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C2D95" w14:textId="77777777" w:rsidR="007805ED" w:rsidRPr="006D18F4" w:rsidRDefault="007805ED" w:rsidP="007805ED">
      <w:pPr>
        <w:autoSpaceDE w:val="0"/>
        <w:autoSpaceDN w:val="0"/>
        <w:adjustRightInd w:val="0"/>
        <w:rPr>
          <w:color w:val="800080"/>
          <w:lang w:val="sr-Cyrl-RS"/>
        </w:rPr>
      </w:pPr>
    </w:p>
    <w:p w14:paraId="21BD7DFB" w14:textId="77777777" w:rsidR="007805ED" w:rsidRPr="006D18F4" w:rsidRDefault="007805ED" w:rsidP="007805ED">
      <w:pPr>
        <w:autoSpaceDE w:val="0"/>
        <w:autoSpaceDN w:val="0"/>
        <w:adjustRightInd w:val="0"/>
        <w:rPr>
          <w:color w:val="800080"/>
          <w:lang w:val="en-US"/>
        </w:rPr>
      </w:pPr>
    </w:p>
    <w:p w14:paraId="7D96B948" w14:textId="77777777" w:rsidR="007805ED" w:rsidRPr="006D18F4" w:rsidRDefault="007805ED" w:rsidP="007805ED">
      <w:pPr>
        <w:autoSpaceDE w:val="0"/>
        <w:autoSpaceDN w:val="0"/>
        <w:adjustRightInd w:val="0"/>
        <w:rPr>
          <w:color w:val="800080"/>
          <w:lang w:val="en-US"/>
        </w:rPr>
      </w:pPr>
    </w:p>
    <w:p w14:paraId="1A4EFAB7" w14:textId="77777777" w:rsidR="007805ED" w:rsidRPr="006D18F4" w:rsidRDefault="007805ED" w:rsidP="007805ED">
      <w:pPr>
        <w:autoSpaceDE w:val="0"/>
        <w:autoSpaceDN w:val="0"/>
        <w:adjustRightInd w:val="0"/>
        <w:jc w:val="center"/>
        <w:rPr>
          <w:color w:val="800080"/>
        </w:rPr>
      </w:pPr>
      <w:r w:rsidRPr="006D18F4">
        <w:rPr>
          <w:noProof/>
          <w:color w:val="800080"/>
          <w:lang w:val="en-US"/>
        </w:rPr>
        <w:drawing>
          <wp:inline distT="0" distB="0" distL="0" distR="0" wp14:anchorId="4C7A6D39" wp14:editId="0FBD135A">
            <wp:extent cx="457200" cy="9144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7200" cy="914400"/>
                    </a:xfrm>
                    <a:prstGeom prst="rect">
                      <a:avLst/>
                    </a:prstGeom>
                    <a:noFill/>
                    <a:ln w="9525">
                      <a:noFill/>
                      <a:miter lim="800000"/>
                      <a:headEnd/>
                      <a:tailEnd/>
                    </a:ln>
                  </pic:spPr>
                </pic:pic>
              </a:graphicData>
            </a:graphic>
          </wp:inline>
        </w:drawing>
      </w:r>
    </w:p>
    <w:p w14:paraId="62F5062F" w14:textId="77777777" w:rsidR="007805ED" w:rsidRPr="006D18F4" w:rsidRDefault="007805ED" w:rsidP="00D96C25">
      <w:pPr>
        <w:jc w:val="center"/>
      </w:pPr>
      <w:bookmarkStart w:id="0" w:name="_Toc498346963"/>
      <w:bookmarkStart w:id="1" w:name="_Toc498347550"/>
      <w:r w:rsidRPr="006D18F4">
        <w:t>ВЛАДА РЕПУБЛИКЕ СРБИЈЕ</w:t>
      </w:r>
      <w:bookmarkEnd w:id="0"/>
      <w:bookmarkEnd w:id="1"/>
    </w:p>
    <w:p w14:paraId="6CFB32C1" w14:textId="77777777" w:rsidR="00E33C92" w:rsidRPr="006D18F4" w:rsidRDefault="00E33C92" w:rsidP="00D96C25">
      <w:pPr>
        <w:jc w:val="center"/>
      </w:pPr>
    </w:p>
    <w:p w14:paraId="7BD715B6" w14:textId="77777777" w:rsidR="00C45CFD" w:rsidRPr="006D18F4" w:rsidRDefault="00C45CFD" w:rsidP="00D96C25">
      <w:pPr>
        <w:jc w:val="center"/>
        <w:rPr>
          <w:b/>
        </w:rPr>
      </w:pPr>
      <w:r w:rsidRPr="006D18F4">
        <w:rPr>
          <w:b/>
        </w:rPr>
        <w:t>КАНЦЕЛАРИЈА ЗА ИНФОРМАЦИОНЕ ТЕХНОЛОГИЈЕ И</w:t>
      </w:r>
    </w:p>
    <w:p w14:paraId="0568F436" w14:textId="77777777" w:rsidR="007805ED" w:rsidRPr="006D18F4" w:rsidRDefault="00C45CFD" w:rsidP="00D96C25">
      <w:pPr>
        <w:jc w:val="center"/>
        <w:rPr>
          <w:b/>
        </w:rPr>
      </w:pPr>
      <w:r w:rsidRPr="006D18F4">
        <w:rPr>
          <w:b/>
        </w:rPr>
        <w:t>ЕЛЕКТРОНСКУ УПРАВУ</w:t>
      </w:r>
    </w:p>
    <w:p w14:paraId="266D704B" w14:textId="77777777" w:rsidR="007805ED" w:rsidRPr="006D18F4" w:rsidRDefault="007805ED" w:rsidP="00C45CFD">
      <w:pPr>
        <w:autoSpaceDE w:val="0"/>
        <w:autoSpaceDN w:val="0"/>
        <w:adjustRightInd w:val="0"/>
        <w:jc w:val="center"/>
        <w:rPr>
          <w:b/>
          <w:bCs/>
          <w:color w:val="800080"/>
        </w:rPr>
      </w:pPr>
    </w:p>
    <w:p w14:paraId="4F79BB52" w14:textId="77777777" w:rsidR="007805ED" w:rsidRPr="006D18F4" w:rsidRDefault="007805ED" w:rsidP="007805ED">
      <w:pPr>
        <w:autoSpaceDE w:val="0"/>
        <w:autoSpaceDN w:val="0"/>
        <w:adjustRightInd w:val="0"/>
        <w:rPr>
          <w:b/>
          <w:bCs/>
          <w:color w:val="800080"/>
        </w:rPr>
      </w:pPr>
    </w:p>
    <w:p w14:paraId="0C141CF9" w14:textId="77777777" w:rsidR="007805ED" w:rsidRPr="006D18F4" w:rsidRDefault="007805ED" w:rsidP="007805ED">
      <w:pPr>
        <w:autoSpaceDE w:val="0"/>
        <w:autoSpaceDN w:val="0"/>
        <w:adjustRightInd w:val="0"/>
        <w:rPr>
          <w:b/>
          <w:bCs/>
          <w:color w:val="800080"/>
        </w:rPr>
      </w:pPr>
    </w:p>
    <w:p w14:paraId="7AA82A4F" w14:textId="77777777" w:rsidR="007805ED" w:rsidRPr="006D18F4" w:rsidRDefault="007805ED" w:rsidP="007805ED">
      <w:pPr>
        <w:autoSpaceDE w:val="0"/>
        <w:autoSpaceDN w:val="0"/>
        <w:adjustRightInd w:val="0"/>
        <w:rPr>
          <w:b/>
          <w:bCs/>
          <w:color w:val="800080"/>
        </w:rPr>
      </w:pPr>
    </w:p>
    <w:p w14:paraId="206C1F33" w14:textId="77777777" w:rsidR="007805ED" w:rsidRPr="006D18F4" w:rsidRDefault="007805ED" w:rsidP="007805ED">
      <w:pPr>
        <w:autoSpaceDE w:val="0"/>
        <w:autoSpaceDN w:val="0"/>
        <w:adjustRightInd w:val="0"/>
        <w:rPr>
          <w:b/>
          <w:bCs/>
          <w:color w:val="800080"/>
          <w:lang w:val="sr-Latn-RS"/>
        </w:rPr>
      </w:pPr>
    </w:p>
    <w:p w14:paraId="6EF59CCC" w14:textId="77777777" w:rsidR="007805ED" w:rsidRPr="006D18F4" w:rsidRDefault="007805ED" w:rsidP="007805ED">
      <w:pPr>
        <w:autoSpaceDE w:val="0"/>
        <w:autoSpaceDN w:val="0"/>
        <w:adjustRightInd w:val="0"/>
        <w:rPr>
          <w:b/>
          <w:bCs/>
          <w:color w:val="800080"/>
        </w:rPr>
      </w:pPr>
    </w:p>
    <w:p w14:paraId="5F8D43EE" w14:textId="77777777" w:rsidR="007805ED" w:rsidRPr="006D18F4" w:rsidRDefault="007805ED" w:rsidP="007805ED">
      <w:pPr>
        <w:autoSpaceDE w:val="0"/>
        <w:autoSpaceDN w:val="0"/>
        <w:adjustRightInd w:val="0"/>
        <w:rPr>
          <w:b/>
          <w:bCs/>
          <w:color w:val="800080"/>
          <w:lang w:val="sr-Latn-RS"/>
        </w:rPr>
      </w:pPr>
    </w:p>
    <w:p w14:paraId="4973EB2F" w14:textId="77777777" w:rsidR="007805ED" w:rsidRPr="006D18F4" w:rsidRDefault="007805ED" w:rsidP="007805ED">
      <w:pPr>
        <w:autoSpaceDE w:val="0"/>
        <w:autoSpaceDN w:val="0"/>
        <w:adjustRightInd w:val="0"/>
        <w:rPr>
          <w:b/>
          <w:bCs/>
          <w:color w:val="800080"/>
        </w:rPr>
      </w:pPr>
    </w:p>
    <w:p w14:paraId="7F124F39" w14:textId="77777777" w:rsidR="007805ED" w:rsidRPr="006D18F4" w:rsidRDefault="007805ED" w:rsidP="007805ED">
      <w:pPr>
        <w:autoSpaceDE w:val="0"/>
        <w:autoSpaceDN w:val="0"/>
        <w:adjustRightInd w:val="0"/>
        <w:rPr>
          <w:b/>
          <w:bCs/>
          <w:color w:val="800080"/>
        </w:rPr>
      </w:pPr>
    </w:p>
    <w:p w14:paraId="7C764626" w14:textId="77777777" w:rsidR="007805ED" w:rsidRPr="006D18F4" w:rsidRDefault="007805ED" w:rsidP="007805ED">
      <w:pPr>
        <w:autoSpaceDE w:val="0"/>
        <w:autoSpaceDN w:val="0"/>
        <w:adjustRightInd w:val="0"/>
        <w:rPr>
          <w:b/>
          <w:bCs/>
          <w:color w:val="800080"/>
        </w:rPr>
      </w:pPr>
    </w:p>
    <w:p w14:paraId="606E172A" w14:textId="77777777" w:rsidR="007805ED" w:rsidRPr="006D18F4" w:rsidRDefault="007805ED" w:rsidP="007805ED">
      <w:pPr>
        <w:autoSpaceDE w:val="0"/>
        <w:autoSpaceDN w:val="0"/>
        <w:adjustRightInd w:val="0"/>
        <w:rPr>
          <w:b/>
          <w:bCs/>
          <w:color w:val="800080"/>
        </w:rPr>
      </w:pPr>
    </w:p>
    <w:p w14:paraId="7A7B8DBB" w14:textId="77777777" w:rsidR="007805ED" w:rsidRPr="006D18F4" w:rsidRDefault="007805ED" w:rsidP="007805ED">
      <w:pPr>
        <w:autoSpaceDE w:val="0"/>
        <w:autoSpaceDN w:val="0"/>
        <w:adjustRightInd w:val="0"/>
        <w:rPr>
          <w:b/>
          <w:bCs/>
          <w:color w:val="800080"/>
        </w:rPr>
      </w:pPr>
    </w:p>
    <w:p w14:paraId="70F93937" w14:textId="77777777" w:rsidR="007805ED" w:rsidRPr="006D18F4" w:rsidRDefault="007805ED" w:rsidP="007805ED">
      <w:pPr>
        <w:autoSpaceDE w:val="0"/>
        <w:autoSpaceDN w:val="0"/>
        <w:adjustRightInd w:val="0"/>
        <w:rPr>
          <w:b/>
          <w:bCs/>
          <w:color w:val="800080"/>
        </w:rPr>
      </w:pPr>
    </w:p>
    <w:p w14:paraId="2414DD9B" w14:textId="77777777" w:rsidR="007805ED" w:rsidRPr="006D18F4" w:rsidRDefault="007805ED" w:rsidP="007805ED">
      <w:pPr>
        <w:autoSpaceDE w:val="0"/>
        <w:autoSpaceDN w:val="0"/>
        <w:adjustRightInd w:val="0"/>
        <w:rPr>
          <w:b/>
          <w:bCs/>
          <w:color w:val="800080"/>
        </w:rPr>
      </w:pPr>
    </w:p>
    <w:p w14:paraId="4F864911" w14:textId="77777777" w:rsidR="007805ED" w:rsidRPr="006D18F4" w:rsidRDefault="007805ED" w:rsidP="007805ED">
      <w:pPr>
        <w:autoSpaceDE w:val="0"/>
        <w:autoSpaceDN w:val="0"/>
        <w:adjustRightInd w:val="0"/>
        <w:rPr>
          <w:b/>
          <w:bCs/>
          <w:color w:val="800080"/>
        </w:rPr>
      </w:pPr>
    </w:p>
    <w:p w14:paraId="6DADEF22" w14:textId="77777777" w:rsidR="007805ED" w:rsidRPr="006D18F4" w:rsidRDefault="007805ED" w:rsidP="00D96C25">
      <w:pPr>
        <w:jc w:val="center"/>
        <w:rPr>
          <w:b/>
        </w:rPr>
      </w:pPr>
      <w:bookmarkStart w:id="2" w:name="_Toc498346964"/>
      <w:bookmarkStart w:id="3" w:name="_Toc498347551"/>
      <w:r w:rsidRPr="006D18F4">
        <w:rPr>
          <w:b/>
        </w:rPr>
        <w:t>ИНФОРМАТОР О РАДУ</w:t>
      </w:r>
      <w:bookmarkEnd w:id="2"/>
      <w:bookmarkEnd w:id="3"/>
    </w:p>
    <w:p w14:paraId="44BBE303" w14:textId="77777777" w:rsidR="008B3039" w:rsidRPr="006D18F4" w:rsidRDefault="008B3039" w:rsidP="00C45CFD">
      <w:pPr>
        <w:autoSpaceDE w:val="0"/>
        <w:autoSpaceDN w:val="0"/>
        <w:adjustRightInd w:val="0"/>
        <w:jc w:val="center"/>
        <w:rPr>
          <w:b/>
          <w:bCs/>
        </w:rPr>
      </w:pPr>
    </w:p>
    <w:p w14:paraId="7700C713" w14:textId="77777777" w:rsidR="00C45CFD" w:rsidRPr="006D18F4" w:rsidRDefault="00C45CFD" w:rsidP="00C45CFD">
      <w:pPr>
        <w:autoSpaceDE w:val="0"/>
        <w:autoSpaceDN w:val="0"/>
        <w:adjustRightInd w:val="0"/>
        <w:jc w:val="center"/>
        <w:rPr>
          <w:b/>
          <w:bCs/>
        </w:rPr>
      </w:pPr>
      <w:r w:rsidRPr="006D18F4">
        <w:rPr>
          <w:b/>
          <w:bCs/>
        </w:rPr>
        <w:t xml:space="preserve">КАНЦЕЛАРИЈЕ ЗА ИНФОРМАЦИОНЕ ТЕХНОЛОГИЈЕ И </w:t>
      </w:r>
    </w:p>
    <w:p w14:paraId="73E20DB3" w14:textId="77777777" w:rsidR="00C45CFD" w:rsidRPr="006D18F4" w:rsidRDefault="00C45CFD" w:rsidP="00C45CFD">
      <w:pPr>
        <w:autoSpaceDE w:val="0"/>
        <w:autoSpaceDN w:val="0"/>
        <w:adjustRightInd w:val="0"/>
        <w:jc w:val="center"/>
        <w:rPr>
          <w:b/>
          <w:bCs/>
        </w:rPr>
      </w:pPr>
      <w:r w:rsidRPr="006D18F4">
        <w:rPr>
          <w:b/>
          <w:bCs/>
        </w:rPr>
        <w:t>ЕЛЕКТРОНСКУ УПРАВУ</w:t>
      </w:r>
    </w:p>
    <w:p w14:paraId="42347826" w14:textId="77777777" w:rsidR="007805ED" w:rsidRPr="006D18F4" w:rsidRDefault="007805ED" w:rsidP="007805ED">
      <w:pPr>
        <w:autoSpaceDE w:val="0"/>
        <w:autoSpaceDN w:val="0"/>
        <w:adjustRightInd w:val="0"/>
        <w:rPr>
          <w:b/>
          <w:bCs/>
        </w:rPr>
      </w:pPr>
    </w:p>
    <w:p w14:paraId="71F227D6" w14:textId="77777777" w:rsidR="007805ED" w:rsidRPr="006D18F4" w:rsidRDefault="007805ED" w:rsidP="007805ED">
      <w:pPr>
        <w:autoSpaceDE w:val="0"/>
        <w:autoSpaceDN w:val="0"/>
        <w:adjustRightInd w:val="0"/>
        <w:rPr>
          <w:b/>
          <w:bCs/>
        </w:rPr>
      </w:pPr>
    </w:p>
    <w:p w14:paraId="71EF3B5E" w14:textId="77777777" w:rsidR="007805ED" w:rsidRPr="006D18F4" w:rsidRDefault="007805ED" w:rsidP="007805ED">
      <w:pPr>
        <w:autoSpaceDE w:val="0"/>
        <w:autoSpaceDN w:val="0"/>
        <w:adjustRightInd w:val="0"/>
        <w:rPr>
          <w:b/>
          <w:bCs/>
          <w:lang w:val="sr-Latn-CS"/>
        </w:rPr>
      </w:pPr>
    </w:p>
    <w:p w14:paraId="01C58475" w14:textId="77777777" w:rsidR="007805ED" w:rsidRPr="006D18F4" w:rsidRDefault="007805ED" w:rsidP="007805ED">
      <w:pPr>
        <w:autoSpaceDE w:val="0"/>
        <w:autoSpaceDN w:val="0"/>
        <w:adjustRightInd w:val="0"/>
        <w:rPr>
          <w:b/>
          <w:bCs/>
          <w:color w:val="800080"/>
        </w:rPr>
      </w:pPr>
    </w:p>
    <w:p w14:paraId="117720FF" w14:textId="77777777" w:rsidR="007805ED" w:rsidRPr="006D18F4" w:rsidRDefault="007805ED" w:rsidP="007805ED">
      <w:pPr>
        <w:autoSpaceDE w:val="0"/>
        <w:autoSpaceDN w:val="0"/>
        <w:adjustRightInd w:val="0"/>
        <w:rPr>
          <w:b/>
          <w:bCs/>
          <w:color w:val="800080"/>
        </w:rPr>
      </w:pPr>
    </w:p>
    <w:p w14:paraId="22399BBA" w14:textId="77777777" w:rsidR="007805ED" w:rsidRPr="006D18F4" w:rsidRDefault="007805ED" w:rsidP="007805ED">
      <w:pPr>
        <w:autoSpaceDE w:val="0"/>
        <w:autoSpaceDN w:val="0"/>
        <w:adjustRightInd w:val="0"/>
        <w:rPr>
          <w:b/>
          <w:bCs/>
          <w:color w:val="800080"/>
        </w:rPr>
      </w:pPr>
    </w:p>
    <w:p w14:paraId="1717E4D2" w14:textId="77777777" w:rsidR="007805ED" w:rsidRPr="006D18F4" w:rsidRDefault="007805ED" w:rsidP="007805ED">
      <w:pPr>
        <w:autoSpaceDE w:val="0"/>
        <w:autoSpaceDN w:val="0"/>
        <w:adjustRightInd w:val="0"/>
        <w:rPr>
          <w:b/>
          <w:bCs/>
          <w:color w:val="800080"/>
        </w:rPr>
      </w:pPr>
    </w:p>
    <w:p w14:paraId="0AB21340" w14:textId="77777777" w:rsidR="007805ED" w:rsidRPr="006D18F4" w:rsidRDefault="007805ED" w:rsidP="007805ED">
      <w:pPr>
        <w:autoSpaceDE w:val="0"/>
        <w:autoSpaceDN w:val="0"/>
        <w:adjustRightInd w:val="0"/>
        <w:rPr>
          <w:b/>
          <w:bCs/>
          <w:color w:val="800080"/>
        </w:rPr>
      </w:pPr>
    </w:p>
    <w:p w14:paraId="6C99323F" w14:textId="77777777" w:rsidR="007805ED" w:rsidRPr="006D18F4" w:rsidRDefault="007805ED" w:rsidP="007805ED">
      <w:pPr>
        <w:autoSpaceDE w:val="0"/>
        <w:autoSpaceDN w:val="0"/>
        <w:adjustRightInd w:val="0"/>
        <w:rPr>
          <w:b/>
          <w:bCs/>
          <w:color w:val="800080"/>
        </w:rPr>
      </w:pPr>
    </w:p>
    <w:p w14:paraId="4C299D56" w14:textId="77777777" w:rsidR="007805ED" w:rsidRPr="006D18F4" w:rsidRDefault="007805ED" w:rsidP="007805ED">
      <w:pPr>
        <w:autoSpaceDE w:val="0"/>
        <w:autoSpaceDN w:val="0"/>
        <w:adjustRightInd w:val="0"/>
        <w:rPr>
          <w:b/>
          <w:bCs/>
          <w:color w:val="800080"/>
        </w:rPr>
      </w:pPr>
    </w:p>
    <w:p w14:paraId="7385CF38" w14:textId="77777777" w:rsidR="007805ED" w:rsidRPr="006D18F4" w:rsidRDefault="007805ED" w:rsidP="007805ED">
      <w:pPr>
        <w:autoSpaceDE w:val="0"/>
        <w:autoSpaceDN w:val="0"/>
        <w:adjustRightInd w:val="0"/>
        <w:rPr>
          <w:b/>
          <w:bCs/>
          <w:color w:val="800080"/>
        </w:rPr>
      </w:pPr>
    </w:p>
    <w:p w14:paraId="6F6B9585" w14:textId="77777777" w:rsidR="007805ED" w:rsidRPr="006D18F4" w:rsidRDefault="007805ED" w:rsidP="007805ED">
      <w:pPr>
        <w:autoSpaceDE w:val="0"/>
        <w:autoSpaceDN w:val="0"/>
        <w:adjustRightInd w:val="0"/>
        <w:rPr>
          <w:b/>
          <w:bCs/>
          <w:color w:val="800080"/>
          <w:lang w:val="sr-Latn-RS"/>
        </w:rPr>
      </w:pPr>
    </w:p>
    <w:p w14:paraId="0D540B07" w14:textId="77777777" w:rsidR="007805ED" w:rsidRPr="006D18F4" w:rsidRDefault="007805ED" w:rsidP="007805ED">
      <w:pPr>
        <w:autoSpaceDE w:val="0"/>
        <w:autoSpaceDN w:val="0"/>
        <w:adjustRightInd w:val="0"/>
        <w:jc w:val="center"/>
        <w:rPr>
          <w:b/>
          <w:bCs/>
          <w:color w:val="800080"/>
        </w:rPr>
      </w:pPr>
    </w:p>
    <w:p w14:paraId="6C37BAD2" w14:textId="77777777" w:rsidR="007805ED" w:rsidRPr="006D18F4" w:rsidRDefault="007805ED" w:rsidP="007805ED">
      <w:pPr>
        <w:autoSpaceDE w:val="0"/>
        <w:autoSpaceDN w:val="0"/>
        <w:adjustRightInd w:val="0"/>
        <w:rPr>
          <w:b/>
          <w:bCs/>
          <w:color w:val="800080"/>
        </w:rPr>
      </w:pPr>
    </w:p>
    <w:p w14:paraId="74F31315" w14:textId="663BD758" w:rsidR="007805ED" w:rsidRPr="006D18F4" w:rsidRDefault="007805ED" w:rsidP="007805ED">
      <w:pPr>
        <w:autoSpaceDE w:val="0"/>
        <w:autoSpaceDN w:val="0"/>
        <w:adjustRightInd w:val="0"/>
        <w:rPr>
          <w:b/>
          <w:bCs/>
          <w:color w:val="800080"/>
        </w:rPr>
      </w:pPr>
    </w:p>
    <w:p w14:paraId="2C2FFC0C" w14:textId="77777777" w:rsidR="007805ED" w:rsidRPr="006D18F4" w:rsidRDefault="007805ED" w:rsidP="007805ED">
      <w:pPr>
        <w:autoSpaceDE w:val="0"/>
        <w:autoSpaceDN w:val="0"/>
        <w:adjustRightInd w:val="0"/>
        <w:jc w:val="center"/>
        <w:rPr>
          <w:b/>
          <w:bCs/>
        </w:rPr>
      </w:pPr>
    </w:p>
    <w:p w14:paraId="47E53618" w14:textId="1FDCDD02" w:rsidR="007805ED" w:rsidRPr="006D18F4" w:rsidRDefault="008B3039" w:rsidP="00465213">
      <w:pPr>
        <w:jc w:val="center"/>
      </w:pPr>
      <w:bookmarkStart w:id="4" w:name="_Toc498346965"/>
      <w:bookmarkStart w:id="5" w:name="_Toc498347552"/>
      <w:r w:rsidRPr="006D18F4">
        <w:t xml:space="preserve">Београд, </w:t>
      </w:r>
      <w:r w:rsidR="007B4736" w:rsidRPr="006D18F4">
        <w:rPr>
          <w:lang w:val="sr-Cyrl-RS"/>
        </w:rPr>
        <w:t>март 2022</w:t>
      </w:r>
      <w:r w:rsidRPr="006D18F4">
        <w:t>. године</w:t>
      </w:r>
      <w:bookmarkEnd w:id="4"/>
      <w:bookmarkEnd w:id="5"/>
    </w:p>
    <w:p w14:paraId="0BBE8241" w14:textId="0ECDDEF9" w:rsidR="003C7E09" w:rsidRPr="006D18F4" w:rsidRDefault="003C7E09" w:rsidP="00465213">
      <w:pPr>
        <w:jc w:val="center"/>
      </w:pPr>
    </w:p>
    <w:p w14:paraId="0AEFB5ED" w14:textId="77777777" w:rsidR="003C7E09" w:rsidRPr="006D18F4" w:rsidRDefault="003C7E09" w:rsidP="00465213">
      <w:pPr>
        <w:jc w:val="center"/>
      </w:pPr>
    </w:p>
    <w:bookmarkStart w:id="6" w:name="_Toc498349071" w:displacedByCustomXml="next"/>
    <w:sdt>
      <w:sdtPr>
        <w:id w:val="-1764138357"/>
        <w:docPartObj>
          <w:docPartGallery w:val="Table of Contents"/>
          <w:docPartUnique/>
        </w:docPartObj>
      </w:sdtPr>
      <w:sdtEndPr>
        <w:rPr>
          <w:b/>
          <w:bCs/>
          <w:noProof/>
        </w:rPr>
      </w:sdtEndPr>
      <w:sdtContent>
        <w:p w14:paraId="3F591979" w14:textId="77777777" w:rsidR="003A7DFF" w:rsidRPr="006D18F4" w:rsidRDefault="00F15336" w:rsidP="00090693">
          <w:r w:rsidRPr="006D18F4">
            <w:t>САДРЖАJ</w:t>
          </w:r>
          <w:r w:rsidR="003A7DFF" w:rsidRPr="006D18F4">
            <w:t>:</w:t>
          </w:r>
          <w:bookmarkStart w:id="7" w:name="_GoBack"/>
          <w:bookmarkEnd w:id="6"/>
          <w:bookmarkEnd w:id="7"/>
        </w:p>
        <w:p w14:paraId="5833203B" w14:textId="77777777" w:rsidR="00090693" w:rsidRPr="006D18F4" w:rsidRDefault="00090693" w:rsidP="00090693"/>
        <w:p w14:paraId="57345512" w14:textId="742CFC7C" w:rsidR="00F23507" w:rsidRDefault="003A7DFF">
          <w:pPr>
            <w:pStyle w:val="TOC1"/>
            <w:rPr>
              <w:rFonts w:asciiTheme="minorHAnsi" w:eastAsiaTheme="minorEastAsia" w:hAnsiTheme="minorHAnsi" w:cstheme="minorBidi"/>
              <w:b w:val="0"/>
              <w:lang w:val="en-US"/>
            </w:rPr>
          </w:pPr>
          <w:r w:rsidRPr="006D18F4">
            <w:rPr>
              <w:noProof w:val="0"/>
              <w:sz w:val="24"/>
              <w:szCs w:val="24"/>
            </w:rPr>
            <w:fldChar w:fldCharType="begin"/>
          </w:r>
          <w:r w:rsidRPr="006D18F4">
            <w:rPr>
              <w:sz w:val="24"/>
              <w:szCs w:val="24"/>
            </w:rPr>
            <w:instrText xml:space="preserve"> TOC \o "1-3" \h \z \u </w:instrText>
          </w:r>
          <w:r w:rsidRPr="006D18F4">
            <w:rPr>
              <w:noProof w:val="0"/>
              <w:sz w:val="24"/>
              <w:szCs w:val="24"/>
            </w:rPr>
            <w:fldChar w:fldCharType="separate"/>
          </w:r>
          <w:hyperlink w:anchor="_Toc99105460" w:history="1">
            <w:r w:rsidR="00F23507" w:rsidRPr="0054411A">
              <w:rPr>
                <w:rStyle w:val="Hyperlink"/>
              </w:rPr>
              <w:t>1.</w:t>
            </w:r>
            <w:r w:rsidR="00F23507">
              <w:rPr>
                <w:rFonts w:asciiTheme="minorHAnsi" w:eastAsiaTheme="minorEastAsia" w:hAnsiTheme="minorHAnsi" w:cstheme="minorBidi"/>
                <w:b w:val="0"/>
                <w:lang w:val="en-US"/>
              </w:rPr>
              <w:tab/>
            </w:r>
            <w:r w:rsidR="00F23507" w:rsidRPr="0054411A">
              <w:rPr>
                <w:rStyle w:val="Hyperlink"/>
              </w:rPr>
              <w:t>ОСНОВНИ ПОДАЦИ О КАНЦЕЛАРИЈИ И ИНФОРМАТОРУ</w:t>
            </w:r>
            <w:r w:rsidR="00F23507">
              <w:rPr>
                <w:webHidden/>
              </w:rPr>
              <w:tab/>
            </w:r>
            <w:r w:rsidR="00F23507">
              <w:rPr>
                <w:webHidden/>
              </w:rPr>
              <w:fldChar w:fldCharType="begin"/>
            </w:r>
            <w:r w:rsidR="00F23507">
              <w:rPr>
                <w:webHidden/>
              </w:rPr>
              <w:instrText xml:space="preserve"> PAGEREF _Toc99105460 \h </w:instrText>
            </w:r>
            <w:r w:rsidR="00F23507">
              <w:rPr>
                <w:webHidden/>
              </w:rPr>
            </w:r>
            <w:r w:rsidR="00F23507">
              <w:rPr>
                <w:webHidden/>
              </w:rPr>
              <w:fldChar w:fldCharType="separate"/>
            </w:r>
            <w:r w:rsidR="00F23507">
              <w:rPr>
                <w:webHidden/>
              </w:rPr>
              <w:t>4</w:t>
            </w:r>
            <w:r w:rsidR="00F23507">
              <w:rPr>
                <w:webHidden/>
              </w:rPr>
              <w:fldChar w:fldCharType="end"/>
            </w:r>
          </w:hyperlink>
        </w:p>
        <w:p w14:paraId="0DB078B2" w14:textId="182AD911" w:rsidR="00F23507" w:rsidRDefault="00F23507">
          <w:pPr>
            <w:pStyle w:val="TOC1"/>
            <w:rPr>
              <w:rFonts w:asciiTheme="minorHAnsi" w:eastAsiaTheme="minorEastAsia" w:hAnsiTheme="minorHAnsi" w:cstheme="minorBidi"/>
              <w:b w:val="0"/>
              <w:lang w:val="en-US"/>
            </w:rPr>
          </w:pPr>
          <w:hyperlink w:anchor="_Toc99105461" w:history="1">
            <w:r w:rsidRPr="0054411A">
              <w:rPr>
                <w:rStyle w:val="Hyperlink"/>
              </w:rPr>
              <w:t>2.</w:t>
            </w:r>
            <w:r>
              <w:rPr>
                <w:rFonts w:asciiTheme="minorHAnsi" w:eastAsiaTheme="minorEastAsia" w:hAnsiTheme="minorHAnsi" w:cstheme="minorBidi"/>
                <w:b w:val="0"/>
                <w:lang w:val="en-US"/>
              </w:rPr>
              <w:tab/>
            </w:r>
            <w:r w:rsidRPr="0054411A">
              <w:rPr>
                <w:rStyle w:val="Hyperlink"/>
              </w:rPr>
              <w:t>ОРГАНИЗАЦИОНА СТРУКТУРА</w:t>
            </w:r>
            <w:r>
              <w:rPr>
                <w:webHidden/>
              </w:rPr>
              <w:tab/>
            </w:r>
            <w:r>
              <w:rPr>
                <w:webHidden/>
              </w:rPr>
              <w:fldChar w:fldCharType="begin"/>
            </w:r>
            <w:r>
              <w:rPr>
                <w:webHidden/>
              </w:rPr>
              <w:instrText xml:space="preserve"> PAGEREF _Toc99105461 \h </w:instrText>
            </w:r>
            <w:r>
              <w:rPr>
                <w:webHidden/>
              </w:rPr>
            </w:r>
            <w:r>
              <w:rPr>
                <w:webHidden/>
              </w:rPr>
              <w:fldChar w:fldCharType="separate"/>
            </w:r>
            <w:r>
              <w:rPr>
                <w:webHidden/>
              </w:rPr>
              <w:t>4</w:t>
            </w:r>
            <w:r>
              <w:rPr>
                <w:webHidden/>
              </w:rPr>
              <w:fldChar w:fldCharType="end"/>
            </w:r>
          </w:hyperlink>
        </w:p>
        <w:p w14:paraId="46130062" w14:textId="385B7FE4" w:rsidR="00F23507" w:rsidRDefault="00F23507">
          <w:pPr>
            <w:pStyle w:val="TOC2"/>
            <w:tabs>
              <w:tab w:val="right" w:leader="dot" w:pos="9319"/>
            </w:tabs>
            <w:rPr>
              <w:rFonts w:asciiTheme="minorHAnsi" w:eastAsiaTheme="minorEastAsia" w:hAnsiTheme="minorHAnsi" w:cstheme="minorBidi"/>
              <w:noProof/>
              <w:sz w:val="22"/>
              <w:szCs w:val="22"/>
              <w:lang w:val="en-US"/>
            </w:rPr>
          </w:pPr>
          <w:hyperlink w:anchor="_Toc99105462" w:history="1">
            <w:r w:rsidRPr="0054411A">
              <w:rPr>
                <w:rStyle w:val="Hyperlink"/>
                <w:noProof/>
                <w:lang w:val="sr-Cyrl-RS"/>
              </w:rPr>
              <w:t xml:space="preserve">2.1. </w:t>
            </w:r>
            <w:r w:rsidRPr="0054411A">
              <w:rPr>
                <w:rStyle w:val="Hyperlink"/>
                <w:noProof/>
              </w:rPr>
              <w:t>СЕКТОР ЗА РАЗВОЈ ИНФОРМАЦИОНИХ ТЕХНОЛОГИЈА И ЕЛЕКТРОНСКЕ УПРАВЕ</w:t>
            </w:r>
            <w:r>
              <w:rPr>
                <w:noProof/>
                <w:webHidden/>
              </w:rPr>
              <w:tab/>
            </w:r>
            <w:r>
              <w:rPr>
                <w:noProof/>
                <w:webHidden/>
              </w:rPr>
              <w:fldChar w:fldCharType="begin"/>
            </w:r>
            <w:r>
              <w:rPr>
                <w:noProof/>
                <w:webHidden/>
              </w:rPr>
              <w:instrText xml:space="preserve"> PAGEREF _Toc99105462 \h </w:instrText>
            </w:r>
            <w:r>
              <w:rPr>
                <w:noProof/>
                <w:webHidden/>
              </w:rPr>
            </w:r>
            <w:r>
              <w:rPr>
                <w:noProof/>
                <w:webHidden/>
              </w:rPr>
              <w:fldChar w:fldCharType="separate"/>
            </w:r>
            <w:r>
              <w:rPr>
                <w:noProof/>
                <w:webHidden/>
              </w:rPr>
              <w:t>7</w:t>
            </w:r>
            <w:r>
              <w:rPr>
                <w:noProof/>
                <w:webHidden/>
              </w:rPr>
              <w:fldChar w:fldCharType="end"/>
            </w:r>
          </w:hyperlink>
        </w:p>
        <w:p w14:paraId="62028086" w14:textId="7FB80778" w:rsidR="00F23507" w:rsidRDefault="00F23507">
          <w:pPr>
            <w:pStyle w:val="TOC3"/>
            <w:tabs>
              <w:tab w:val="right" w:leader="dot" w:pos="9319"/>
            </w:tabs>
            <w:rPr>
              <w:noProof/>
            </w:rPr>
          </w:pPr>
          <w:hyperlink w:anchor="_Toc99105463" w:history="1">
            <w:r w:rsidRPr="0054411A">
              <w:rPr>
                <w:rStyle w:val="Hyperlink"/>
                <w:rFonts w:cs="Times New Roman"/>
                <w:noProof/>
                <w:lang w:val="sr-Cyrl-RS"/>
              </w:rPr>
              <w:t>2.</w:t>
            </w:r>
            <w:r w:rsidRPr="0054411A">
              <w:rPr>
                <w:rStyle w:val="Hyperlink"/>
                <w:rFonts w:cs="Times New Roman"/>
                <w:noProof/>
              </w:rPr>
              <w:t>1.1. Одељење за Портал еУправа и сервисе</w:t>
            </w:r>
            <w:r>
              <w:rPr>
                <w:noProof/>
                <w:webHidden/>
              </w:rPr>
              <w:tab/>
            </w:r>
            <w:r>
              <w:rPr>
                <w:noProof/>
                <w:webHidden/>
              </w:rPr>
              <w:fldChar w:fldCharType="begin"/>
            </w:r>
            <w:r>
              <w:rPr>
                <w:noProof/>
                <w:webHidden/>
              </w:rPr>
              <w:instrText xml:space="preserve"> PAGEREF _Toc99105463 \h </w:instrText>
            </w:r>
            <w:r>
              <w:rPr>
                <w:noProof/>
                <w:webHidden/>
              </w:rPr>
            </w:r>
            <w:r>
              <w:rPr>
                <w:noProof/>
                <w:webHidden/>
              </w:rPr>
              <w:fldChar w:fldCharType="separate"/>
            </w:r>
            <w:r>
              <w:rPr>
                <w:noProof/>
                <w:webHidden/>
              </w:rPr>
              <w:t>8</w:t>
            </w:r>
            <w:r>
              <w:rPr>
                <w:noProof/>
                <w:webHidden/>
              </w:rPr>
              <w:fldChar w:fldCharType="end"/>
            </w:r>
          </w:hyperlink>
        </w:p>
        <w:p w14:paraId="1509751E" w14:textId="691B371A" w:rsidR="00F23507" w:rsidRDefault="00F23507">
          <w:pPr>
            <w:pStyle w:val="TOC3"/>
            <w:tabs>
              <w:tab w:val="right" w:leader="dot" w:pos="9319"/>
            </w:tabs>
            <w:rPr>
              <w:noProof/>
            </w:rPr>
          </w:pPr>
          <w:hyperlink w:anchor="_Toc99105464" w:history="1">
            <w:r w:rsidRPr="0054411A">
              <w:rPr>
                <w:rStyle w:val="Hyperlink"/>
                <w:rFonts w:cs="Times New Roman"/>
                <w:noProof/>
                <w:lang w:val="sr-Cyrl-RS"/>
              </w:rPr>
              <w:t>2.</w:t>
            </w:r>
            <w:r w:rsidRPr="0054411A">
              <w:rPr>
                <w:rStyle w:val="Hyperlink"/>
                <w:rFonts w:cs="Times New Roman"/>
                <w:noProof/>
              </w:rPr>
              <w:t xml:space="preserve">1.1.1. </w:t>
            </w:r>
            <w:r w:rsidRPr="0054411A">
              <w:rPr>
                <w:rStyle w:val="Hyperlink"/>
                <w:rFonts w:cs="Times New Roman"/>
                <w:noProof/>
                <w:lang w:val="sr-Cyrl-RS"/>
              </w:rPr>
              <w:t>Одсек за Портал еУправа</w:t>
            </w:r>
            <w:r>
              <w:rPr>
                <w:noProof/>
                <w:webHidden/>
              </w:rPr>
              <w:tab/>
            </w:r>
            <w:r>
              <w:rPr>
                <w:noProof/>
                <w:webHidden/>
              </w:rPr>
              <w:fldChar w:fldCharType="begin"/>
            </w:r>
            <w:r>
              <w:rPr>
                <w:noProof/>
                <w:webHidden/>
              </w:rPr>
              <w:instrText xml:space="preserve"> PAGEREF _Toc99105464 \h </w:instrText>
            </w:r>
            <w:r>
              <w:rPr>
                <w:noProof/>
                <w:webHidden/>
              </w:rPr>
            </w:r>
            <w:r>
              <w:rPr>
                <w:noProof/>
                <w:webHidden/>
              </w:rPr>
              <w:fldChar w:fldCharType="separate"/>
            </w:r>
            <w:r>
              <w:rPr>
                <w:noProof/>
                <w:webHidden/>
              </w:rPr>
              <w:t>8</w:t>
            </w:r>
            <w:r>
              <w:rPr>
                <w:noProof/>
                <w:webHidden/>
              </w:rPr>
              <w:fldChar w:fldCharType="end"/>
            </w:r>
          </w:hyperlink>
        </w:p>
        <w:p w14:paraId="26DEAA9C" w14:textId="141E6D15" w:rsidR="00F23507" w:rsidRDefault="00F23507">
          <w:pPr>
            <w:pStyle w:val="TOC3"/>
            <w:tabs>
              <w:tab w:val="right" w:leader="dot" w:pos="9319"/>
            </w:tabs>
            <w:rPr>
              <w:noProof/>
            </w:rPr>
          </w:pPr>
          <w:hyperlink w:anchor="_Toc99105465" w:history="1">
            <w:r w:rsidRPr="0054411A">
              <w:rPr>
                <w:rStyle w:val="Hyperlink"/>
                <w:rFonts w:cs="Times New Roman"/>
                <w:noProof/>
                <w:lang w:val="sr-Cyrl-RS"/>
              </w:rPr>
              <w:t>2.</w:t>
            </w:r>
            <w:r w:rsidRPr="0054411A">
              <w:rPr>
                <w:rStyle w:val="Hyperlink"/>
                <w:rFonts w:cs="Times New Roman"/>
                <w:noProof/>
              </w:rPr>
              <w:t xml:space="preserve">1.1.2. </w:t>
            </w:r>
            <w:r w:rsidRPr="0054411A">
              <w:rPr>
                <w:rStyle w:val="Hyperlink"/>
                <w:rFonts w:cs="Times New Roman"/>
                <w:noProof/>
                <w:lang w:val="sr-Cyrl-RS"/>
              </w:rPr>
              <w:t>Група за сервисе</w:t>
            </w:r>
            <w:r>
              <w:rPr>
                <w:noProof/>
                <w:webHidden/>
              </w:rPr>
              <w:tab/>
            </w:r>
            <w:r>
              <w:rPr>
                <w:noProof/>
                <w:webHidden/>
              </w:rPr>
              <w:fldChar w:fldCharType="begin"/>
            </w:r>
            <w:r>
              <w:rPr>
                <w:noProof/>
                <w:webHidden/>
              </w:rPr>
              <w:instrText xml:space="preserve"> PAGEREF _Toc99105465 \h </w:instrText>
            </w:r>
            <w:r>
              <w:rPr>
                <w:noProof/>
                <w:webHidden/>
              </w:rPr>
            </w:r>
            <w:r>
              <w:rPr>
                <w:noProof/>
                <w:webHidden/>
              </w:rPr>
              <w:fldChar w:fldCharType="separate"/>
            </w:r>
            <w:r>
              <w:rPr>
                <w:noProof/>
                <w:webHidden/>
              </w:rPr>
              <w:t>9</w:t>
            </w:r>
            <w:r>
              <w:rPr>
                <w:noProof/>
                <w:webHidden/>
              </w:rPr>
              <w:fldChar w:fldCharType="end"/>
            </w:r>
          </w:hyperlink>
        </w:p>
        <w:p w14:paraId="4743EAAE" w14:textId="5FDB222D" w:rsidR="00F23507" w:rsidRDefault="00F23507">
          <w:pPr>
            <w:pStyle w:val="TOC3"/>
            <w:tabs>
              <w:tab w:val="right" w:leader="dot" w:pos="9319"/>
            </w:tabs>
            <w:rPr>
              <w:noProof/>
            </w:rPr>
          </w:pPr>
          <w:hyperlink w:anchor="_Toc99105466" w:history="1">
            <w:r w:rsidRPr="0054411A">
              <w:rPr>
                <w:rStyle w:val="Hyperlink"/>
                <w:rFonts w:cs="Times New Roman"/>
                <w:noProof/>
                <w:lang w:val="sr-Cyrl-RS"/>
              </w:rPr>
              <w:t xml:space="preserve">2.1.2. </w:t>
            </w:r>
            <w:r w:rsidRPr="0054411A">
              <w:rPr>
                <w:rStyle w:val="Hyperlink"/>
                <w:rFonts w:cs="Times New Roman"/>
                <w:noProof/>
              </w:rPr>
              <w:t>Одељењ</w:t>
            </w:r>
            <w:r w:rsidRPr="0054411A">
              <w:rPr>
                <w:rStyle w:val="Hyperlink"/>
                <w:rFonts w:cs="Times New Roman"/>
                <w:noProof/>
                <w:lang w:val="sr-Cyrl-RS"/>
              </w:rPr>
              <w:t>е</w:t>
            </w:r>
            <w:r w:rsidRPr="0054411A">
              <w:rPr>
                <w:rStyle w:val="Hyperlink"/>
                <w:rFonts w:cs="Times New Roman"/>
                <w:noProof/>
              </w:rPr>
              <w:t xml:space="preserve"> за информационе системе</w:t>
            </w:r>
            <w:r>
              <w:rPr>
                <w:noProof/>
                <w:webHidden/>
              </w:rPr>
              <w:tab/>
            </w:r>
            <w:r>
              <w:rPr>
                <w:noProof/>
                <w:webHidden/>
              </w:rPr>
              <w:fldChar w:fldCharType="begin"/>
            </w:r>
            <w:r>
              <w:rPr>
                <w:noProof/>
                <w:webHidden/>
              </w:rPr>
              <w:instrText xml:space="preserve"> PAGEREF _Toc99105466 \h </w:instrText>
            </w:r>
            <w:r>
              <w:rPr>
                <w:noProof/>
                <w:webHidden/>
              </w:rPr>
            </w:r>
            <w:r>
              <w:rPr>
                <w:noProof/>
                <w:webHidden/>
              </w:rPr>
              <w:fldChar w:fldCharType="separate"/>
            </w:r>
            <w:r>
              <w:rPr>
                <w:noProof/>
                <w:webHidden/>
              </w:rPr>
              <w:t>9</w:t>
            </w:r>
            <w:r>
              <w:rPr>
                <w:noProof/>
                <w:webHidden/>
              </w:rPr>
              <w:fldChar w:fldCharType="end"/>
            </w:r>
          </w:hyperlink>
        </w:p>
        <w:p w14:paraId="138EDE0B" w14:textId="46484650" w:rsidR="00F23507" w:rsidRDefault="00F23507">
          <w:pPr>
            <w:pStyle w:val="TOC3"/>
            <w:tabs>
              <w:tab w:val="right" w:leader="dot" w:pos="9319"/>
            </w:tabs>
            <w:rPr>
              <w:noProof/>
            </w:rPr>
          </w:pPr>
          <w:hyperlink w:anchor="_Toc99105467" w:history="1">
            <w:r w:rsidRPr="0054411A">
              <w:rPr>
                <w:rStyle w:val="Hyperlink"/>
                <w:rFonts w:cs="Times New Roman"/>
                <w:noProof/>
                <w:lang w:val="sr-Cyrl-RS"/>
              </w:rPr>
              <w:t>2.</w:t>
            </w:r>
            <w:r w:rsidRPr="0054411A">
              <w:rPr>
                <w:rStyle w:val="Hyperlink"/>
                <w:rFonts w:cs="Times New Roman"/>
                <w:noProof/>
              </w:rPr>
              <w:t xml:space="preserve">1.2.1. </w:t>
            </w:r>
            <w:r w:rsidRPr="0054411A">
              <w:rPr>
                <w:rStyle w:val="Hyperlink"/>
                <w:rFonts w:cs="Times New Roman"/>
                <w:noProof/>
                <w:lang w:val="sr-Cyrl-RS"/>
              </w:rPr>
              <w:t>Група за информационе системе</w:t>
            </w:r>
            <w:r>
              <w:rPr>
                <w:noProof/>
                <w:webHidden/>
              </w:rPr>
              <w:tab/>
            </w:r>
            <w:r>
              <w:rPr>
                <w:noProof/>
                <w:webHidden/>
              </w:rPr>
              <w:fldChar w:fldCharType="begin"/>
            </w:r>
            <w:r>
              <w:rPr>
                <w:noProof/>
                <w:webHidden/>
              </w:rPr>
              <w:instrText xml:space="preserve"> PAGEREF _Toc99105467 \h </w:instrText>
            </w:r>
            <w:r>
              <w:rPr>
                <w:noProof/>
                <w:webHidden/>
              </w:rPr>
            </w:r>
            <w:r>
              <w:rPr>
                <w:noProof/>
                <w:webHidden/>
              </w:rPr>
              <w:fldChar w:fldCharType="separate"/>
            </w:r>
            <w:r>
              <w:rPr>
                <w:noProof/>
                <w:webHidden/>
              </w:rPr>
              <w:t>10</w:t>
            </w:r>
            <w:r>
              <w:rPr>
                <w:noProof/>
                <w:webHidden/>
              </w:rPr>
              <w:fldChar w:fldCharType="end"/>
            </w:r>
          </w:hyperlink>
        </w:p>
        <w:p w14:paraId="6AE914C0" w14:textId="660D331B" w:rsidR="00F23507" w:rsidRDefault="00F23507">
          <w:pPr>
            <w:pStyle w:val="TOC3"/>
            <w:tabs>
              <w:tab w:val="right" w:leader="dot" w:pos="9319"/>
            </w:tabs>
            <w:rPr>
              <w:noProof/>
            </w:rPr>
          </w:pPr>
          <w:hyperlink w:anchor="_Toc99105468" w:history="1">
            <w:r w:rsidRPr="0054411A">
              <w:rPr>
                <w:rStyle w:val="Hyperlink"/>
                <w:rFonts w:cs="Times New Roman"/>
                <w:noProof/>
                <w:lang w:val="sr-Cyrl-RS"/>
              </w:rPr>
              <w:t>2.</w:t>
            </w:r>
            <w:r w:rsidRPr="0054411A">
              <w:rPr>
                <w:rStyle w:val="Hyperlink"/>
                <w:rFonts w:cs="Times New Roman"/>
                <w:noProof/>
              </w:rPr>
              <w:t xml:space="preserve">1.2.2. </w:t>
            </w:r>
            <w:r w:rsidRPr="0054411A">
              <w:rPr>
                <w:rStyle w:val="Hyperlink"/>
                <w:rFonts w:cs="Times New Roman"/>
                <w:noProof/>
                <w:lang w:val="sr-Cyrl-RS"/>
              </w:rPr>
              <w:t>Група за регистре</w:t>
            </w:r>
            <w:r>
              <w:rPr>
                <w:noProof/>
                <w:webHidden/>
              </w:rPr>
              <w:tab/>
            </w:r>
            <w:r>
              <w:rPr>
                <w:noProof/>
                <w:webHidden/>
              </w:rPr>
              <w:fldChar w:fldCharType="begin"/>
            </w:r>
            <w:r>
              <w:rPr>
                <w:noProof/>
                <w:webHidden/>
              </w:rPr>
              <w:instrText xml:space="preserve"> PAGEREF _Toc99105468 \h </w:instrText>
            </w:r>
            <w:r>
              <w:rPr>
                <w:noProof/>
                <w:webHidden/>
              </w:rPr>
            </w:r>
            <w:r>
              <w:rPr>
                <w:noProof/>
                <w:webHidden/>
              </w:rPr>
              <w:fldChar w:fldCharType="separate"/>
            </w:r>
            <w:r>
              <w:rPr>
                <w:noProof/>
                <w:webHidden/>
              </w:rPr>
              <w:t>10</w:t>
            </w:r>
            <w:r>
              <w:rPr>
                <w:noProof/>
                <w:webHidden/>
              </w:rPr>
              <w:fldChar w:fldCharType="end"/>
            </w:r>
          </w:hyperlink>
        </w:p>
        <w:p w14:paraId="0ACDF1E7" w14:textId="635873C7" w:rsidR="00F23507" w:rsidRDefault="00F23507">
          <w:pPr>
            <w:pStyle w:val="TOC3"/>
            <w:tabs>
              <w:tab w:val="left" w:pos="1320"/>
              <w:tab w:val="right" w:leader="dot" w:pos="9319"/>
            </w:tabs>
            <w:rPr>
              <w:noProof/>
            </w:rPr>
          </w:pPr>
          <w:hyperlink w:anchor="_Toc99105469" w:history="1">
            <w:r w:rsidRPr="0054411A">
              <w:rPr>
                <w:rStyle w:val="Hyperlink"/>
                <w:noProof/>
                <w:lang w:val="sr-Cyrl-RS"/>
              </w:rPr>
              <w:t>2.2.1.</w:t>
            </w:r>
            <w:r>
              <w:rPr>
                <w:noProof/>
              </w:rPr>
              <w:tab/>
            </w:r>
            <w:r w:rsidRPr="0054411A">
              <w:rPr>
                <w:rStyle w:val="Hyperlink"/>
                <w:noProof/>
                <w:lang w:val="sr-Cyrl-RS"/>
              </w:rPr>
              <w:t>Одељење за мрежу и мрежну заштиту</w:t>
            </w:r>
            <w:r>
              <w:rPr>
                <w:noProof/>
                <w:webHidden/>
              </w:rPr>
              <w:tab/>
            </w:r>
            <w:r>
              <w:rPr>
                <w:noProof/>
                <w:webHidden/>
              </w:rPr>
              <w:fldChar w:fldCharType="begin"/>
            </w:r>
            <w:r>
              <w:rPr>
                <w:noProof/>
                <w:webHidden/>
              </w:rPr>
              <w:instrText xml:space="preserve"> PAGEREF _Toc99105469 \h </w:instrText>
            </w:r>
            <w:r>
              <w:rPr>
                <w:noProof/>
                <w:webHidden/>
              </w:rPr>
            </w:r>
            <w:r>
              <w:rPr>
                <w:noProof/>
                <w:webHidden/>
              </w:rPr>
              <w:fldChar w:fldCharType="separate"/>
            </w:r>
            <w:r>
              <w:rPr>
                <w:noProof/>
                <w:webHidden/>
              </w:rPr>
              <w:t>11</w:t>
            </w:r>
            <w:r>
              <w:rPr>
                <w:noProof/>
                <w:webHidden/>
              </w:rPr>
              <w:fldChar w:fldCharType="end"/>
            </w:r>
          </w:hyperlink>
        </w:p>
        <w:p w14:paraId="19C5F0FB" w14:textId="6D2E0616" w:rsidR="00F23507" w:rsidRDefault="00F23507">
          <w:pPr>
            <w:pStyle w:val="TOC3"/>
            <w:tabs>
              <w:tab w:val="right" w:leader="dot" w:pos="9319"/>
            </w:tabs>
            <w:rPr>
              <w:noProof/>
            </w:rPr>
          </w:pPr>
          <w:hyperlink w:anchor="_Toc99105470" w:history="1">
            <w:r w:rsidRPr="0054411A">
              <w:rPr>
                <w:rStyle w:val="Hyperlink"/>
                <w:rFonts w:cs="Times New Roman"/>
                <w:noProof/>
                <w:lang w:val="sr-Cyrl-RS"/>
              </w:rPr>
              <w:t xml:space="preserve">2.2.1.1. </w:t>
            </w:r>
            <w:r w:rsidRPr="0054411A">
              <w:rPr>
                <w:rStyle w:val="Hyperlink"/>
                <w:rFonts w:cs="Times New Roman"/>
                <w:noProof/>
              </w:rPr>
              <w:t xml:space="preserve">Одсек за </w:t>
            </w:r>
            <w:r w:rsidRPr="0054411A">
              <w:rPr>
                <w:rStyle w:val="Hyperlink"/>
                <w:rFonts w:cs="Times New Roman"/>
                <w:noProof/>
                <w:lang w:val="sr-Cyrl-RS"/>
              </w:rPr>
              <w:t>мрежу</w:t>
            </w:r>
            <w:r>
              <w:rPr>
                <w:noProof/>
                <w:webHidden/>
              </w:rPr>
              <w:tab/>
            </w:r>
            <w:r>
              <w:rPr>
                <w:noProof/>
                <w:webHidden/>
              </w:rPr>
              <w:fldChar w:fldCharType="begin"/>
            </w:r>
            <w:r>
              <w:rPr>
                <w:noProof/>
                <w:webHidden/>
              </w:rPr>
              <w:instrText xml:space="preserve"> PAGEREF _Toc99105470 \h </w:instrText>
            </w:r>
            <w:r>
              <w:rPr>
                <w:noProof/>
                <w:webHidden/>
              </w:rPr>
            </w:r>
            <w:r>
              <w:rPr>
                <w:noProof/>
                <w:webHidden/>
              </w:rPr>
              <w:fldChar w:fldCharType="separate"/>
            </w:r>
            <w:r>
              <w:rPr>
                <w:noProof/>
                <w:webHidden/>
              </w:rPr>
              <w:t>11</w:t>
            </w:r>
            <w:r>
              <w:rPr>
                <w:noProof/>
                <w:webHidden/>
              </w:rPr>
              <w:fldChar w:fldCharType="end"/>
            </w:r>
          </w:hyperlink>
        </w:p>
        <w:p w14:paraId="59BA7A4A" w14:textId="04F60EA9" w:rsidR="00F23507" w:rsidRDefault="00F23507">
          <w:pPr>
            <w:pStyle w:val="TOC3"/>
            <w:tabs>
              <w:tab w:val="right" w:leader="dot" w:pos="9319"/>
            </w:tabs>
            <w:rPr>
              <w:noProof/>
            </w:rPr>
          </w:pPr>
          <w:hyperlink w:anchor="_Toc99105471" w:history="1">
            <w:r w:rsidRPr="0054411A">
              <w:rPr>
                <w:rStyle w:val="Hyperlink"/>
                <w:rFonts w:cs="Times New Roman"/>
                <w:noProof/>
                <w:lang w:val="sr-Cyrl-RS"/>
              </w:rPr>
              <w:t>2.2.1.2. Група за мрежну заштиту</w:t>
            </w:r>
            <w:r>
              <w:rPr>
                <w:noProof/>
                <w:webHidden/>
              </w:rPr>
              <w:tab/>
            </w:r>
            <w:r>
              <w:rPr>
                <w:noProof/>
                <w:webHidden/>
              </w:rPr>
              <w:fldChar w:fldCharType="begin"/>
            </w:r>
            <w:r>
              <w:rPr>
                <w:noProof/>
                <w:webHidden/>
              </w:rPr>
              <w:instrText xml:space="preserve"> PAGEREF _Toc99105471 \h </w:instrText>
            </w:r>
            <w:r>
              <w:rPr>
                <w:noProof/>
                <w:webHidden/>
              </w:rPr>
            </w:r>
            <w:r>
              <w:rPr>
                <w:noProof/>
                <w:webHidden/>
              </w:rPr>
              <w:fldChar w:fldCharType="separate"/>
            </w:r>
            <w:r>
              <w:rPr>
                <w:noProof/>
                <w:webHidden/>
              </w:rPr>
              <w:t>12</w:t>
            </w:r>
            <w:r>
              <w:rPr>
                <w:noProof/>
                <w:webHidden/>
              </w:rPr>
              <w:fldChar w:fldCharType="end"/>
            </w:r>
          </w:hyperlink>
        </w:p>
        <w:p w14:paraId="61F2500F" w14:textId="1E5AB250" w:rsidR="00F23507" w:rsidRDefault="00F23507">
          <w:pPr>
            <w:pStyle w:val="TOC3"/>
            <w:tabs>
              <w:tab w:val="right" w:leader="dot" w:pos="9319"/>
            </w:tabs>
            <w:rPr>
              <w:noProof/>
            </w:rPr>
          </w:pPr>
          <w:hyperlink w:anchor="_Toc99105472" w:history="1">
            <w:r w:rsidRPr="0054411A">
              <w:rPr>
                <w:rStyle w:val="Hyperlink"/>
                <w:rFonts w:cs="Times New Roman"/>
                <w:noProof/>
                <w:lang w:val="sr-Cyrl-RS"/>
              </w:rPr>
              <w:t xml:space="preserve">2.2.2. </w:t>
            </w:r>
            <w:r w:rsidRPr="0054411A">
              <w:rPr>
                <w:rStyle w:val="Hyperlink"/>
                <w:rFonts w:cs="Times New Roman"/>
                <w:noProof/>
              </w:rPr>
              <w:t>Одељење</w:t>
            </w:r>
            <w:r w:rsidRPr="0054411A">
              <w:rPr>
                <w:rStyle w:val="Hyperlink"/>
                <w:rFonts w:cs="Times New Roman"/>
                <w:noProof/>
                <w:lang w:val="sr-Cyrl-RS"/>
              </w:rPr>
              <w:t xml:space="preserve"> за системски софтер</w:t>
            </w:r>
            <w:r>
              <w:rPr>
                <w:noProof/>
                <w:webHidden/>
              </w:rPr>
              <w:tab/>
            </w:r>
            <w:r>
              <w:rPr>
                <w:noProof/>
                <w:webHidden/>
              </w:rPr>
              <w:fldChar w:fldCharType="begin"/>
            </w:r>
            <w:r>
              <w:rPr>
                <w:noProof/>
                <w:webHidden/>
              </w:rPr>
              <w:instrText xml:space="preserve"> PAGEREF _Toc99105472 \h </w:instrText>
            </w:r>
            <w:r>
              <w:rPr>
                <w:noProof/>
                <w:webHidden/>
              </w:rPr>
            </w:r>
            <w:r>
              <w:rPr>
                <w:noProof/>
                <w:webHidden/>
              </w:rPr>
              <w:fldChar w:fldCharType="separate"/>
            </w:r>
            <w:r>
              <w:rPr>
                <w:noProof/>
                <w:webHidden/>
              </w:rPr>
              <w:t>12</w:t>
            </w:r>
            <w:r>
              <w:rPr>
                <w:noProof/>
                <w:webHidden/>
              </w:rPr>
              <w:fldChar w:fldCharType="end"/>
            </w:r>
          </w:hyperlink>
        </w:p>
        <w:p w14:paraId="27F62DDC" w14:textId="382F16E8" w:rsidR="00F23507" w:rsidRDefault="00F23507">
          <w:pPr>
            <w:pStyle w:val="TOC3"/>
            <w:tabs>
              <w:tab w:val="right" w:leader="dot" w:pos="9319"/>
            </w:tabs>
            <w:rPr>
              <w:noProof/>
            </w:rPr>
          </w:pPr>
          <w:hyperlink w:anchor="_Toc99105473" w:history="1">
            <w:r w:rsidRPr="0054411A">
              <w:rPr>
                <w:rStyle w:val="Hyperlink"/>
                <w:noProof/>
                <w:lang w:val="sr-Cyrl-RS"/>
              </w:rPr>
              <w:t xml:space="preserve">2.2.2.1.Група </w:t>
            </w:r>
            <w:r w:rsidRPr="0054411A">
              <w:rPr>
                <w:rStyle w:val="Hyperlink"/>
                <w:i/>
                <w:noProof/>
                <w:lang w:val="sr-Cyrl-RS"/>
              </w:rPr>
              <w:t xml:space="preserve">Microsoft </w:t>
            </w:r>
            <w:r w:rsidRPr="0054411A">
              <w:rPr>
                <w:rStyle w:val="Hyperlink"/>
                <w:noProof/>
                <w:lang w:val="sr-Cyrl-RS"/>
              </w:rPr>
              <w:t>системе</w:t>
            </w:r>
            <w:r>
              <w:rPr>
                <w:noProof/>
                <w:webHidden/>
              </w:rPr>
              <w:tab/>
            </w:r>
            <w:r>
              <w:rPr>
                <w:noProof/>
                <w:webHidden/>
              </w:rPr>
              <w:fldChar w:fldCharType="begin"/>
            </w:r>
            <w:r>
              <w:rPr>
                <w:noProof/>
                <w:webHidden/>
              </w:rPr>
              <w:instrText xml:space="preserve"> PAGEREF _Toc99105473 \h </w:instrText>
            </w:r>
            <w:r>
              <w:rPr>
                <w:noProof/>
                <w:webHidden/>
              </w:rPr>
            </w:r>
            <w:r>
              <w:rPr>
                <w:noProof/>
                <w:webHidden/>
              </w:rPr>
              <w:fldChar w:fldCharType="separate"/>
            </w:r>
            <w:r>
              <w:rPr>
                <w:noProof/>
                <w:webHidden/>
              </w:rPr>
              <w:t>13</w:t>
            </w:r>
            <w:r>
              <w:rPr>
                <w:noProof/>
                <w:webHidden/>
              </w:rPr>
              <w:fldChar w:fldCharType="end"/>
            </w:r>
          </w:hyperlink>
        </w:p>
        <w:p w14:paraId="2A4A25AB" w14:textId="54FCFA78" w:rsidR="00F23507" w:rsidRDefault="00F23507">
          <w:pPr>
            <w:pStyle w:val="TOC3"/>
            <w:tabs>
              <w:tab w:val="right" w:leader="dot" w:pos="9319"/>
            </w:tabs>
            <w:rPr>
              <w:noProof/>
            </w:rPr>
          </w:pPr>
          <w:hyperlink w:anchor="_Toc99105474" w:history="1">
            <w:r w:rsidRPr="0054411A">
              <w:rPr>
                <w:rStyle w:val="Hyperlink"/>
                <w:noProof/>
                <w:lang w:val="sr-Cyrl-RS"/>
              </w:rPr>
              <w:t>2.2.2.2. У Одсеку за инфраструктуру дата центара</w:t>
            </w:r>
            <w:r>
              <w:rPr>
                <w:noProof/>
                <w:webHidden/>
              </w:rPr>
              <w:tab/>
            </w:r>
            <w:r>
              <w:rPr>
                <w:noProof/>
                <w:webHidden/>
              </w:rPr>
              <w:fldChar w:fldCharType="begin"/>
            </w:r>
            <w:r>
              <w:rPr>
                <w:noProof/>
                <w:webHidden/>
              </w:rPr>
              <w:instrText xml:space="preserve"> PAGEREF _Toc99105474 \h </w:instrText>
            </w:r>
            <w:r>
              <w:rPr>
                <w:noProof/>
                <w:webHidden/>
              </w:rPr>
            </w:r>
            <w:r>
              <w:rPr>
                <w:noProof/>
                <w:webHidden/>
              </w:rPr>
              <w:fldChar w:fldCharType="separate"/>
            </w:r>
            <w:r>
              <w:rPr>
                <w:noProof/>
                <w:webHidden/>
              </w:rPr>
              <w:t>13</w:t>
            </w:r>
            <w:r>
              <w:rPr>
                <w:noProof/>
                <w:webHidden/>
              </w:rPr>
              <w:fldChar w:fldCharType="end"/>
            </w:r>
          </w:hyperlink>
        </w:p>
        <w:p w14:paraId="7993D54D" w14:textId="113A86C5" w:rsidR="00F23507" w:rsidRDefault="00F23507">
          <w:pPr>
            <w:pStyle w:val="TOC2"/>
            <w:tabs>
              <w:tab w:val="left" w:pos="880"/>
              <w:tab w:val="right" w:leader="dot" w:pos="9319"/>
            </w:tabs>
            <w:rPr>
              <w:rFonts w:asciiTheme="minorHAnsi" w:eastAsiaTheme="minorEastAsia" w:hAnsiTheme="minorHAnsi" w:cstheme="minorBidi"/>
              <w:noProof/>
              <w:sz w:val="22"/>
              <w:szCs w:val="22"/>
              <w:lang w:val="en-US"/>
            </w:rPr>
          </w:pPr>
          <w:hyperlink w:anchor="_Toc99105475" w:history="1">
            <w:r w:rsidRPr="0054411A">
              <w:rPr>
                <w:rStyle w:val="Hyperlink"/>
                <w:noProof/>
              </w:rPr>
              <w:t>2.3.</w:t>
            </w:r>
            <w:r>
              <w:rPr>
                <w:rFonts w:asciiTheme="minorHAnsi" w:eastAsiaTheme="minorEastAsia" w:hAnsiTheme="minorHAnsi" w:cstheme="minorBidi"/>
                <w:noProof/>
                <w:sz w:val="22"/>
                <w:szCs w:val="22"/>
                <w:lang w:val="en-US"/>
              </w:rPr>
              <w:tab/>
            </w:r>
            <w:r w:rsidRPr="0054411A">
              <w:rPr>
                <w:rStyle w:val="Hyperlink"/>
                <w:noProof/>
              </w:rPr>
              <w:t>СЕКТОР ЗА СТАНДАРДЕ ДИГИТАЛИЗАЦИЈЕ</w:t>
            </w:r>
            <w:r>
              <w:rPr>
                <w:noProof/>
                <w:webHidden/>
              </w:rPr>
              <w:tab/>
            </w:r>
            <w:r>
              <w:rPr>
                <w:noProof/>
                <w:webHidden/>
              </w:rPr>
              <w:fldChar w:fldCharType="begin"/>
            </w:r>
            <w:r>
              <w:rPr>
                <w:noProof/>
                <w:webHidden/>
              </w:rPr>
              <w:instrText xml:space="preserve"> PAGEREF _Toc99105475 \h </w:instrText>
            </w:r>
            <w:r>
              <w:rPr>
                <w:noProof/>
                <w:webHidden/>
              </w:rPr>
            </w:r>
            <w:r>
              <w:rPr>
                <w:noProof/>
                <w:webHidden/>
              </w:rPr>
              <w:fldChar w:fldCharType="separate"/>
            </w:r>
            <w:r>
              <w:rPr>
                <w:noProof/>
                <w:webHidden/>
              </w:rPr>
              <w:t>14</w:t>
            </w:r>
            <w:r>
              <w:rPr>
                <w:noProof/>
                <w:webHidden/>
              </w:rPr>
              <w:fldChar w:fldCharType="end"/>
            </w:r>
          </w:hyperlink>
        </w:p>
        <w:p w14:paraId="376AF66A" w14:textId="747CFA00" w:rsidR="00F23507" w:rsidRDefault="00F23507">
          <w:pPr>
            <w:pStyle w:val="TOC3"/>
            <w:tabs>
              <w:tab w:val="right" w:leader="dot" w:pos="9319"/>
            </w:tabs>
            <w:rPr>
              <w:noProof/>
            </w:rPr>
          </w:pPr>
          <w:hyperlink w:anchor="_Toc99105476" w:history="1">
            <w:r w:rsidRPr="0054411A">
              <w:rPr>
                <w:rStyle w:val="Hyperlink"/>
                <w:rFonts w:cs="Times New Roman"/>
                <w:noProof/>
                <w:lang w:val="sr-Cyrl-RS"/>
              </w:rPr>
              <w:t>2.3.1. Одсек за веб и системске сервисе</w:t>
            </w:r>
            <w:r>
              <w:rPr>
                <w:noProof/>
                <w:webHidden/>
              </w:rPr>
              <w:tab/>
            </w:r>
            <w:r>
              <w:rPr>
                <w:noProof/>
                <w:webHidden/>
              </w:rPr>
              <w:fldChar w:fldCharType="begin"/>
            </w:r>
            <w:r>
              <w:rPr>
                <w:noProof/>
                <w:webHidden/>
              </w:rPr>
              <w:instrText xml:space="preserve"> PAGEREF _Toc99105476 \h </w:instrText>
            </w:r>
            <w:r>
              <w:rPr>
                <w:noProof/>
                <w:webHidden/>
              </w:rPr>
            </w:r>
            <w:r>
              <w:rPr>
                <w:noProof/>
                <w:webHidden/>
              </w:rPr>
              <w:fldChar w:fldCharType="separate"/>
            </w:r>
            <w:r>
              <w:rPr>
                <w:noProof/>
                <w:webHidden/>
              </w:rPr>
              <w:t>15</w:t>
            </w:r>
            <w:r>
              <w:rPr>
                <w:noProof/>
                <w:webHidden/>
              </w:rPr>
              <w:fldChar w:fldCharType="end"/>
            </w:r>
          </w:hyperlink>
        </w:p>
        <w:p w14:paraId="1D7C1BB3" w14:textId="1C4C5467" w:rsidR="00F23507" w:rsidRDefault="00F23507">
          <w:pPr>
            <w:pStyle w:val="TOC3"/>
            <w:tabs>
              <w:tab w:val="right" w:leader="dot" w:pos="9319"/>
            </w:tabs>
            <w:rPr>
              <w:noProof/>
            </w:rPr>
          </w:pPr>
          <w:hyperlink w:anchor="_Toc99105477" w:history="1">
            <w:r w:rsidRPr="0054411A">
              <w:rPr>
                <w:rStyle w:val="Hyperlink"/>
                <w:rFonts w:cs="Times New Roman"/>
                <w:noProof/>
                <w:lang w:val="sr-Cyrl-RS"/>
              </w:rPr>
              <w:t xml:space="preserve">2.3.2. Одсек за </w:t>
            </w:r>
            <w:r w:rsidRPr="0054411A">
              <w:rPr>
                <w:rStyle w:val="Hyperlink"/>
                <w:rFonts w:cs="Times New Roman"/>
                <w:noProof/>
              </w:rPr>
              <w:t>квалитет</w:t>
            </w:r>
            <w:r w:rsidRPr="0054411A">
              <w:rPr>
                <w:rStyle w:val="Hyperlink"/>
                <w:rFonts w:cs="Times New Roman"/>
                <w:noProof/>
                <w:lang w:val="sr-Cyrl-RS"/>
              </w:rPr>
              <w:t xml:space="preserve"> електронских услуга, податке и заштиту података</w:t>
            </w:r>
            <w:r>
              <w:rPr>
                <w:noProof/>
                <w:webHidden/>
              </w:rPr>
              <w:tab/>
            </w:r>
            <w:r>
              <w:rPr>
                <w:noProof/>
                <w:webHidden/>
              </w:rPr>
              <w:fldChar w:fldCharType="begin"/>
            </w:r>
            <w:r>
              <w:rPr>
                <w:noProof/>
                <w:webHidden/>
              </w:rPr>
              <w:instrText xml:space="preserve"> PAGEREF _Toc99105477 \h </w:instrText>
            </w:r>
            <w:r>
              <w:rPr>
                <w:noProof/>
                <w:webHidden/>
              </w:rPr>
            </w:r>
            <w:r>
              <w:rPr>
                <w:noProof/>
                <w:webHidden/>
              </w:rPr>
              <w:fldChar w:fldCharType="separate"/>
            </w:r>
            <w:r>
              <w:rPr>
                <w:noProof/>
                <w:webHidden/>
              </w:rPr>
              <w:t>15</w:t>
            </w:r>
            <w:r>
              <w:rPr>
                <w:noProof/>
                <w:webHidden/>
              </w:rPr>
              <w:fldChar w:fldCharType="end"/>
            </w:r>
          </w:hyperlink>
        </w:p>
        <w:p w14:paraId="3D3F57AD" w14:textId="622E50CA" w:rsidR="00F23507" w:rsidRDefault="00F23507">
          <w:pPr>
            <w:pStyle w:val="TOC3"/>
            <w:tabs>
              <w:tab w:val="right" w:leader="dot" w:pos="9319"/>
            </w:tabs>
            <w:rPr>
              <w:noProof/>
            </w:rPr>
          </w:pPr>
          <w:hyperlink w:anchor="_Toc99105478" w:history="1">
            <w:r w:rsidRPr="0054411A">
              <w:rPr>
                <w:rStyle w:val="Hyperlink"/>
                <w:rFonts w:cs="Times New Roman"/>
                <w:noProof/>
                <w:lang w:val="sr-Cyrl-RS"/>
              </w:rPr>
              <w:t xml:space="preserve">2.3.3. </w:t>
            </w:r>
            <w:r w:rsidRPr="0054411A">
              <w:rPr>
                <w:rStyle w:val="Hyperlink"/>
                <w:rFonts w:cs="Times New Roman"/>
                <w:noProof/>
              </w:rPr>
              <w:t xml:space="preserve">Група за </w:t>
            </w:r>
            <w:r w:rsidRPr="0054411A">
              <w:rPr>
                <w:rStyle w:val="Hyperlink"/>
                <w:rFonts w:cs="Times New Roman"/>
                <w:noProof/>
                <w:lang w:val="sr-Cyrl-RS"/>
              </w:rPr>
              <w:t>комуникацију</w:t>
            </w:r>
            <w:r>
              <w:rPr>
                <w:noProof/>
                <w:webHidden/>
              </w:rPr>
              <w:tab/>
            </w:r>
            <w:r>
              <w:rPr>
                <w:noProof/>
                <w:webHidden/>
              </w:rPr>
              <w:fldChar w:fldCharType="begin"/>
            </w:r>
            <w:r>
              <w:rPr>
                <w:noProof/>
                <w:webHidden/>
              </w:rPr>
              <w:instrText xml:space="preserve"> PAGEREF _Toc99105478 \h </w:instrText>
            </w:r>
            <w:r>
              <w:rPr>
                <w:noProof/>
                <w:webHidden/>
              </w:rPr>
            </w:r>
            <w:r>
              <w:rPr>
                <w:noProof/>
                <w:webHidden/>
              </w:rPr>
              <w:fldChar w:fldCharType="separate"/>
            </w:r>
            <w:r>
              <w:rPr>
                <w:noProof/>
                <w:webHidden/>
              </w:rPr>
              <w:t>16</w:t>
            </w:r>
            <w:r>
              <w:rPr>
                <w:noProof/>
                <w:webHidden/>
              </w:rPr>
              <w:fldChar w:fldCharType="end"/>
            </w:r>
          </w:hyperlink>
        </w:p>
        <w:p w14:paraId="421363C9" w14:textId="59C6185C" w:rsidR="00F23507" w:rsidRDefault="00F23507">
          <w:pPr>
            <w:pStyle w:val="TOC3"/>
            <w:tabs>
              <w:tab w:val="right" w:leader="dot" w:pos="9319"/>
            </w:tabs>
            <w:rPr>
              <w:noProof/>
            </w:rPr>
          </w:pPr>
          <w:hyperlink w:anchor="_Toc99105479" w:history="1">
            <w:r w:rsidRPr="0054411A">
              <w:rPr>
                <w:rStyle w:val="Hyperlink"/>
                <w:rFonts w:cs="Times New Roman"/>
                <w:noProof/>
                <w:lang w:val="sr-Cyrl-RS"/>
              </w:rPr>
              <w:t xml:space="preserve">2.3.4. </w:t>
            </w:r>
            <w:r w:rsidRPr="0054411A">
              <w:rPr>
                <w:rStyle w:val="Hyperlink"/>
                <w:rFonts w:cs="Times New Roman"/>
                <w:noProof/>
              </w:rPr>
              <w:t xml:space="preserve">Група за </w:t>
            </w:r>
            <w:r w:rsidRPr="0054411A">
              <w:rPr>
                <w:rStyle w:val="Hyperlink"/>
                <w:rFonts w:cs="Times New Roman"/>
                <w:noProof/>
                <w:lang w:val="sr-Cyrl-RS"/>
              </w:rPr>
              <w:t>међународну сарадњу и стратешко планирање</w:t>
            </w:r>
            <w:r>
              <w:rPr>
                <w:noProof/>
                <w:webHidden/>
              </w:rPr>
              <w:tab/>
            </w:r>
            <w:r>
              <w:rPr>
                <w:noProof/>
                <w:webHidden/>
              </w:rPr>
              <w:fldChar w:fldCharType="begin"/>
            </w:r>
            <w:r>
              <w:rPr>
                <w:noProof/>
                <w:webHidden/>
              </w:rPr>
              <w:instrText xml:space="preserve"> PAGEREF _Toc99105479 \h </w:instrText>
            </w:r>
            <w:r>
              <w:rPr>
                <w:noProof/>
                <w:webHidden/>
              </w:rPr>
            </w:r>
            <w:r>
              <w:rPr>
                <w:noProof/>
                <w:webHidden/>
              </w:rPr>
              <w:fldChar w:fldCharType="separate"/>
            </w:r>
            <w:r>
              <w:rPr>
                <w:noProof/>
                <w:webHidden/>
              </w:rPr>
              <w:t>16</w:t>
            </w:r>
            <w:r>
              <w:rPr>
                <w:noProof/>
                <w:webHidden/>
              </w:rPr>
              <w:fldChar w:fldCharType="end"/>
            </w:r>
          </w:hyperlink>
        </w:p>
        <w:p w14:paraId="7CE7EAFC" w14:textId="0B7373CF" w:rsidR="00F23507" w:rsidRDefault="00F23507">
          <w:pPr>
            <w:pStyle w:val="TOC2"/>
            <w:tabs>
              <w:tab w:val="left" w:pos="880"/>
              <w:tab w:val="right" w:leader="dot" w:pos="9319"/>
            </w:tabs>
            <w:rPr>
              <w:rFonts w:asciiTheme="minorHAnsi" w:eastAsiaTheme="minorEastAsia" w:hAnsiTheme="minorHAnsi" w:cstheme="minorBidi"/>
              <w:noProof/>
              <w:sz w:val="22"/>
              <w:szCs w:val="22"/>
              <w:lang w:val="en-US"/>
            </w:rPr>
          </w:pPr>
          <w:hyperlink w:anchor="_Toc99105480" w:history="1">
            <w:r w:rsidRPr="0054411A">
              <w:rPr>
                <w:rStyle w:val="Hyperlink"/>
                <w:noProof/>
              </w:rPr>
              <w:t>2.4.</w:t>
            </w:r>
            <w:r>
              <w:rPr>
                <w:rFonts w:asciiTheme="minorHAnsi" w:eastAsiaTheme="minorEastAsia" w:hAnsiTheme="minorHAnsi" w:cstheme="minorBidi"/>
                <w:noProof/>
                <w:sz w:val="22"/>
                <w:szCs w:val="22"/>
                <w:lang w:val="en-US"/>
              </w:rPr>
              <w:tab/>
            </w:r>
            <w:r w:rsidRPr="0054411A">
              <w:rPr>
                <w:rStyle w:val="Hyperlink"/>
                <w:noProof/>
              </w:rPr>
              <w:t xml:space="preserve">СЕКТОР ЗА </w:t>
            </w:r>
            <w:r w:rsidRPr="0054411A">
              <w:rPr>
                <w:rStyle w:val="Hyperlink"/>
                <w:noProof/>
                <w:lang w:val="sr-Cyrl-RS"/>
              </w:rPr>
              <w:t>ПОДРШКУ И НАБАВКЕ</w:t>
            </w:r>
            <w:r>
              <w:rPr>
                <w:noProof/>
                <w:webHidden/>
              </w:rPr>
              <w:tab/>
            </w:r>
            <w:r>
              <w:rPr>
                <w:noProof/>
                <w:webHidden/>
              </w:rPr>
              <w:fldChar w:fldCharType="begin"/>
            </w:r>
            <w:r>
              <w:rPr>
                <w:noProof/>
                <w:webHidden/>
              </w:rPr>
              <w:instrText xml:space="preserve"> PAGEREF _Toc99105480 \h </w:instrText>
            </w:r>
            <w:r>
              <w:rPr>
                <w:noProof/>
                <w:webHidden/>
              </w:rPr>
            </w:r>
            <w:r>
              <w:rPr>
                <w:noProof/>
                <w:webHidden/>
              </w:rPr>
              <w:fldChar w:fldCharType="separate"/>
            </w:r>
            <w:r>
              <w:rPr>
                <w:noProof/>
                <w:webHidden/>
              </w:rPr>
              <w:t>16</w:t>
            </w:r>
            <w:r>
              <w:rPr>
                <w:noProof/>
                <w:webHidden/>
              </w:rPr>
              <w:fldChar w:fldCharType="end"/>
            </w:r>
          </w:hyperlink>
        </w:p>
        <w:p w14:paraId="682EC4FF" w14:textId="7F940E1E" w:rsidR="00F23507" w:rsidRDefault="00F23507">
          <w:pPr>
            <w:pStyle w:val="TOC3"/>
            <w:tabs>
              <w:tab w:val="right" w:leader="dot" w:pos="9319"/>
            </w:tabs>
            <w:rPr>
              <w:noProof/>
            </w:rPr>
          </w:pPr>
          <w:hyperlink w:anchor="_Toc99105481" w:history="1">
            <w:r w:rsidRPr="0054411A">
              <w:rPr>
                <w:rStyle w:val="Hyperlink"/>
                <w:rFonts w:cs="Times New Roman"/>
                <w:noProof/>
                <w:lang w:val="sr-Cyrl-RS"/>
              </w:rPr>
              <w:t>2.4.1. Одсек за Контакт центар</w:t>
            </w:r>
            <w:r>
              <w:rPr>
                <w:noProof/>
                <w:webHidden/>
              </w:rPr>
              <w:tab/>
            </w:r>
            <w:r>
              <w:rPr>
                <w:noProof/>
                <w:webHidden/>
              </w:rPr>
              <w:fldChar w:fldCharType="begin"/>
            </w:r>
            <w:r>
              <w:rPr>
                <w:noProof/>
                <w:webHidden/>
              </w:rPr>
              <w:instrText xml:space="preserve"> PAGEREF _Toc99105481 \h </w:instrText>
            </w:r>
            <w:r>
              <w:rPr>
                <w:noProof/>
                <w:webHidden/>
              </w:rPr>
            </w:r>
            <w:r>
              <w:rPr>
                <w:noProof/>
                <w:webHidden/>
              </w:rPr>
              <w:fldChar w:fldCharType="separate"/>
            </w:r>
            <w:r>
              <w:rPr>
                <w:noProof/>
                <w:webHidden/>
              </w:rPr>
              <w:t>17</w:t>
            </w:r>
            <w:r>
              <w:rPr>
                <w:noProof/>
                <w:webHidden/>
              </w:rPr>
              <w:fldChar w:fldCharType="end"/>
            </w:r>
          </w:hyperlink>
        </w:p>
        <w:p w14:paraId="654869CA" w14:textId="7422E077" w:rsidR="00F23507" w:rsidRDefault="00F23507">
          <w:pPr>
            <w:pStyle w:val="TOC3"/>
            <w:tabs>
              <w:tab w:val="right" w:leader="dot" w:pos="9319"/>
            </w:tabs>
            <w:rPr>
              <w:noProof/>
            </w:rPr>
          </w:pPr>
          <w:hyperlink w:anchor="_Toc99105482" w:history="1">
            <w:r w:rsidRPr="0054411A">
              <w:rPr>
                <w:rStyle w:val="Hyperlink"/>
                <w:rFonts w:cs="Times New Roman"/>
                <w:noProof/>
                <w:lang w:val="sr-Cyrl-RS"/>
              </w:rPr>
              <w:t>2.4.2. Група за спровођење поступка набавки</w:t>
            </w:r>
            <w:r>
              <w:rPr>
                <w:noProof/>
                <w:webHidden/>
              </w:rPr>
              <w:tab/>
            </w:r>
            <w:r>
              <w:rPr>
                <w:noProof/>
                <w:webHidden/>
              </w:rPr>
              <w:fldChar w:fldCharType="begin"/>
            </w:r>
            <w:r>
              <w:rPr>
                <w:noProof/>
                <w:webHidden/>
              </w:rPr>
              <w:instrText xml:space="preserve"> PAGEREF _Toc99105482 \h </w:instrText>
            </w:r>
            <w:r>
              <w:rPr>
                <w:noProof/>
                <w:webHidden/>
              </w:rPr>
            </w:r>
            <w:r>
              <w:rPr>
                <w:noProof/>
                <w:webHidden/>
              </w:rPr>
              <w:fldChar w:fldCharType="separate"/>
            </w:r>
            <w:r>
              <w:rPr>
                <w:noProof/>
                <w:webHidden/>
              </w:rPr>
              <w:t>17</w:t>
            </w:r>
            <w:r>
              <w:rPr>
                <w:noProof/>
                <w:webHidden/>
              </w:rPr>
              <w:fldChar w:fldCharType="end"/>
            </w:r>
          </w:hyperlink>
        </w:p>
        <w:p w14:paraId="260F4D97" w14:textId="17F5B1F8" w:rsidR="00F23507" w:rsidRDefault="00F23507">
          <w:pPr>
            <w:pStyle w:val="TOC2"/>
            <w:tabs>
              <w:tab w:val="left" w:pos="880"/>
              <w:tab w:val="right" w:leader="dot" w:pos="9319"/>
            </w:tabs>
            <w:rPr>
              <w:rFonts w:asciiTheme="minorHAnsi" w:eastAsiaTheme="minorEastAsia" w:hAnsiTheme="minorHAnsi" w:cstheme="minorBidi"/>
              <w:noProof/>
              <w:sz w:val="22"/>
              <w:szCs w:val="22"/>
              <w:lang w:val="en-US"/>
            </w:rPr>
          </w:pPr>
          <w:hyperlink w:anchor="_Toc99105483" w:history="1">
            <w:r w:rsidRPr="0054411A">
              <w:rPr>
                <w:rStyle w:val="Hyperlink"/>
                <w:noProof/>
              </w:rPr>
              <w:t>2.5.</w:t>
            </w:r>
            <w:r>
              <w:rPr>
                <w:rFonts w:asciiTheme="minorHAnsi" w:eastAsiaTheme="minorEastAsia" w:hAnsiTheme="minorHAnsi" w:cstheme="minorBidi"/>
                <w:noProof/>
                <w:sz w:val="22"/>
                <w:szCs w:val="22"/>
                <w:lang w:val="en-US"/>
              </w:rPr>
              <w:tab/>
            </w:r>
            <w:r w:rsidRPr="0054411A">
              <w:rPr>
                <w:rStyle w:val="Hyperlink"/>
                <w:noProof/>
              </w:rPr>
              <w:t>СЕКТОР ЗА ПРАВНЕ, КАДРОВСКЕ, ФИНАНСИЈСКЕ И АДМИНИСТРАТИВНЕ ПОСЛОВЕ</w:t>
            </w:r>
            <w:r>
              <w:rPr>
                <w:noProof/>
                <w:webHidden/>
              </w:rPr>
              <w:tab/>
            </w:r>
            <w:r>
              <w:rPr>
                <w:noProof/>
                <w:webHidden/>
              </w:rPr>
              <w:fldChar w:fldCharType="begin"/>
            </w:r>
            <w:r>
              <w:rPr>
                <w:noProof/>
                <w:webHidden/>
              </w:rPr>
              <w:instrText xml:space="preserve"> PAGEREF _Toc99105483 \h </w:instrText>
            </w:r>
            <w:r>
              <w:rPr>
                <w:noProof/>
                <w:webHidden/>
              </w:rPr>
            </w:r>
            <w:r>
              <w:rPr>
                <w:noProof/>
                <w:webHidden/>
              </w:rPr>
              <w:fldChar w:fldCharType="separate"/>
            </w:r>
            <w:r>
              <w:rPr>
                <w:noProof/>
                <w:webHidden/>
              </w:rPr>
              <w:t>18</w:t>
            </w:r>
            <w:r>
              <w:rPr>
                <w:noProof/>
                <w:webHidden/>
              </w:rPr>
              <w:fldChar w:fldCharType="end"/>
            </w:r>
          </w:hyperlink>
        </w:p>
        <w:p w14:paraId="34206037" w14:textId="290CCD66" w:rsidR="00F23507" w:rsidRDefault="00F23507">
          <w:pPr>
            <w:pStyle w:val="TOC3"/>
            <w:tabs>
              <w:tab w:val="right" w:leader="dot" w:pos="9319"/>
            </w:tabs>
            <w:rPr>
              <w:noProof/>
            </w:rPr>
          </w:pPr>
          <w:hyperlink w:anchor="_Toc99105484" w:history="1">
            <w:r w:rsidRPr="0054411A">
              <w:rPr>
                <w:rStyle w:val="Hyperlink"/>
                <w:rFonts w:cs="Times New Roman"/>
                <w:noProof/>
                <w:lang w:val="sr-Cyrl-RS"/>
              </w:rPr>
              <w:t>2.5.1. Одељење за правне, кадровске и административне послове</w:t>
            </w:r>
            <w:r>
              <w:rPr>
                <w:noProof/>
                <w:webHidden/>
              </w:rPr>
              <w:tab/>
            </w:r>
            <w:r>
              <w:rPr>
                <w:noProof/>
                <w:webHidden/>
              </w:rPr>
              <w:fldChar w:fldCharType="begin"/>
            </w:r>
            <w:r>
              <w:rPr>
                <w:noProof/>
                <w:webHidden/>
              </w:rPr>
              <w:instrText xml:space="preserve"> PAGEREF _Toc99105484 \h </w:instrText>
            </w:r>
            <w:r>
              <w:rPr>
                <w:noProof/>
                <w:webHidden/>
              </w:rPr>
            </w:r>
            <w:r>
              <w:rPr>
                <w:noProof/>
                <w:webHidden/>
              </w:rPr>
              <w:fldChar w:fldCharType="separate"/>
            </w:r>
            <w:r>
              <w:rPr>
                <w:noProof/>
                <w:webHidden/>
              </w:rPr>
              <w:t>18</w:t>
            </w:r>
            <w:r>
              <w:rPr>
                <w:noProof/>
                <w:webHidden/>
              </w:rPr>
              <w:fldChar w:fldCharType="end"/>
            </w:r>
          </w:hyperlink>
        </w:p>
        <w:p w14:paraId="5917E6F6" w14:textId="3F025E18" w:rsidR="00F23507" w:rsidRDefault="00F23507">
          <w:pPr>
            <w:pStyle w:val="TOC3"/>
            <w:tabs>
              <w:tab w:val="right" w:leader="dot" w:pos="9319"/>
            </w:tabs>
            <w:rPr>
              <w:noProof/>
            </w:rPr>
          </w:pPr>
          <w:hyperlink w:anchor="_Toc99105485" w:history="1">
            <w:r w:rsidRPr="0054411A">
              <w:rPr>
                <w:rStyle w:val="Hyperlink"/>
                <w:rFonts w:cs="Times New Roman"/>
                <w:noProof/>
                <w:lang w:val="sr-Cyrl-RS"/>
              </w:rPr>
              <w:t>2.5.1.1. Група за правне и кадровске послове</w:t>
            </w:r>
            <w:r>
              <w:rPr>
                <w:noProof/>
                <w:webHidden/>
              </w:rPr>
              <w:tab/>
            </w:r>
            <w:r>
              <w:rPr>
                <w:noProof/>
                <w:webHidden/>
              </w:rPr>
              <w:fldChar w:fldCharType="begin"/>
            </w:r>
            <w:r>
              <w:rPr>
                <w:noProof/>
                <w:webHidden/>
              </w:rPr>
              <w:instrText xml:space="preserve"> PAGEREF _Toc99105485 \h </w:instrText>
            </w:r>
            <w:r>
              <w:rPr>
                <w:noProof/>
                <w:webHidden/>
              </w:rPr>
            </w:r>
            <w:r>
              <w:rPr>
                <w:noProof/>
                <w:webHidden/>
              </w:rPr>
              <w:fldChar w:fldCharType="separate"/>
            </w:r>
            <w:r>
              <w:rPr>
                <w:noProof/>
                <w:webHidden/>
              </w:rPr>
              <w:t>19</w:t>
            </w:r>
            <w:r>
              <w:rPr>
                <w:noProof/>
                <w:webHidden/>
              </w:rPr>
              <w:fldChar w:fldCharType="end"/>
            </w:r>
          </w:hyperlink>
        </w:p>
        <w:p w14:paraId="05044210" w14:textId="39B709BA" w:rsidR="00F23507" w:rsidRDefault="00F23507">
          <w:pPr>
            <w:pStyle w:val="TOC3"/>
            <w:tabs>
              <w:tab w:val="right" w:leader="dot" w:pos="9319"/>
            </w:tabs>
            <w:rPr>
              <w:noProof/>
            </w:rPr>
          </w:pPr>
          <w:hyperlink w:anchor="_Toc99105486" w:history="1">
            <w:r w:rsidRPr="0054411A">
              <w:rPr>
                <w:rStyle w:val="Hyperlink"/>
                <w:rFonts w:cs="Times New Roman"/>
                <w:noProof/>
                <w:lang w:val="sr-Cyrl-RS"/>
              </w:rPr>
              <w:t>2.5.1.2. Група за опште и административне послове</w:t>
            </w:r>
            <w:r>
              <w:rPr>
                <w:noProof/>
                <w:webHidden/>
              </w:rPr>
              <w:tab/>
            </w:r>
            <w:r>
              <w:rPr>
                <w:noProof/>
                <w:webHidden/>
              </w:rPr>
              <w:fldChar w:fldCharType="begin"/>
            </w:r>
            <w:r>
              <w:rPr>
                <w:noProof/>
                <w:webHidden/>
              </w:rPr>
              <w:instrText xml:space="preserve"> PAGEREF _Toc99105486 \h </w:instrText>
            </w:r>
            <w:r>
              <w:rPr>
                <w:noProof/>
                <w:webHidden/>
              </w:rPr>
            </w:r>
            <w:r>
              <w:rPr>
                <w:noProof/>
                <w:webHidden/>
              </w:rPr>
              <w:fldChar w:fldCharType="separate"/>
            </w:r>
            <w:r>
              <w:rPr>
                <w:noProof/>
                <w:webHidden/>
              </w:rPr>
              <w:t>19</w:t>
            </w:r>
            <w:r>
              <w:rPr>
                <w:noProof/>
                <w:webHidden/>
              </w:rPr>
              <w:fldChar w:fldCharType="end"/>
            </w:r>
          </w:hyperlink>
        </w:p>
        <w:p w14:paraId="0F67195C" w14:textId="2DE11202" w:rsidR="00F23507" w:rsidRDefault="00F23507">
          <w:pPr>
            <w:pStyle w:val="TOC3"/>
            <w:tabs>
              <w:tab w:val="right" w:leader="dot" w:pos="9319"/>
            </w:tabs>
            <w:rPr>
              <w:noProof/>
            </w:rPr>
          </w:pPr>
          <w:hyperlink w:anchor="_Toc99105487" w:history="1">
            <w:r w:rsidRPr="0054411A">
              <w:rPr>
                <w:rStyle w:val="Hyperlink"/>
                <w:rFonts w:cs="Times New Roman"/>
                <w:noProof/>
                <w:lang w:val="sr-Cyrl-RS"/>
              </w:rPr>
              <w:t>2.5.1.3. Група за безбедност</w:t>
            </w:r>
            <w:r>
              <w:rPr>
                <w:noProof/>
                <w:webHidden/>
              </w:rPr>
              <w:tab/>
            </w:r>
            <w:r>
              <w:rPr>
                <w:noProof/>
                <w:webHidden/>
              </w:rPr>
              <w:fldChar w:fldCharType="begin"/>
            </w:r>
            <w:r>
              <w:rPr>
                <w:noProof/>
                <w:webHidden/>
              </w:rPr>
              <w:instrText xml:space="preserve"> PAGEREF _Toc99105487 \h </w:instrText>
            </w:r>
            <w:r>
              <w:rPr>
                <w:noProof/>
                <w:webHidden/>
              </w:rPr>
            </w:r>
            <w:r>
              <w:rPr>
                <w:noProof/>
                <w:webHidden/>
              </w:rPr>
              <w:fldChar w:fldCharType="separate"/>
            </w:r>
            <w:r>
              <w:rPr>
                <w:noProof/>
                <w:webHidden/>
              </w:rPr>
              <w:t>19</w:t>
            </w:r>
            <w:r>
              <w:rPr>
                <w:noProof/>
                <w:webHidden/>
              </w:rPr>
              <w:fldChar w:fldCharType="end"/>
            </w:r>
          </w:hyperlink>
        </w:p>
        <w:p w14:paraId="0144A515" w14:textId="7D979E7C" w:rsidR="00F23507" w:rsidRDefault="00F23507">
          <w:pPr>
            <w:pStyle w:val="TOC3"/>
            <w:tabs>
              <w:tab w:val="right" w:leader="dot" w:pos="9319"/>
            </w:tabs>
            <w:rPr>
              <w:noProof/>
            </w:rPr>
          </w:pPr>
          <w:hyperlink w:anchor="_Toc99105488" w:history="1">
            <w:r w:rsidRPr="0054411A">
              <w:rPr>
                <w:rStyle w:val="Hyperlink"/>
                <w:rFonts w:cs="Times New Roman"/>
                <w:noProof/>
                <w:lang w:val="sr-Cyrl-RS"/>
              </w:rPr>
              <w:t>2.5.1.4. Група за финансијске послове</w:t>
            </w:r>
            <w:r>
              <w:rPr>
                <w:noProof/>
                <w:webHidden/>
              </w:rPr>
              <w:tab/>
            </w:r>
            <w:r>
              <w:rPr>
                <w:noProof/>
                <w:webHidden/>
              </w:rPr>
              <w:fldChar w:fldCharType="begin"/>
            </w:r>
            <w:r>
              <w:rPr>
                <w:noProof/>
                <w:webHidden/>
              </w:rPr>
              <w:instrText xml:space="preserve"> PAGEREF _Toc99105488 \h </w:instrText>
            </w:r>
            <w:r>
              <w:rPr>
                <w:noProof/>
                <w:webHidden/>
              </w:rPr>
            </w:r>
            <w:r>
              <w:rPr>
                <w:noProof/>
                <w:webHidden/>
              </w:rPr>
              <w:fldChar w:fldCharType="separate"/>
            </w:r>
            <w:r>
              <w:rPr>
                <w:noProof/>
                <w:webHidden/>
              </w:rPr>
              <w:t>20</w:t>
            </w:r>
            <w:r>
              <w:rPr>
                <w:noProof/>
                <w:webHidden/>
              </w:rPr>
              <w:fldChar w:fldCharType="end"/>
            </w:r>
          </w:hyperlink>
        </w:p>
        <w:p w14:paraId="417DD51F" w14:textId="155E40FB" w:rsidR="00F23507" w:rsidRDefault="00F23507">
          <w:pPr>
            <w:pStyle w:val="TOC2"/>
            <w:tabs>
              <w:tab w:val="left" w:pos="880"/>
              <w:tab w:val="right" w:leader="dot" w:pos="9319"/>
            </w:tabs>
            <w:rPr>
              <w:rFonts w:asciiTheme="minorHAnsi" w:eastAsiaTheme="minorEastAsia" w:hAnsiTheme="minorHAnsi" w:cstheme="minorBidi"/>
              <w:noProof/>
              <w:sz w:val="22"/>
              <w:szCs w:val="22"/>
              <w:lang w:val="en-US"/>
            </w:rPr>
          </w:pPr>
          <w:hyperlink w:anchor="_Toc99105489" w:history="1">
            <w:r w:rsidRPr="0054411A">
              <w:rPr>
                <w:rStyle w:val="Hyperlink"/>
                <w:noProof/>
                <w:lang w:val="sr-Cyrl-RS"/>
              </w:rPr>
              <w:t>2.6.</w:t>
            </w:r>
            <w:r>
              <w:rPr>
                <w:rFonts w:asciiTheme="minorHAnsi" w:eastAsiaTheme="minorEastAsia" w:hAnsiTheme="minorHAnsi" w:cstheme="minorBidi"/>
                <w:noProof/>
                <w:sz w:val="22"/>
                <w:szCs w:val="22"/>
                <w:lang w:val="en-US"/>
              </w:rPr>
              <w:tab/>
            </w:r>
            <w:r w:rsidRPr="0054411A">
              <w:rPr>
                <w:rStyle w:val="Hyperlink"/>
                <w:noProof/>
                <w:lang w:val="sr-Cyrl-RS"/>
              </w:rPr>
              <w:t>СЕКТОР ЗА ДРЖАВНИ ДАТА ЦЕНТАР У КРАГУЈЕВЦУ</w:t>
            </w:r>
            <w:r>
              <w:rPr>
                <w:noProof/>
                <w:webHidden/>
              </w:rPr>
              <w:tab/>
            </w:r>
            <w:r>
              <w:rPr>
                <w:noProof/>
                <w:webHidden/>
              </w:rPr>
              <w:fldChar w:fldCharType="begin"/>
            </w:r>
            <w:r>
              <w:rPr>
                <w:noProof/>
                <w:webHidden/>
              </w:rPr>
              <w:instrText xml:space="preserve"> PAGEREF _Toc99105489 \h </w:instrText>
            </w:r>
            <w:r>
              <w:rPr>
                <w:noProof/>
                <w:webHidden/>
              </w:rPr>
            </w:r>
            <w:r>
              <w:rPr>
                <w:noProof/>
                <w:webHidden/>
              </w:rPr>
              <w:fldChar w:fldCharType="separate"/>
            </w:r>
            <w:r>
              <w:rPr>
                <w:noProof/>
                <w:webHidden/>
              </w:rPr>
              <w:t>20</w:t>
            </w:r>
            <w:r>
              <w:rPr>
                <w:noProof/>
                <w:webHidden/>
              </w:rPr>
              <w:fldChar w:fldCharType="end"/>
            </w:r>
          </w:hyperlink>
        </w:p>
        <w:p w14:paraId="1365CC79" w14:textId="10D551D6" w:rsidR="00F23507" w:rsidRDefault="00F23507">
          <w:pPr>
            <w:pStyle w:val="TOC3"/>
            <w:tabs>
              <w:tab w:val="right" w:leader="dot" w:pos="9319"/>
            </w:tabs>
            <w:rPr>
              <w:noProof/>
            </w:rPr>
          </w:pPr>
          <w:hyperlink w:anchor="_Toc99105490" w:history="1">
            <w:r w:rsidRPr="0054411A">
              <w:rPr>
                <w:rStyle w:val="Hyperlink"/>
                <w:rFonts w:cs="Times New Roman"/>
                <w:noProof/>
              </w:rPr>
              <w:t xml:space="preserve">2.6.1. </w:t>
            </w:r>
            <w:r w:rsidRPr="0054411A">
              <w:rPr>
                <w:rStyle w:val="Hyperlink"/>
                <w:rFonts w:cs="Times New Roman"/>
                <w:noProof/>
                <w:lang w:val="sr-Cyrl-RS"/>
              </w:rPr>
              <w:t xml:space="preserve">Одсек за оперативни </w:t>
            </w:r>
            <w:r w:rsidRPr="0054411A">
              <w:rPr>
                <w:rStyle w:val="Hyperlink"/>
                <w:rFonts w:cs="Times New Roman"/>
                <w:noProof/>
              </w:rPr>
              <w:t>центар</w:t>
            </w:r>
            <w:r w:rsidRPr="0054411A">
              <w:rPr>
                <w:rStyle w:val="Hyperlink"/>
                <w:rFonts w:cs="Times New Roman"/>
                <w:noProof/>
                <w:lang w:val="sr-Cyrl-RS"/>
              </w:rPr>
              <w:t xml:space="preserve"> (НОЦ и СОЦ)</w:t>
            </w:r>
            <w:r>
              <w:rPr>
                <w:noProof/>
                <w:webHidden/>
              </w:rPr>
              <w:tab/>
            </w:r>
            <w:r>
              <w:rPr>
                <w:noProof/>
                <w:webHidden/>
              </w:rPr>
              <w:fldChar w:fldCharType="begin"/>
            </w:r>
            <w:r>
              <w:rPr>
                <w:noProof/>
                <w:webHidden/>
              </w:rPr>
              <w:instrText xml:space="preserve"> PAGEREF _Toc99105490 \h </w:instrText>
            </w:r>
            <w:r>
              <w:rPr>
                <w:noProof/>
                <w:webHidden/>
              </w:rPr>
            </w:r>
            <w:r>
              <w:rPr>
                <w:noProof/>
                <w:webHidden/>
              </w:rPr>
              <w:fldChar w:fldCharType="separate"/>
            </w:r>
            <w:r>
              <w:rPr>
                <w:noProof/>
                <w:webHidden/>
              </w:rPr>
              <w:t>21</w:t>
            </w:r>
            <w:r>
              <w:rPr>
                <w:noProof/>
                <w:webHidden/>
              </w:rPr>
              <w:fldChar w:fldCharType="end"/>
            </w:r>
          </w:hyperlink>
        </w:p>
        <w:p w14:paraId="43620477" w14:textId="449DEBF8" w:rsidR="00F23507" w:rsidRDefault="00F23507">
          <w:pPr>
            <w:pStyle w:val="TOC3"/>
            <w:tabs>
              <w:tab w:val="right" w:leader="dot" w:pos="9319"/>
            </w:tabs>
            <w:rPr>
              <w:noProof/>
            </w:rPr>
          </w:pPr>
          <w:hyperlink w:anchor="_Toc99105491" w:history="1">
            <w:r w:rsidRPr="0054411A">
              <w:rPr>
                <w:rStyle w:val="Hyperlink"/>
                <w:rFonts w:cs="Times New Roman"/>
                <w:noProof/>
              </w:rPr>
              <w:t>2.6</w:t>
            </w:r>
            <w:r w:rsidRPr="0054411A">
              <w:rPr>
                <w:rStyle w:val="Hyperlink"/>
                <w:rFonts w:cs="Times New Roman"/>
                <w:noProof/>
                <w:lang w:val="sr-Cyrl-RS"/>
              </w:rPr>
              <w:t>.</w:t>
            </w:r>
            <w:r w:rsidRPr="0054411A">
              <w:rPr>
                <w:rStyle w:val="Hyperlink"/>
                <w:rFonts w:cs="Times New Roman"/>
                <w:noProof/>
              </w:rPr>
              <w:t xml:space="preserve">2. </w:t>
            </w:r>
            <w:r w:rsidRPr="0054411A">
              <w:rPr>
                <w:rStyle w:val="Hyperlink"/>
                <w:rFonts w:cs="Times New Roman"/>
                <w:noProof/>
                <w:lang w:val="sr-Cyrl-RS"/>
              </w:rPr>
              <w:t>Одсек за управљање ДДЦ –ом и бригу о корисницима</w:t>
            </w:r>
            <w:r>
              <w:rPr>
                <w:noProof/>
                <w:webHidden/>
              </w:rPr>
              <w:tab/>
            </w:r>
            <w:r>
              <w:rPr>
                <w:noProof/>
                <w:webHidden/>
              </w:rPr>
              <w:fldChar w:fldCharType="begin"/>
            </w:r>
            <w:r>
              <w:rPr>
                <w:noProof/>
                <w:webHidden/>
              </w:rPr>
              <w:instrText xml:space="preserve"> PAGEREF _Toc99105491 \h </w:instrText>
            </w:r>
            <w:r>
              <w:rPr>
                <w:noProof/>
                <w:webHidden/>
              </w:rPr>
            </w:r>
            <w:r>
              <w:rPr>
                <w:noProof/>
                <w:webHidden/>
              </w:rPr>
              <w:fldChar w:fldCharType="separate"/>
            </w:r>
            <w:r>
              <w:rPr>
                <w:noProof/>
                <w:webHidden/>
              </w:rPr>
              <w:t>21</w:t>
            </w:r>
            <w:r>
              <w:rPr>
                <w:noProof/>
                <w:webHidden/>
              </w:rPr>
              <w:fldChar w:fldCharType="end"/>
            </w:r>
          </w:hyperlink>
        </w:p>
        <w:p w14:paraId="22522026" w14:textId="363B8620" w:rsidR="00F23507" w:rsidRDefault="00F23507">
          <w:pPr>
            <w:pStyle w:val="TOC2"/>
            <w:tabs>
              <w:tab w:val="left" w:pos="880"/>
              <w:tab w:val="right" w:leader="dot" w:pos="9319"/>
            </w:tabs>
            <w:rPr>
              <w:rFonts w:asciiTheme="minorHAnsi" w:eastAsiaTheme="minorEastAsia" w:hAnsiTheme="minorHAnsi" w:cstheme="minorBidi"/>
              <w:noProof/>
              <w:sz w:val="22"/>
              <w:szCs w:val="22"/>
              <w:lang w:val="en-US"/>
            </w:rPr>
          </w:pPr>
          <w:hyperlink w:anchor="_Toc99105492" w:history="1">
            <w:r w:rsidRPr="0054411A">
              <w:rPr>
                <w:rStyle w:val="Hyperlink"/>
                <w:noProof/>
                <w:lang w:val="sr-Cyrl-RS"/>
              </w:rPr>
              <w:t>2.7.</w:t>
            </w:r>
            <w:r>
              <w:rPr>
                <w:rFonts w:asciiTheme="minorHAnsi" w:eastAsiaTheme="minorEastAsia" w:hAnsiTheme="minorHAnsi" w:cstheme="minorBidi"/>
                <w:noProof/>
                <w:sz w:val="22"/>
                <w:szCs w:val="22"/>
                <w:lang w:val="en-US"/>
              </w:rPr>
              <w:tab/>
            </w:r>
            <w:r w:rsidRPr="0054411A">
              <w:rPr>
                <w:rStyle w:val="Hyperlink"/>
                <w:noProof/>
                <w:lang w:val="sr-Cyrl-RS"/>
              </w:rPr>
              <w:t>СЕКТОР ЗА РАЗВОЈ, И ПРОМОЦИЈУ ДИГИТАЛНИХ, ИНОВАТНИХ И КРЕАТИВНИХ ДЕЛАТНОСТИ</w:t>
            </w:r>
            <w:r>
              <w:rPr>
                <w:noProof/>
                <w:webHidden/>
              </w:rPr>
              <w:tab/>
            </w:r>
            <w:r>
              <w:rPr>
                <w:noProof/>
                <w:webHidden/>
              </w:rPr>
              <w:fldChar w:fldCharType="begin"/>
            </w:r>
            <w:r>
              <w:rPr>
                <w:noProof/>
                <w:webHidden/>
              </w:rPr>
              <w:instrText xml:space="preserve"> PAGEREF _Toc99105492 \h </w:instrText>
            </w:r>
            <w:r>
              <w:rPr>
                <w:noProof/>
                <w:webHidden/>
              </w:rPr>
            </w:r>
            <w:r>
              <w:rPr>
                <w:noProof/>
                <w:webHidden/>
              </w:rPr>
              <w:fldChar w:fldCharType="separate"/>
            </w:r>
            <w:r>
              <w:rPr>
                <w:noProof/>
                <w:webHidden/>
              </w:rPr>
              <w:t>21</w:t>
            </w:r>
            <w:r>
              <w:rPr>
                <w:noProof/>
                <w:webHidden/>
              </w:rPr>
              <w:fldChar w:fldCharType="end"/>
            </w:r>
          </w:hyperlink>
        </w:p>
        <w:p w14:paraId="43A82041" w14:textId="0C45F539" w:rsidR="00F23507" w:rsidRDefault="00F23507">
          <w:pPr>
            <w:pStyle w:val="TOC3"/>
            <w:tabs>
              <w:tab w:val="right" w:leader="dot" w:pos="9319"/>
            </w:tabs>
            <w:rPr>
              <w:noProof/>
            </w:rPr>
          </w:pPr>
          <w:hyperlink w:anchor="_Toc99105493" w:history="1">
            <w:r w:rsidRPr="0054411A">
              <w:rPr>
                <w:rStyle w:val="Hyperlink"/>
                <w:noProof/>
                <w:lang w:val="sr-Cyrl-RS"/>
              </w:rPr>
              <w:t>2.8.1. Група за информациону безбедност</w:t>
            </w:r>
            <w:r>
              <w:rPr>
                <w:noProof/>
                <w:webHidden/>
              </w:rPr>
              <w:tab/>
            </w:r>
            <w:r>
              <w:rPr>
                <w:noProof/>
                <w:webHidden/>
              </w:rPr>
              <w:fldChar w:fldCharType="begin"/>
            </w:r>
            <w:r>
              <w:rPr>
                <w:noProof/>
                <w:webHidden/>
              </w:rPr>
              <w:instrText xml:space="preserve"> PAGEREF _Toc99105493 \h </w:instrText>
            </w:r>
            <w:r>
              <w:rPr>
                <w:noProof/>
                <w:webHidden/>
              </w:rPr>
            </w:r>
            <w:r>
              <w:rPr>
                <w:noProof/>
                <w:webHidden/>
              </w:rPr>
              <w:fldChar w:fldCharType="separate"/>
            </w:r>
            <w:r>
              <w:rPr>
                <w:noProof/>
                <w:webHidden/>
              </w:rPr>
              <w:t>22</w:t>
            </w:r>
            <w:r>
              <w:rPr>
                <w:noProof/>
                <w:webHidden/>
              </w:rPr>
              <w:fldChar w:fldCharType="end"/>
            </w:r>
          </w:hyperlink>
        </w:p>
        <w:p w14:paraId="23EA3E46" w14:textId="2AC29749" w:rsidR="00F23507" w:rsidRDefault="00F23507">
          <w:pPr>
            <w:pStyle w:val="TOC3"/>
            <w:tabs>
              <w:tab w:val="right" w:leader="dot" w:pos="9319"/>
            </w:tabs>
            <w:rPr>
              <w:noProof/>
            </w:rPr>
          </w:pPr>
          <w:hyperlink w:anchor="_Toc99105494" w:history="1">
            <w:r w:rsidRPr="0054411A">
              <w:rPr>
                <w:rStyle w:val="Hyperlink"/>
                <w:noProof/>
                <w:lang w:val="sr-Cyrl-RS"/>
              </w:rPr>
              <w:t>2.8.2. У Групи за посебне пројекте</w:t>
            </w:r>
            <w:r>
              <w:rPr>
                <w:noProof/>
                <w:webHidden/>
              </w:rPr>
              <w:tab/>
            </w:r>
            <w:r>
              <w:rPr>
                <w:noProof/>
                <w:webHidden/>
              </w:rPr>
              <w:fldChar w:fldCharType="begin"/>
            </w:r>
            <w:r>
              <w:rPr>
                <w:noProof/>
                <w:webHidden/>
              </w:rPr>
              <w:instrText xml:space="preserve"> PAGEREF _Toc99105494 \h </w:instrText>
            </w:r>
            <w:r>
              <w:rPr>
                <w:noProof/>
                <w:webHidden/>
              </w:rPr>
            </w:r>
            <w:r>
              <w:rPr>
                <w:noProof/>
                <w:webHidden/>
              </w:rPr>
              <w:fldChar w:fldCharType="separate"/>
            </w:r>
            <w:r>
              <w:rPr>
                <w:noProof/>
                <w:webHidden/>
              </w:rPr>
              <w:t>23</w:t>
            </w:r>
            <w:r>
              <w:rPr>
                <w:noProof/>
                <w:webHidden/>
              </w:rPr>
              <w:fldChar w:fldCharType="end"/>
            </w:r>
          </w:hyperlink>
        </w:p>
        <w:p w14:paraId="6C63C30B" w14:textId="5D582A9D" w:rsidR="00F23507" w:rsidRDefault="00F23507">
          <w:pPr>
            <w:pStyle w:val="TOC1"/>
            <w:rPr>
              <w:rFonts w:asciiTheme="minorHAnsi" w:eastAsiaTheme="minorEastAsia" w:hAnsiTheme="minorHAnsi" w:cstheme="minorBidi"/>
              <w:b w:val="0"/>
              <w:lang w:val="en-US"/>
            </w:rPr>
          </w:pPr>
          <w:hyperlink w:anchor="_Toc99105495" w:history="1">
            <w:r w:rsidRPr="0054411A">
              <w:rPr>
                <w:rStyle w:val="Hyperlink"/>
              </w:rPr>
              <w:t>3.</w:t>
            </w:r>
            <w:r>
              <w:rPr>
                <w:rFonts w:asciiTheme="minorHAnsi" w:eastAsiaTheme="minorEastAsia" w:hAnsiTheme="minorHAnsi" w:cstheme="minorBidi"/>
                <w:b w:val="0"/>
                <w:lang w:val="en-US"/>
              </w:rPr>
              <w:tab/>
            </w:r>
            <w:r w:rsidRPr="0054411A">
              <w:rPr>
                <w:rStyle w:val="Hyperlink"/>
              </w:rPr>
              <w:t>ОПИС ФУНКЦИЈА СТАРЕШИНА</w:t>
            </w:r>
            <w:r>
              <w:rPr>
                <w:webHidden/>
              </w:rPr>
              <w:tab/>
            </w:r>
            <w:r>
              <w:rPr>
                <w:webHidden/>
              </w:rPr>
              <w:fldChar w:fldCharType="begin"/>
            </w:r>
            <w:r>
              <w:rPr>
                <w:webHidden/>
              </w:rPr>
              <w:instrText xml:space="preserve"> PAGEREF _Toc99105495 \h </w:instrText>
            </w:r>
            <w:r>
              <w:rPr>
                <w:webHidden/>
              </w:rPr>
            </w:r>
            <w:r>
              <w:rPr>
                <w:webHidden/>
              </w:rPr>
              <w:fldChar w:fldCharType="separate"/>
            </w:r>
            <w:r>
              <w:rPr>
                <w:webHidden/>
              </w:rPr>
              <w:t>23</w:t>
            </w:r>
            <w:r>
              <w:rPr>
                <w:webHidden/>
              </w:rPr>
              <w:fldChar w:fldCharType="end"/>
            </w:r>
          </w:hyperlink>
        </w:p>
        <w:p w14:paraId="4A3E5F01" w14:textId="16D4668C" w:rsidR="00F23507" w:rsidRDefault="00F23507">
          <w:pPr>
            <w:pStyle w:val="TOC1"/>
            <w:rPr>
              <w:rFonts w:asciiTheme="minorHAnsi" w:eastAsiaTheme="minorEastAsia" w:hAnsiTheme="minorHAnsi" w:cstheme="minorBidi"/>
              <w:b w:val="0"/>
              <w:lang w:val="en-US"/>
            </w:rPr>
          </w:pPr>
          <w:hyperlink w:anchor="_Toc99105496" w:history="1">
            <w:r w:rsidRPr="0054411A">
              <w:rPr>
                <w:rStyle w:val="Hyperlink"/>
              </w:rPr>
              <w:t>4.</w:t>
            </w:r>
            <w:r>
              <w:rPr>
                <w:rFonts w:asciiTheme="minorHAnsi" w:eastAsiaTheme="minorEastAsia" w:hAnsiTheme="minorHAnsi" w:cstheme="minorBidi"/>
                <w:b w:val="0"/>
                <w:lang w:val="en-US"/>
              </w:rPr>
              <w:tab/>
            </w:r>
            <w:r w:rsidRPr="0054411A">
              <w:rPr>
                <w:rStyle w:val="Hyperlink"/>
              </w:rPr>
              <w:t>ОПИС ПРАВИЛА У ВЕЗИ СА ЈАВНОШЋУ РАДА</w:t>
            </w:r>
            <w:r>
              <w:rPr>
                <w:webHidden/>
              </w:rPr>
              <w:tab/>
            </w:r>
            <w:r>
              <w:rPr>
                <w:webHidden/>
              </w:rPr>
              <w:fldChar w:fldCharType="begin"/>
            </w:r>
            <w:r>
              <w:rPr>
                <w:webHidden/>
              </w:rPr>
              <w:instrText xml:space="preserve"> PAGEREF _Toc99105496 \h </w:instrText>
            </w:r>
            <w:r>
              <w:rPr>
                <w:webHidden/>
              </w:rPr>
            </w:r>
            <w:r>
              <w:rPr>
                <w:webHidden/>
              </w:rPr>
              <w:fldChar w:fldCharType="separate"/>
            </w:r>
            <w:r>
              <w:rPr>
                <w:webHidden/>
              </w:rPr>
              <w:t>23</w:t>
            </w:r>
            <w:r>
              <w:rPr>
                <w:webHidden/>
              </w:rPr>
              <w:fldChar w:fldCharType="end"/>
            </w:r>
          </w:hyperlink>
        </w:p>
        <w:p w14:paraId="55CF7351" w14:textId="4DF0ED42" w:rsidR="00F23507" w:rsidRDefault="00F23507">
          <w:pPr>
            <w:pStyle w:val="TOC1"/>
            <w:rPr>
              <w:rFonts w:asciiTheme="minorHAnsi" w:eastAsiaTheme="minorEastAsia" w:hAnsiTheme="minorHAnsi" w:cstheme="minorBidi"/>
              <w:b w:val="0"/>
              <w:lang w:val="en-US"/>
            </w:rPr>
          </w:pPr>
          <w:hyperlink w:anchor="_Toc99105497" w:history="1">
            <w:r w:rsidRPr="0054411A">
              <w:rPr>
                <w:rStyle w:val="Hyperlink"/>
              </w:rPr>
              <w:t>5.</w:t>
            </w:r>
            <w:r>
              <w:rPr>
                <w:rFonts w:asciiTheme="minorHAnsi" w:eastAsiaTheme="minorEastAsia" w:hAnsiTheme="minorHAnsi" w:cstheme="minorBidi"/>
                <w:b w:val="0"/>
                <w:lang w:val="en-US"/>
              </w:rPr>
              <w:tab/>
            </w:r>
            <w:r w:rsidRPr="0054411A">
              <w:rPr>
                <w:rStyle w:val="Hyperlink"/>
              </w:rPr>
              <w:t>СПИСАК НАЈЧЕШЋЕ ТРАЖЕНИХ ИНФОРМАЦИЈА ОД ЈАВНОГ ЗНАЧАЈА</w:t>
            </w:r>
            <w:r>
              <w:rPr>
                <w:webHidden/>
              </w:rPr>
              <w:tab/>
            </w:r>
            <w:r>
              <w:rPr>
                <w:webHidden/>
              </w:rPr>
              <w:fldChar w:fldCharType="begin"/>
            </w:r>
            <w:r>
              <w:rPr>
                <w:webHidden/>
              </w:rPr>
              <w:instrText xml:space="preserve"> PAGEREF _Toc99105497 \h </w:instrText>
            </w:r>
            <w:r>
              <w:rPr>
                <w:webHidden/>
              </w:rPr>
            </w:r>
            <w:r>
              <w:rPr>
                <w:webHidden/>
              </w:rPr>
              <w:fldChar w:fldCharType="separate"/>
            </w:r>
            <w:r>
              <w:rPr>
                <w:webHidden/>
              </w:rPr>
              <w:t>24</w:t>
            </w:r>
            <w:r>
              <w:rPr>
                <w:webHidden/>
              </w:rPr>
              <w:fldChar w:fldCharType="end"/>
            </w:r>
          </w:hyperlink>
        </w:p>
        <w:p w14:paraId="1287CEFC" w14:textId="34B177D8" w:rsidR="00F23507" w:rsidRDefault="00F23507">
          <w:pPr>
            <w:pStyle w:val="TOC1"/>
            <w:rPr>
              <w:rFonts w:asciiTheme="minorHAnsi" w:eastAsiaTheme="minorEastAsia" w:hAnsiTheme="minorHAnsi" w:cstheme="minorBidi"/>
              <w:b w:val="0"/>
              <w:lang w:val="en-US"/>
            </w:rPr>
          </w:pPr>
          <w:hyperlink w:anchor="_Toc99105498" w:history="1">
            <w:r w:rsidRPr="0054411A">
              <w:rPr>
                <w:rStyle w:val="Hyperlink"/>
              </w:rPr>
              <w:t>6.</w:t>
            </w:r>
            <w:r>
              <w:rPr>
                <w:rFonts w:asciiTheme="minorHAnsi" w:eastAsiaTheme="minorEastAsia" w:hAnsiTheme="minorHAnsi" w:cstheme="minorBidi"/>
                <w:b w:val="0"/>
                <w:lang w:val="en-US"/>
              </w:rPr>
              <w:tab/>
            </w:r>
            <w:r w:rsidRPr="0054411A">
              <w:rPr>
                <w:rStyle w:val="Hyperlink"/>
              </w:rPr>
              <w:t>ОПИС НАДЛЕЖНОСТИ, ОВЛАШЋЕЊА И ОБАВЕЗА</w:t>
            </w:r>
            <w:r>
              <w:rPr>
                <w:webHidden/>
              </w:rPr>
              <w:tab/>
            </w:r>
            <w:r>
              <w:rPr>
                <w:webHidden/>
              </w:rPr>
              <w:fldChar w:fldCharType="begin"/>
            </w:r>
            <w:r>
              <w:rPr>
                <w:webHidden/>
              </w:rPr>
              <w:instrText xml:space="preserve"> PAGEREF _Toc99105498 \h </w:instrText>
            </w:r>
            <w:r>
              <w:rPr>
                <w:webHidden/>
              </w:rPr>
            </w:r>
            <w:r>
              <w:rPr>
                <w:webHidden/>
              </w:rPr>
              <w:fldChar w:fldCharType="separate"/>
            </w:r>
            <w:r>
              <w:rPr>
                <w:webHidden/>
              </w:rPr>
              <w:t>24</w:t>
            </w:r>
            <w:r>
              <w:rPr>
                <w:webHidden/>
              </w:rPr>
              <w:fldChar w:fldCharType="end"/>
            </w:r>
          </w:hyperlink>
        </w:p>
        <w:p w14:paraId="7F1C43E1" w14:textId="5AF3D2CE" w:rsidR="00F23507" w:rsidRDefault="00F23507">
          <w:pPr>
            <w:pStyle w:val="TOC1"/>
            <w:rPr>
              <w:rFonts w:asciiTheme="minorHAnsi" w:eastAsiaTheme="minorEastAsia" w:hAnsiTheme="minorHAnsi" w:cstheme="minorBidi"/>
              <w:b w:val="0"/>
              <w:lang w:val="en-US"/>
            </w:rPr>
          </w:pPr>
          <w:hyperlink w:anchor="_Toc99105499" w:history="1">
            <w:r w:rsidRPr="0054411A">
              <w:rPr>
                <w:rStyle w:val="Hyperlink"/>
              </w:rPr>
              <w:t>7.</w:t>
            </w:r>
            <w:r>
              <w:rPr>
                <w:rFonts w:asciiTheme="minorHAnsi" w:eastAsiaTheme="minorEastAsia" w:hAnsiTheme="minorHAnsi" w:cstheme="minorBidi"/>
                <w:b w:val="0"/>
                <w:lang w:val="en-US"/>
              </w:rPr>
              <w:tab/>
            </w:r>
            <w:r w:rsidRPr="0054411A">
              <w:rPr>
                <w:rStyle w:val="Hyperlink"/>
              </w:rPr>
              <w:t>ОПИС ПОСТУПАЊА У ОКВИРУ НАДЛЕЖНОСТИ, ОВЛАШЋЕЊА И ОБАВЕЗА</w:t>
            </w:r>
            <w:r>
              <w:rPr>
                <w:webHidden/>
              </w:rPr>
              <w:tab/>
            </w:r>
            <w:r>
              <w:rPr>
                <w:webHidden/>
              </w:rPr>
              <w:fldChar w:fldCharType="begin"/>
            </w:r>
            <w:r>
              <w:rPr>
                <w:webHidden/>
              </w:rPr>
              <w:instrText xml:space="preserve"> PAGEREF _Toc99105499 \h </w:instrText>
            </w:r>
            <w:r>
              <w:rPr>
                <w:webHidden/>
              </w:rPr>
            </w:r>
            <w:r>
              <w:rPr>
                <w:webHidden/>
              </w:rPr>
              <w:fldChar w:fldCharType="separate"/>
            </w:r>
            <w:r>
              <w:rPr>
                <w:webHidden/>
              </w:rPr>
              <w:t>24</w:t>
            </w:r>
            <w:r>
              <w:rPr>
                <w:webHidden/>
              </w:rPr>
              <w:fldChar w:fldCharType="end"/>
            </w:r>
          </w:hyperlink>
        </w:p>
        <w:p w14:paraId="7A6500A0" w14:textId="133F5C97" w:rsidR="00F23507" w:rsidRDefault="00F23507">
          <w:pPr>
            <w:pStyle w:val="TOC1"/>
            <w:rPr>
              <w:rFonts w:asciiTheme="minorHAnsi" w:eastAsiaTheme="minorEastAsia" w:hAnsiTheme="minorHAnsi" w:cstheme="minorBidi"/>
              <w:b w:val="0"/>
              <w:lang w:val="en-US"/>
            </w:rPr>
          </w:pPr>
          <w:hyperlink w:anchor="_Toc99105500" w:history="1">
            <w:r w:rsidRPr="0054411A">
              <w:rPr>
                <w:rStyle w:val="Hyperlink"/>
              </w:rPr>
              <w:t>8.</w:t>
            </w:r>
            <w:r>
              <w:rPr>
                <w:rFonts w:asciiTheme="minorHAnsi" w:eastAsiaTheme="minorEastAsia" w:hAnsiTheme="minorHAnsi" w:cstheme="minorBidi"/>
                <w:b w:val="0"/>
                <w:lang w:val="en-US"/>
              </w:rPr>
              <w:tab/>
            </w:r>
            <w:r w:rsidRPr="0054411A">
              <w:rPr>
                <w:rStyle w:val="Hyperlink"/>
              </w:rPr>
              <w:t>ОВЛАШЋЕЊА И ОДГОВОРНОСТИ РУКОВОДИЛАЦА УНУТРАШЊИХ ЈЕДИНИЦА</w:t>
            </w:r>
            <w:r>
              <w:rPr>
                <w:webHidden/>
              </w:rPr>
              <w:tab/>
            </w:r>
            <w:r>
              <w:rPr>
                <w:webHidden/>
              </w:rPr>
              <w:fldChar w:fldCharType="begin"/>
            </w:r>
            <w:r>
              <w:rPr>
                <w:webHidden/>
              </w:rPr>
              <w:instrText xml:space="preserve"> PAGEREF _Toc99105500 \h </w:instrText>
            </w:r>
            <w:r>
              <w:rPr>
                <w:webHidden/>
              </w:rPr>
            </w:r>
            <w:r>
              <w:rPr>
                <w:webHidden/>
              </w:rPr>
              <w:fldChar w:fldCharType="separate"/>
            </w:r>
            <w:r>
              <w:rPr>
                <w:webHidden/>
              </w:rPr>
              <w:t>24</w:t>
            </w:r>
            <w:r>
              <w:rPr>
                <w:webHidden/>
              </w:rPr>
              <w:fldChar w:fldCharType="end"/>
            </w:r>
          </w:hyperlink>
        </w:p>
        <w:p w14:paraId="0FD5FDED" w14:textId="3BD61CC7" w:rsidR="00F23507" w:rsidRDefault="00F23507">
          <w:pPr>
            <w:pStyle w:val="TOC1"/>
            <w:rPr>
              <w:rFonts w:asciiTheme="minorHAnsi" w:eastAsiaTheme="minorEastAsia" w:hAnsiTheme="minorHAnsi" w:cstheme="minorBidi"/>
              <w:b w:val="0"/>
              <w:lang w:val="en-US"/>
            </w:rPr>
          </w:pPr>
          <w:hyperlink w:anchor="_Toc99105501" w:history="1">
            <w:r w:rsidRPr="0054411A">
              <w:rPr>
                <w:rStyle w:val="Hyperlink"/>
              </w:rPr>
              <w:t>9.</w:t>
            </w:r>
            <w:r>
              <w:rPr>
                <w:rFonts w:asciiTheme="minorHAnsi" w:eastAsiaTheme="minorEastAsia" w:hAnsiTheme="minorHAnsi" w:cstheme="minorBidi"/>
                <w:b w:val="0"/>
                <w:lang w:val="en-US"/>
              </w:rPr>
              <w:tab/>
            </w:r>
            <w:r w:rsidRPr="0054411A">
              <w:rPr>
                <w:rStyle w:val="Hyperlink"/>
              </w:rPr>
              <w:t>ПРОПИСИ КОЈЕ КАНЦЕЛАРИЈА ПРИМЕЊУЈЕ У СВОМ РАДУ</w:t>
            </w:r>
            <w:r>
              <w:rPr>
                <w:webHidden/>
              </w:rPr>
              <w:tab/>
            </w:r>
            <w:r>
              <w:rPr>
                <w:webHidden/>
              </w:rPr>
              <w:fldChar w:fldCharType="begin"/>
            </w:r>
            <w:r>
              <w:rPr>
                <w:webHidden/>
              </w:rPr>
              <w:instrText xml:space="preserve"> PAGEREF _Toc99105501 \h </w:instrText>
            </w:r>
            <w:r>
              <w:rPr>
                <w:webHidden/>
              </w:rPr>
            </w:r>
            <w:r>
              <w:rPr>
                <w:webHidden/>
              </w:rPr>
              <w:fldChar w:fldCharType="separate"/>
            </w:r>
            <w:r>
              <w:rPr>
                <w:webHidden/>
              </w:rPr>
              <w:t>25</w:t>
            </w:r>
            <w:r>
              <w:rPr>
                <w:webHidden/>
              </w:rPr>
              <w:fldChar w:fldCharType="end"/>
            </w:r>
          </w:hyperlink>
        </w:p>
        <w:p w14:paraId="1F7B340F" w14:textId="3FC2FA6C" w:rsidR="00F23507" w:rsidRDefault="00F23507">
          <w:pPr>
            <w:pStyle w:val="TOC1"/>
            <w:rPr>
              <w:rFonts w:asciiTheme="minorHAnsi" w:eastAsiaTheme="minorEastAsia" w:hAnsiTheme="minorHAnsi" w:cstheme="minorBidi"/>
              <w:b w:val="0"/>
              <w:lang w:val="en-US"/>
            </w:rPr>
          </w:pPr>
          <w:hyperlink w:anchor="_Toc99105502" w:history="1">
            <w:r w:rsidRPr="0054411A">
              <w:rPr>
                <w:rStyle w:val="Hyperlink"/>
              </w:rPr>
              <w:t>10.</w:t>
            </w:r>
            <w:r>
              <w:rPr>
                <w:rFonts w:asciiTheme="minorHAnsi" w:eastAsiaTheme="minorEastAsia" w:hAnsiTheme="minorHAnsi" w:cstheme="minorBidi"/>
                <w:b w:val="0"/>
                <w:lang w:val="en-US"/>
              </w:rPr>
              <w:tab/>
            </w:r>
            <w:r w:rsidRPr="0054411A">
              <w:rPr>
                <w:rStyle w:val="Hyperlink"/>
              </w:rPr>
              <w:t>УСЛУГЕ КОЈЕ KАНЦЕЛАРИЈА ПРУЖА ЗАИНТЕРЕСОВАНИМ ЛИЦИМА</w:t>
            </w:r>
            <w:r>
              <w:rPr>
                <w:webHidden/>
              </w:rPr>
              <w:tab/>
            </w:r>
            <w:r>
              <w:rPr>
                <w:webHidden/>
              </w:rPr>
              <w:fldChar w:fldCharType="begin"/>
            </w:r>
            <w:r>
              <w:rPr>
                <w:webHidden/>
              </w:rPr>
              <w:instrText xml:space="preserve"> PAGEREF _Toc99105502 \h </w:instrText>
            </w:r>
            <w:r>
              <w:rPr>
                <w:webHidden/>
              </w:rPr>
            </w:r>
            <w:r>
              <w:rPr>
                <w:webHidden/>
              </w:rPr>
              <w:fldChar w:fldCharType="separate"/>
            </w:r>
            <w:r>
              <w:rPr>
                <w:webHidden/>
              </w:rPr>
              <w:t>27</w:t>
            </w:r>
            <w:r>
              <w:rPr>
                <w:webHidden/>
              </w:rPr>
              <w:fldChar w:fldCharType="end"/>
            </w:r>
          </w:hyperlink>
        </w:p>
        <w:p w14:paraId="5488D773" w14:textId="49D9F942" w:rsidR="00F23507" w:rsidRDefault="00F23507">
          <w:pPr>
            <w:pStyle w:val="TOC1"/>
            <w:rPr>
              <w:rFonts w:asciiTheme="minorHAnsi" w:eastAsiaTheme="minorEastAsia" w:hAnsiTheme="minorHAnsi" w:cstheme="minorBidi"/>
              <w:b w:val="0"/>
              <w:lang w:val="en-US"/>
            </w:rPr>
          </w:pPr>
          <w:hyperlink w:anchor="_Toc99105503" w:history="1">
            <w:r w:rsidRPr="0054411A">
              <w:rPr>
                <w:rStyle w:val="Hyperlink"/>
                <w:rFonts w:eastAsia="Batang"/>
              </w:rPr>
              <w:t>11.</w:t>
            </w:r>
            <w:r>
              <w:rPr>
                <w:rFonts w:asciiTheme="minorHAnsi" w:eastAsiaTheme="minorEastAsia" w:hAnsiTheme="minorHAnsi" w:cstheme="minorBidi"/>
                <w:b w:val="0"/>
                <w:lang w:val="en-US"/>
              </w:rPr>
              <w:tab/>
            </w:r>
            <w:r w:rsidRPr="0054411A">
              <w:rPr>
                <w:rStyle w:val="Hyperlink"/>
                <w:rFonts w:eastAsia="Batang"/>
              </w:rPr>
              <w:t>ПРУЖАЊЕ ИНФОРМАЦИЈА ОД ЈАВНОГ ЗНАЧАЈА</w:t>
            </w:r>
            <w:r>
              <w:rPr>
                <w:webHidden/>
              </w:rPr>
              <w:tab/>
            </w:r>
            <w:r>
              <w:rPr>
                <w:webHidden/>
              </w:rPr>
              <w:fldChar w:fldCharType="begin"/>
            </w:r>
            <w:r>
              <w:rPr>
                <w:webHidden/>
              </w:rPr>
              <w:instrText xml:space="preserve"> PAGEREF _Toc99105503 \h </w:instrText>
            </w:r>
            <w:r>
              <w:rPr>
                <w:webHidden/>
              </w:rPr>
            </w:r>
            <w:r>
              <w:rPr>
                <w:webHidden/>
              </w:rPr>
              <w:fldChar w:fldCharType="separate"/>
            </w:r>
            <w:r>
              <w:rPr>
                <w:webHidden/>
              </w:rPr>
              <w:t>27</w:t>
            </w:r>
            <w:r>
              <w:rPr>
                <w:webHidden/>
              </w:rPr>
              <w:fldChar w:fldCharType="end"/>
            </w:r>
          </w:hyperlink>
        </w:p>
        <w:p w14:paraId="20BE32DE" w14:textId="0439994C" w:rsidR="00F23507" w:rsidRDefault="00F23507">
          <w:pPr>
            <w:pStyle w:val="TOC1"/>
            <w:rPr>
              <w:rFonts w:asciiTheme="minorHAnsi" w:eastAsiaTheme="minorEastAsia" w:hAnsiTheme="minorHAnsi" w:cstheme="minorBidi"/>
              <w:b w:val="0"/>
              <w:lang w:val="en-US"/>
            </w:rPr>
          </w:pPr>
          <w:hyperlink w:anchor="_Toc99105504" w:history="1">
            <w:r w:rsidRPr="0054411A">
              <w:rPr>
                <w:rStyle w:val="Hyperlink"/>
              </w:rPr>
              <w:t>12.</w:t>
            </w:r>
            <w:r>
              <w:rPr>
                <w:rFonts w:asciiTheme="minorHAnsi" w:eastAsiaTheme="minorEastAsia" w:hAnsiTheme="minorHAnsi" w:cstheme="minorBidi"/>
                <w:b w:val="0"/>
                <w:lang w:val="en-US"/>
              </w:rPr>
              <w:tab/>
            </w:r>
            <w:r w:rsidRPr="0054411A">
              <w:rPr>
                <w:rStyle w:val="Hyperlink"/>
              </w:rPr>
              <w:t>ПОСТУПАК РАДИ ПРУЖАЊА УСЛУГА</w:t>
            </w:r>
            <w:r>
              <w:rPr>
                <w:webHidden/>
              </w:rPr>
              <w:tab/>
            </w:r>
            <w:r>
              <w:rPr>
                <w:webHidden/>
              </w:rPr>
              <w:fldChar w:fldCharType="begin"/>
            </w:r>
            <w:r>
              <w:rPr>
                <w:webHidden/>
              </w:rPr>
              <w:instrText xml:space="preserve"> PAGEREF _Toc99105504 \h </w:instrText>
            </w:r>
            <w:r>
              <w:rPr>
                <w:webHidden/>
              </w:rPr>
            </w:r>
            <w:r>
              <w:rPr>
                <w:webHidden/>
              </w:rPr>
              <w:fldChar w:fldCharType="separate"/>
            </w:r>
            <w:r>
              <w:rPr>
                <w:webHidden/>
              </w:rPr>
              <w:t>27</w:t>
            </w:r>
            <w:r>
              <w:rPr>
                <w:webHidden/>
              </w:rPr>
              <w:fldChar w:fldCharType="end"/>
            </w:r>
          </w:hyperlink>
        </w:p>
        <w:p w14:paraId="3BB22B31" w14:textId="051DB185" w:rsidR="00F23507" w:rsidRDefault="00F23507">
          <w:pPr>
            <w:pStyle w:val="TOC1"/>
            <w:rPr>
              <w:rFonts w:asciiTheme="minorHAnsi" w:eastAsiaTheme="minorEastAsia" w:hAnsiTheme="minorHAnsi" w:cstheme="minorBidi"/>
              <w:b w:val="0"/>
              <w:lang w:val="en-US"/>
            </w:rPr>
          </w:pPr>
          <w:hyperlink w:anchor="_Toc99105505" w:history="1">
            <w:r w:rsidRPr="0054411A">
              <w:rPr>
                <w:rStyle w:val="Hyperlink"/>
                <w:rFonts w:eastAsia="Batang"/>
              </w:rPr>
              <w:t>13.</w:t>
            </w:r>
            <w:r>
              <w:rPr>
                <w:rFonts w:asciiTheme="minorHAnsi" w:eastAsiaTheme="minorEastAsia" w:hAnsiTheme="minorHAnsi" w:cstheme="minorBidi"/>
                <w:b w:val="0"/>
                <w:lang w:val="en-US"/>
              </w:rPr>
              <w:tab/>
            </w:r>
            <w:r w:rsidRPr="0054411A">
              <w:rPr>
                <w:rStyle w:val="Hyperlink"/>
                <w:rFonts w:eastAsia="Batang"/>
              </w:rPr>
              <w:t>ПОДНОШЕЊЕ ЗАХТЕВА ЗА ПРИСТУП ИНФОРМАЦИЈАМА ОД ЈАВНОГ ЗНАЧАЈА</w:t>
            </w:r>
            <w:r>
              <w:rPr>
                <w:webHidden/>
              </w:rPr>
              <w:tab/>
            </w:r>
            <w:r>
              <w:rPr>
                <w:webHidden/>
              </w:rPr>
              <w:fldChar w:fldCharType="begin"/>
            </w:r>
            <w:r>
              <w:rPr>
                <w:webHidden/>
              </w:rPr>
              <w:instrText xml:space="preserve"> PAGEREF _Toc99105505 \h </w:instrText>
            </w:r>
            <w:r>
              <w:rPr>
                <w:webHidden/>
              </w:rPr>
            </w:r>
            <w:r>
              <w:rPr>
                <w:webHidden/>
              </w:rPr>
              <w:fldChar w:fldCharType="separate"/>
            </w:r>
            <w:r>
              <w:rPr>
                <w:webHidden/>
              </w:rPr>
              <w:t>28</w:t>
            </w:r>
            <w:r>
              <w:rPr>
                <w:webHidden/>
              </w:rPr>
              <w:fldChar w:fldCharType="end"/>
            </w:r>
          </w:hyperlink>
        </w:p>
        <w:p w14:paraId="3D2FC7A6" w14:textId="4E2D84CE" w:rsidR="00F23507" w:rsidRDefault="00F23507">
          <w:pPr>
            <w:pStyle w:val="TOC1"/>
            <w:rPr>
              <w:rFonts w:asciiTheme="minorHAnsi" w:eastAsiaTheme="minorEastAsia" w:hAnsiTheme="minorHAnsi" w:cstheme="minorBidi"/>
              <w:b w:val="0"/>
              <w:lang w:val="en-US"/>
            </w:rPr>
          </w:pPr>
          <w:hyperlink w:anchor="_Toc99105506" w:history="1">
            <w:r w:rsidRPr="0054411A">
              <w:rPr>
                <w:rStyle w:val="Hyperlink"/>
              </w:rPr>
              <w:t>14.</w:t>
            </w:r>
            <w:r>
              <w:rPr>
                <w:rFonts w:asciiTheme="minorHAnsi" w:eastAsiaTheme="minorEastAsia" w:hAnsiTheme="minorHAnsi" w:cstheme="minorBidi"/>
                <w:b w:val="0"/>
                <w:lang w:val="en-US"/>
              </w:rPr>
              <w:tab/>
            </w:r>
            <w:r w:rsidRPr="0054411A">
              <w:rPr>
                <w:rStyle w:val="Hyperlink"/>
              </w:rPr>
              <w:t>ПРЕГЛЕД ПОДАТАКА О ПРУЖЕНИМ УСЛУГАМА</w:t>
            </w:r>
            <w:r>
              <w:rPr>
                <w:webHidden/>
              </w:rPr>
              <w:tab/>
            </w:r>
            <w:r>
              <w:rPr>
                <w:webHidden/>
              </w:rPr>
              <w:fldChar w:fldCharType="begin"/>
            </w:r>
            <w:r>
              <w:rPr>
                <w:webHidden/>
              </w:rPr>
              <w:instrText xml:space="preserve"> PAGEREF _Toc99105506 \h </w:instrText>
            </w:r>
            <w:r>
              <w:rPr>
                <w:webHidden/>
              </w:rPr>
            </w:r>
            <w:r>
              <w:rPr>
                <w:webHidden/>
              </w:rPr>
              <w:fldChar w:fldCharType="separate"/>
            </w:r>
            <w:r>
              <w:rPr>
                <w:webHidden/>
              </w:rPr>
              <w:t>28</w:t>
            </w:r>
            <w:r>
              <w:rPr>
                <w:webHidden/>
              </w:rPr>
              <w:fldChar w:fldCharType="end"/>
            </w:r>
          </w:hyperlink>
        </w:p>
        <w:p w14:paraId="6D0B04C4" w14:textId="6EABE47A" w:rsidR="00F23507" w:rsidRDefault="00F23507">
          <w:pPr>
            <w:pStyle w:val="TOC1"/>
            <w:rPr>
              <w:rFonts w:asciiTheme="minorHAnsi" w:eastAsiaTheme="minorEastAsia" w:hAnsiTheme="minorHAnsi" w:cstheme="minorBidi"/>
              <w:b w:val="0"/>
              <w:lang w:val="en-US"/>
            </w:rPr>
          </w:pPr>
          <w:hyperlink w:anchor="_Toc99105507" w:history="1">
            <w:r w:rsidRPr="0054411A">
              <w:rPr>
                <w:rStyle w:val="Hyperlink"/>
              </w:rPr>
              <w:t>15.</w:t>
            </w:r>
            <w:r>
              <w:rPr>
                <w:rFonts w:asciiTheme="minorHAnsi" w:eastAsiaTheme="minorEastAsia" w:hAnsiTheme="minorHAnsi" w:cstheme="minorBidi"/>
                <w:b w:val="0"/>
                <w:lang w:val="en-US"/>
              </w:rPr>
              <w:tab/>
            </w:r>
            <w:r w:rsidRPr="0054411A">
              <w:rPr>
                <w:rStyle w:val="Hyperlink"/>
              </w:rPr>
              <w:t>ПОДАЦИ О ПРИХОДИМА И РАСХОДИМА</w:t>
            </w:r>
            <w:r>
              <w:rPr>
                <w:webHidden/>
              </w:rPr>
              <w:tab/>
            </w:r>
            <w:r>
              <w:rPr>
                <w:webHidden/>
              </w:rPr>
              <w:fldChar w:fldCharType="begin"/>
            </w:r>
            <w:r>
              <w:rPr>
                <w:webHidden/>
              </w:rPr>
              <w:instrText xml:space="preserve"> PAGEREF _Toc99105507 \h </w:instrText>
            </w:r>
            <w:r>
              <w:rPr>
                <w:webHidden/>
              </w:rPr>
            </w:r>
            <w:r>
              <w:rPr>
                <w:webHidden/>
              </w:rPr>
              <w:fldChar w:fldCharType="separate"/>
            </w:r>
            <w:r>
              <w:rPr>
                <w:webHidden/>
              </w:rPr>
              <w:t>28</w:t>
            </w:r>
            <w:r>
              <w:rPr>
                <w:webHidden/>
              </w:rPr>
              <w:fldChar w:fldCharType="end"/>
            </w:r>
          </w:hyperlink>
        </w:p>
        <w:p w14:paraId="5AC2CEC2" w14:textId="7E36A35D" w:rsidR="00F23507" w:rsidRDefault="00F23507">
          <w:pPr>
            <w:pStyle w:val="TOC1"/>
            <w:rPr>
              <w:rFonts w:asciiTheme="minorHAnsi" w:eastAsiaTheme="minorEastAsia" w:hAnsiTheme="minorHAnsi" w:cstheme="minorBidi"/>
              <w:b w:val="0"/>
              <w:lang w:val="en-US"/>
            </w:rPr>
          </w:pPr>
          <w:hyperlink w:anchor="_Toc99105508" w:history="1">
            <w:r w:rsidRPr="0054411A">
              <w:rPr>
                <w:rStyle w:val="Hyperlink"/>
              </w:rPr>
              <w:t>16.</w:t>
            </w:r>
            <w:r>
              <w:rPr>
                <w:rFonts w:asciiTheme="minorHAnsi" w:eastAsiaTheme="minorEastAsia" w:hAnsiTheme="minorHAnsi" w:cstheme="minorBidi"/>
                <w:b w:val="0"/>
                <w:lang w:val="en-US"/>
              </w:rPr>
              <w:tab/>
            </w:r>
            <w:r w:rsidRPr="0054411A">
              <w:rPr>
                <w:rStyle w:val="Hyperlink"/>
              </w:rPr>
              <w:t>ПОДАЦИ О ДРЖАВНОЈ ПОМОЋИ</w:t>
            </w:r>
            <w:r>
              <w:rPr>
                <w:webHidden/>
              </w:rPr>
              <w:tab/>
            </w:r>
            <w:r>
              <w:rPr>
                <w:webHidden/>
              </w:rPr>
              <w:fldChar w:fldCharType="begin"/>
            </w:r>
            <w:r>
              <w:rPr>
                <w:webHidden/>
              </w:rPr>
              <w:instrText xml:space="preserve"> PAGEREF _Toc99105508 \h </w:instrText>
            </w:r>
            <w:r>
              <w:rPr>
                <w:webHidden/>
              </w:rPr>
            </w:r>
            <w:r>
              <w:rPr>
                <w:webHidden/>
              </w:rPr>
              <w:fldChar w:fldCharType="separate"/>
            </w:r>
            <w:r>
              <w:rPr>
                <w:webHidden/>
              </w:rPr>
              <w:t>28</w:t>
            </w:r>
            <w:r>
              <w:rPr>
                <w:webHidden/>
              </w:rPr>
              <w:fldChar w:fldCharType="end"/>
            </w:r>
          </w:hyperlink>
        </w:p>
        <w:p w14:paraId="7E82D68B" w14:textId="7DFABD84" w:rsidR="00F23507" w:rsidRDefault="00F23507">
          <w:pPr>
            <w:pStyle w:val="TOC1"/>
            <w:rPr>
              <w:rFonts w:asciiTheme="minorHAnsi" w:eastAsiaTheme="minorEastAsia" w:hAnsiTheme="minorHAnsi" w:cstheme="minorBidi"/>
              <w:b w:val="0"/>
              <w:lang w:val="en-US"/>
            </w:rPr>
          </w:pPr>
          <w:hyperlink w:anchor="_Toc99105509" w:history="1">
            <w:r w:rsidRPr="0054411A">
              <w:rPr>
                <w:rStyle w:val="Hyperlink"/>
              </w:rPr>
              <w:t>17.</w:t>
            </w:r>
            <w:r>
              <w:rPr>
                <w:rFonts w:asciiTheme="minorHAnsi" w:eastAsiaTheme="minorEastAsia" w:hAnsiTheme="minorHAnsi" w:cstheme="minorBidi"/>
                <w:b w:val="0"/>
                <w:lang w:val="en-US"/>
              </w:rPr>
              <w:tab/>
            </w:r>
            <w:r w:rsidRPr="0054411A">
              <w:rPr>
                <w:rStyle w:val="Hyperlink"/>
              </w:rPr>
              <w:t>ПОДАЦИ О ИСПЛАЋЕНИМ ПЛАТАМА, ЗАРАДАМА И ДРУГИМ ПРИМАЊИМА</w:t>
            </w:r>
            <w:r>
              <w:rPr>
                <w:webHidden/>
              </w:rPr>
              <w:tab/>
            </w:r>
            <w:r>
              <w:rPr>
                <w:webHidden/>
              </w:rPr>
              <w:fldChar w:fldCharType="begin"/>
            </w:r>
            <w:r>
              <w:rPr>
                <w:webHidden/>
              </w:rPr>
              <w:instrText xml:space="preserve"> PAGEREF _Toc99105509 \h </w:instrText>
            </w:r>
            <w:r>
              <w:rPr>
                <w:webHidden/>
              </w:rPr>
            </w:r>
            <w:r>
              <w:rPr>
                <w:webHidden/>
              </w:rPr>
              <w:fldChar w:fldCharType="separate"/>
            </w:r>
            <w:r>
              <w:rPr>
                <w:webHidden/>
              </w:rPr>
              <w:t>28</w:t>
            </w:r>
            <w:r>
              <w:rPr>
                <w:webHidden/>
              </w:rPr>
              <w:fldChar w:fldCharType="end"/>
            </w:r>
          </w:hyperlink>
        </w:p>
        <w:p w14:paraId="7C6D8C2D" w14:textId="5CD98B73" w:rsidR="00F23507" w:rsidRDefault="00F23507">
          <w:pPr>
            <w:pStyle w:val="TOC1"/>
            <w:rPr>
              <w:rFonts w:asciiTheme="minorHAnsi" w:eastAsiaTheme="minorEastAsia" w:hAnsiTheme="minorHAnsi" w:cstheme="minorBidi"/>
              <w:b w:val="0"/>
              <w:lang w:val="en-US"/>
            </w:rPr>
          </w:pPr>
          <w:hyperlink w:anchor="_Toc99105510" w:history="1">
            <w:r w:rsidRPr="0054411A">
              <w:rPr>
                <w:rStyle w:val="Hyperlink"/>
              </w:rPr>
              <w:t>18.</w:t>
            </w:r>
            <w:r>
              <w:rPr>
                <w:rFonts w:asciiTheme="minorHAnsi" w:eastAsiaTheme="minorEastAsia" w:hAnsiTheme="minorHAnsi" w:cstheme="minorBidi"/>
                <w:b w:val="0"/>
                <w:lang w:val="en-US"/>
              </w:rPr>
              <w:tab/>
            </w:r>
            <w:r w:rsidRPr="0054411A">
              <w:rPr>
                <w:rStyle w:val="Hyperlink"/>
              </w:rPr>
              <w:t>ПОДАЦИ О СРЕДСТВИМА РАДА</w:t>
            </w:r>
            <w:r>
              <w:rPr>
                <w:webHidden/>
              </w:rPr>
              <w:tab/>
            </w:r>
            <w:r>
              <w:rPr>
                <w:webHidden/>
              </w:rPr>
              <w:fldChar w:fldCharType="begin"/>
            </w:r>
            <w:r>
              <w:rPr>
                <w:webHidden/>
              </w:rPr>
              <w:instrText xml:space="preserve"> PAGEREF _Toc99105510 \h </w:instrText>
            </w:r>
            <w:r>
              <w:rPr>
                <w:webHidden/>
              </w:rPr>
            </w:r>
            <w:r>
              <w:rPr>
                <w:webHidden/>
              </w:rPr>
              <w:fldChar w:fldCharType="separate"/>
            </w:r>
            <w:r>
              <w:rPr>
                <w:webHidden/>
              </w:rPr>
              <w:t>29</w:t>
            </w:r>
            <w:r>
              <w:rPr>
                <w:webHidden/>
              </w:rPr>
              <w:fldChar w:fldCharType="end"/>
            </w:r>
          </w:hyperlink>
        </w:p>
        <w:p w14:paraId="11A799F4" w14:textId="23F65F10" w:rsidR="00F23507" w:rsidRDefault="00F23507">
          <w:pPr>
            <w:pStyle w:val="TOC1"/>
            <w:rPr>
              <w:rFonts w:asciiTheme="minorHAnsi" w:eastAsiaTheme="minorEastAsia" w:hAnsiTheme="minorHAnsi" w:cstheme="minorBidi"/>
              <w:b w:val="0"/>
              <w:lang w:val="en-US"/>
            </w:rPr>
          </w:pPr>
          <w:hyperlink w:anchor="_Toc99105511" w:history="1">
            <w:r w:rsidRPr="0054411A">
              <w:rPr>
                <w:rStyle w:val="Hyperlink"/>
              </w:rPr>
              <w:t>19.</w:t>
            </w:r>
            <w:r>
              <w:rPr>
                <w:rFonts w:asciiTheme="minorHAnsi" w:eastAsiaTheme="minorEastAsia" w:hAnsiTheme="minorHAnsi" w:cstheme="minorBidi"/>
                <w:b w:val="0"/>
                <w:lang w:val="en-US"/>
              </w:rPr>
              <w:tab/>
            </w:r>
            <w:r w:rsidRPr="0054411A">
              <w:rPr>
                <w:rStyle w:val="Hyperlink"/>
              </w:rPr>
              <w:t>ЧУВАЊЕ НОСАЧА ИНФОРМАЦИЈА</w:t>
            </w:r>
            <w:r>
              <w:rPr>
                <w:webHidden/>
              </w:rPr>
              <w:tab/>
            </w:r>
            <w:r>
              <w:rPr>
                <w:webHidden/>
              </w:rPr>
              <w:fldChar w:fldCharType="begin"/>
            </w:r>
            <w:r>
              <w:rPr>
                <w:webHidden/>
              </w:rPr>
              <w:instrText xml:space="preserve"> PAGEREF _Toc99105511 \h </w:instrText>
            </w:r>
            <w:r>
              <w:rPr>
                <w:webHidden/>
              </w:rPr>
            </w:r>
            <w:r>
              <w:rPr>
                <w:webHidden/>
              </w:rPr>
              <w:fldChar w:fldCharType="separate"/>
            </w:r>
            <w:r>
              <w:rPr>
                <w:webHidden/>
              </w:rPr>
              <w:t>30</w:t>
            </w:r>
            <w:r>
              <w:rPr>
                <w:webHidden/>
              </w:rPr>
              <w:fldChar w:fldCharType="end"/>
            </w:r>
          </w:hyperlink>
        </w:p>
        <w:p w14:paraId="65C9E601" w14:textId="32A648F9" w:rsidR="00F23507" w:rsidRDefault="00F23507">
          <w:pPr>
            <w:pStyle w:val="TOC1"/>
            <w:rPr>
              <w:rFonts w:asciiTheme="minorHAnsi" w:eastAsiaTheme="minorEastAsia" w:hAnsiTheme="minorHAnsi" w:cstheme="minorBidi"/>
              <w:b w:val="0"/>
              <w:lang w:val="en-US"/>
            </w:rPr>
          </w:pPr>
          <w:hyperlink w:anchor="_Toc99105512" w:history="1">
            <w:r w:rsidRPr="0054411A">
              <w:rPr>
                <w:rStyle w:val="Hyperlink"/>
              </w:rPr>
              <w:t>20.</w:t>
            </w:r>
            <w:r>
              <w:rPr>
                <w:rFonts w:asciiTheme="minorHAnsi" w:eastAsiaTheme="minorEastAsia" w:hAnsiTheme="minorHAnsi" w:cstheme="minorBidi"/>
                <w:b w:val="0"/>
                <w:lang w:val="en-US"/>
              </w:rPr>
              <w:tab/>
            </w:r>
            <w:r w:rsidRPr="0054411A">
              <w:rPr>
                <w:rStyle w:val="Hyperlink"/>
              </w:rPr>
              <w:t>ВРСТЕ ИНФОРМАЦИЈА У ПОСЕДУ</w:t>
            </w:r>
            <w:r>
              <w:rPr>
                <w:webHidden/>
              </w:rPr>
              <w:tab/>
            </w:r>
            <w:r>
              <w:rPr>
                <w:webHidden/>
              </w:rPr>
              <w:fldChar w:fldCharType="begin"/>
            </w:r>
            <w:r>
              <w:rPr>
                <w:webHidden/>
              </w:rPr>
              <w:instrText xml:space="preserve"> PAGEREF _Toc99105512 \h </w:instrText>
            </w:r>
            <w:r>
              <w:rPr>
                <w:webHidden/>
              </w:rPr>
            </w:r>
            <w:r>
              <w:rPr>
                <w:webHidden/>
              </w:rPr>
              <w:fldChar w:fldCharType="separate"/>
            </w:r>
            <w:r>
              <w:rPr>
                <w:webHidden/>
              </w:rPr>
              <w:t>30</w:t>
            </w:r>
            <w:r>
              <w:rPr>
                <w:webHidden/>
              </w:rPr>
              <w:fldChar w:fldCharType="end"/>
            </w:r>
          </w:hyperlink>
        </w:p>
        <w:p w14:paraId="0D898F54" w14:textId="2D0AAD61" w:rsidR="00F23507" w:rsidRDefault="00F23507">
          <w:pPr>
            <w:pStyle w:val="TOC1"/>
            <w:rPr>
              <w:rFonts w:asciiTheme="minorHAnsi" w:eastAsiaTheme="minorEastAsia" w:hAnsiTheme="minorHAnsi" w:cstheme="minorBidi"/>
              <w:b w:val="0"/>
              <w:lang w:val="en-US"/>
            </w:rPr>
          </w:pPr>
          <w:hyperlink w:anchor="_Toc99105513" w:history="1">
            <w:r w:rsidRPr="0054411A">
              <w:rPr>
                <w:rStyle w:val="Hyperlink"/>
              </w:rPr>
              <w:t>21.</w:t>
            </w:r>
            <w:r>
              <w:rPr>
                <w:rFonts w:asciiTheme="minorHAnsi" w:eastAsiaTheme="minorEastAsia" w:hAnsiTheme="minorHAnsi" w:cstheme="minorBidi"/>
                <w:b w:val="0"/>
                <w:lang w:val="en-US"/>
              </w:rPr>
              <w:tab/>
            </w:r>
            <w:r w:rsidRPr="0054411A">
              <w:rPr>
                <w:rStyle w:val="Hyperlink"/>
              </w:rPr>
              <w:t>ВРСТЕ ИНФОРМАЦИЈА КОЈИМА КАНЦЕЛАРИЈА ОМОГУЋАВА ПРИСТУП</w:t>
            </w:r>
            <w:r>
              <w:rPr>
                <w:webHidden/>
              </w:rPr>
              <w:tab/>
            </w:r>
            <w:r>
              <w:rPr>
                <w:webHidden/>
              </w:rPr>
              <w:fldChar w:fldCharType="begin"/>
            </w:r>
            <w:r>
              <w:rPr>
                <w:webHidden/>
              </w:rPr>
              <w:instrText xml:space="preserve"> PAGEREF _Toc99105513 \h </w:instrText>
            </w:r>
            <w:r>
              <w:rPr>
                <w:webHidden/>
              </w:rPr>
            </w:r>
            <w:r>
              <w:rPr>
                <w:webHidden/>
              </w:rPr>
              <w:fldChar w:fldCharType="separate"/>
            </w:r>
            <w:r>
              <w:rPr>
                <w:webHidden/>
              </w:rPr>
              <w:t>30</w:t>
            </w:r>
            <w:r>
              <w:rPr>
                <w:webHidden/>
              </w:rPr>
              <w:fldChar w:fldCharType="end"/>
            </w:r>
          </w:hyperlink>
        </w:p>
        <w:p w14:paraId="714C509F" w14:textId="551210FB" w:rsidR="00F23507" w:rsidRDefault="00F23507">
          <w:pPr>
            <w:pStyle w:val="TOC1"/>
            <w:rPr>
              <w:rFonts w:asciiTheme="minorHAnsi" w:eastAsiaTheme="minorEastAsia" w:hAnsiTheme="minorHAnsi" w:cstheme="minorBidi"/>
              <w:b w:val="0"/>
              <w:lang w:val="en-US"/>
            </w:rPr>
          </w:pPr>
          <w:hyperlink w:anchor="_Toc99105514" w:history="1">
            <w:r w:rsidRPr="0054411A">
              <w:rPr>
                <w:rStyle w:val="Hyperlink"/>
              </w:rPr>
              <w:t>22.</w:t>
            </w:r>
            <w:r>
              <w:rPr>
                <w:rFonts w:asciiTheme="minorHAnsi" w:eastAsiaTheme="minorEastAsia" w:hAnsiTheme="minorHAnsi" w:cstheme="minorBidi"/>
                <w:b w:val="0"/>
                <w:lang w:val="en-US"/>
              </w:rPr>
              <w:tab/>
            </w:r>
            <w:r w:rsidRPr="0054411A">
              <w:rPr>
                <w:rStyle w:val="Hyperlink"/>
              </w:rPr>
              <w:t>ИНФОРМАЦИЈЕ О ПОДНОШЕЊУ ЗАХТЕВА ЗА ПРИСТУП ИНФОРМАЦИЈАМА</w:t>
            </w:r>
            <w:r>
              <w:rPr>
                <w:webHidden/>
              </w:rPr>
              <w:tab/>
            </w:r>
            <w:r>
              <w:rPr>
                <w:webHidden/>
              </w:rPr>
              <w:fldChar w:fldCharType="begin"/>
            </w:r>
            <w:r>
              <w:rPr>
                <w:webHidden/>
              </w:rPr>
              <w:instrText xml:space="preserve"> PAGEREF _Toc99105514 \h </w:instrText>
            </w:r>
            <w:r>
              <w:rPr>
                <w:webHidden/>
              </w:rPr>
            </w:r>
            <w:r>
              <w:rPr>
                <w:webHidden/>
              </w:rPr>
              <w:fldChar w:fldCharType="separate"/>
            </w:r>
            <w:r>
              <w:rPr>
                <w:webHidden/>
              </w:rPr>
              <w:t>31</w:t>
            </w:r>
            <w:r>
              <w:rPr>
                <w:webHidden/>
              </w:rPr>
              <w:fldChar w:fldCharType="end"/>
            </w:r>
          </w:hyperlink>
        </w:p>
        <w:p w14:paraId="7CB6F949" w14:textId="4D9E912D" w:rsidR="003A7DFF" w:rsidRPr="006D18F4" w:rsidRDefault="003A7DFF">
          <w:r w:rsidRPr="006D18F4">
            <w:rPr>
              <w:b/>
              <w:bCs/>
              <w:noProof/>
            </w:rPr>
            <w:fldChar w:fldCharType="end"/>
          </w:r>
        </w:p>
      </w:sdtContent>
    </w:sdt>
    <w:p w14:paraId="12866F2A" w14:textId="77777777" w:rsidR="008B3039" w:rsidRPr="006D18F4" w:rsidRDefault="008B3039">
      <w:pPr>
        <w:spacing w:after="160" w:line="259" w:lineRule="auto"/>
        <w:rPr>
          <w:bCs/>
        </w:rPr>
      </w:pPr>
      <w:r w:rsidRPr="006D18F4">
        <w:rPr>
          <w:bCs/>
        </w:rPr>
        <w:br w:type="page"/>
      </w:r>
    </w:p>
    <w:p w14:paraId="4A636BA9" w14:textId="28EAFF77" w:rsidR="007805ED" w:rsidRPr="006D18F4" w:rsidRDefault="007805ED" w:rsidP="00987E2E">
      <w:pPr>
        <w:pStyle w:val="Heading1"/>
        <w:numPr>
          <w:ilvl w:val="0"/>
          <w:numId w:val="15"/>
        </w:numPr>
      </w:pPr>
      <w:bookmarkStart w:id="8" w:name="hading1"/>
      <w:bookmarkStart w:id="9" w:name="_Toc99105460"/>
      <w:r w:rsidRPr="006D18F4">
        <w:lastRenderedPageBreak/>
        <w:t xml:space="preserve">ОСНОВНИ ПОДАЦИ О </w:t>
      </w:r>
      <w:r w:rsidR="00C45CFD" w:rsidRPr="006D18F4">
        <w:t>КАНЦЕЛАРИЈИ</w:t>
      </w:r>
      <w:r w:rsidRPr="006D18F4">
        <w:t xml:space="preserve"> И ИНФОРМАТОРУ</w:t>
      </w:r>
      <w:bookmarkEnd w:id="9"/>
    </w:p>
    <w:bookmarkEnd w:id="8"/>
    <w:p w14:paraId="6325FE38" w14:textId="77777777" w:rsidR="007805ED" w:rsidRPr="006D18F4" w:rsidRDefault="007805ED" w:rsidP="00D256A8"/>
    <w:p w14:paraId="05111A6F" w14:textId="1F1A612C" w:rsidR="007805ED" w:rsidRPr="006D18F4" w:rsidRDefault="00EB7FC1" w:rsidP="00451EE9">
      <w:pPr>
        <w:ind w:firstLine="720"/>
        <w:jc w:val="both"/>
      </w:pPr>
      <w:r w:rsidRPr="006D18F4">
        <w:t>Информатор о раду Канцеларије за информационе технологије и електронску управу сачињен је у складу са чланом 39. Закона о слободном приступу информацијама од јавног значаја („Службени гласник РС”, бр. 120/04, 54/07, 104/09 и 36/10) и у складу са Упутством за објављивање информатора о раду државног органа („Службени гласник РС”, број 68/10).</w:t>
      </w:r>
    </w:p>
    <w:p w14:paraId="520E8862" w14:textId="77777777" w:rsidR="006A0770" w:rsidRPr="006D18F4" w:rsidRDefault="006A0770" w:rsidP="00EB7FC1">
      <w:pPr>
        <w:ind w:firstLine="360"/>
        <w:jc w:val="both"/>
      </w:pPr>
    </w:p>
    <w:p w14:paraId="76DAB604" w14:textId="2945DC8F" w:rsidR="00EB7FC1" w:rsidRPr="006D18F4" w:rsidRDefault="00EB7FC1" w:rsidP="00451EE9">
      <w:pPr>
        <w:ind w:firstLine="720"/>
        <w:jc w:val="both"/>
      </w:pPr>
      <w:r w:rsidRPr="006D18F4">
        <w:t>Канцеларије за информационе технологије и електронску управу образовано је 05. августа 2017. године у складу са чл 1. Уредбе о канцеларији за информационе технологије и електронску управу („Службени гласник РС“, број 73/17</w:t>
      </w:r>
      <w:r w:rsidR="00097A79" w:rsidRPr="006D18F4">
        <w:rPr>
          <w:lang w:val="sr-Latn-RS"/>
        </w:rPr>
        <w:t xml:space="preserve"> </w:t>
      </w:r>
      <w:r w:rsidR="00097A79" w:rsidRPr="006D18F4">
        <w:rPr>
          <w:lang w:val="sr-Cyrl-RS"/>
        </w:rPr>
        <w:t xml:space="preserve">и </w:t>
      </w:r>
      <w:r w:rsidR="00097A79" w:rsidRPr="006D18F4">
        <w:rPr>
          <w:lang w:val="sr-Latn-RS"/>
        </w:rPr>
        <w:t>8/19</w:t>
      </w:r>
      <w:r w:rsidRPr="006D18F4">
        <w:t>).</w:t>
      </w:r>
    </w:p>
    <w:p w14:paraId="4F531DAE" w14:textId="77777777" w:rsidR="007805ED" w:rsidRPr="006D18F4" w:rsidRDefault="007805ED" w:rsidP="008B71DF"/>
    <w:p w14:paraId="077E9D3A" w14:textId="407648A4" w:rsidR="007805ED" w:rsidRPr="006D18F4" w:rsidRDefault="00EB7FC1" w:rsidP="00451EE9">
      <w:pPr>
        <w:ind w:firstLine="720"/>
      </w:pPr>
      <w:r w:rsidRPr="006D18F4">
        <w:t>Информатор о раду Канцеларије за информационе технологије и електронску управу први пут је објављен децембра 2017. године.</w:t>
      </w:r>
    </w:p>
    <w:p w14:paraId="14CD9BCA" w14:textId="77777777" w:rsidR="006A0770" w:rsidRPr="006D18F4" w:rsidRDefault="006A0770" w:rsidP="00EB7FC1">
      <w:pPr>
        <w:ind w:firstLine="360"/>
      </w:pPr>
    </w:p>
    <w:p w14:paraId="1C4B39F8" w14:textId="3FB95A4F" w:rsidR="007805ED" w:rsidRPr="006D18F4" w:rsidRDefault="00EB7FC1" w:rsidP="00451EE9">
      <w:pPr>
        <w:ind w:firstLine="720"/>
        <w:jc w:val="both"/>
      </w:pPr>
      <w:r w:rsidRPr="006D18F4">
        <w:t>Информатор о раду доступан је у електронском облику на интернет презентацији Канцеларије за информационе технологије и електронску управу на адреси www.ite.gov.rs под насловом „Информатор о раду”. Електронски и штампани примерак Информатора може се добити у Канцеларији за информационе технологије и електронску управу, Немањина 11, Сектор за за правне, кадровске, финансијске и административне послове.</w:t>
      </w:r>
      <w:r w:rsidRPr="006D18F4">
        <w:rPr>
          <w:lang w:val="sr-Latn-RS"/>
        </w:rPr>
        <w:t xml:space="preserve"> </w:t>
      </w:r>
      <w:r w:rsidRPr="006D18F4">
        <w:t xml:space="preserve">За тачност и потпуност података у Информатору, правилну израду и објављивање информатора и његово редовно ажурирање, одговоран је директор. Сачињавање и објављивање информатора обавља државни службеник Виолета Јовановић, е- адреса </w:t>
      </w:r>
      <w:hyperlink r:id="rId9" w:history="1">
        <w:r w:rsidR="00AB2694" w:rsidRPr="006D18F4">
          <w:rPr>
            <w:rStyle w:val="Hyperlink"/>
            <w:lang w:val="sr-Latn-RS"/>
          </w:rPr>
          <w:t>violeta.jovanovic</w:t>
        </w:r>
        <w:r w:rsidR="00AB2694" w:rsidRPr="006D18F4">
          <w:rPr>
            <w:rStyle w:val="Hyperlink"/>
            <w:lang w:val="en-US"/>
          </w:rPr>
          <w:t>@ite.gov.rs</w:t>
        </w:r>
      </w:hyperlink>
      <w:r w:rsidR="00AB2694" w:rsidRPr="006D18F4">
        <w:rPr>
          <w:lang w:val="en-US"/>
        </w:rPr>
        <w:t xml:space="preserve"> </w:t>
      </w:r>
      <w:r w:rsidR="007805ED" w:rsidRPr="006D18F4">
        <w:t>.</w:t>
      </w:r>
    </w:p>
    <w:p w14:paraId="0CFB9113" w14:textId="77777777" w:rsidR="007805ED" w:rsidRPr="006D18F4" w:rsidRDefault="007805ED" w:rsidP="008B71DF">
      <w:pPr>
        <w:jc w:val="both"/>
      </w:pPr>
    </w:p>
    <w:p w14:paraId="29F93F4D" w14:textId="77777777" w:rsidR="007805ED" w:rsidRPr="006D18F4" w:rsidRDefault="007805ED" w:rsidP="008B71DF">
      <w:pPr>
        <w:ind w:left="720"/>
        <w:rPr>
          <w:b/>
        </w:rPr>
      </w:pPr>
      <w:r w:rsidRPr="006D18F4">
        <w:rPr>
          <w:b/>
        </w:rPr>
        <w:t xml:space="preserve">Седиште и подаци </w:t>
      </w:r>
      <w:r w:rsidR="006670E8" w:rsidRPr="006D18F4">
        <w:rPr>
          <w:b/>
        </w:rPr>
        <w:t>К</w:t>
      </w:r>
      <w:r w:rsidR="005E34E5" w:rsidRPr="006D18F4">
        <w:rPr>
          <w:b/>
        </w:rPr>
        <w:t>анцелариј</w:t>
      </w:r>
      <w:r w:rsidR="001628A2" w:rsidRPr="006D18F4">
        <w:rPr>
          <w:b/>
          <w:lang w:val="sr-Cyrl-RS"/>
        </w:rPr>
        <w:t>е</w:t>
      </w:r>
      <w:r w:rsidRPr="006D18F4">
        <w:rPr>
          <w:b/>
        </w:rPr>
        <w:t>:</w:t>
      </w:r>
    </w:p>
    <w:p w14:paraId="59FE25B1" w14:textId="77777777" w:rsidR="007805ED" w:rsidRPr="006D18F4" w:rsidRDefault="007805ED" w:rsidP="008B71DF">
      <w:pPr>
        <w:ind w:left="720"/>
      </w:pPr>
    </w:p>
    <w:p w14:paraId="05F8E466" w14:textId="77777777" w:rsidR="005E34E5" w:rsidRPr="006D18F4" w:rsidRDefault="005E34E5" w:rsidP="008B71DF">
      <w:pPr>
        <w:ind w:left="720"/>
      </w:pPr>
      <w:r w:rsidRPr="006D18F4">
        <w:t xml:space="preserve">Канцеларија за информационе технологије и електронску управу </w:t>
      </w:r>
    </w:p>
    <w:p w14:paraId="385EE284" w14:textId="77777777" w:rsidR="007805ED" w:rsidRPr="006D18F4" w:rsidRDefault="005E34E5" w:rsidP="008B71DF">
      <w:pPr>
        <w:ind w:left="720"/>
      </w:pPr>
      <w:r w:rsidRPr="006D18F4">
        <w:t>Немањина 11</w:t>
      </w:r>
      <w:r w:rsidR="007805ED" w:rsidRPr="006D18F4">
        <w:t>, Београд</w:t>
      </w:r>
    </w:p>
    <w:p w14:paraId="2B24A40B" w14:textId="77777777" w:rsidR="007805ED" w:rsidRPr="006D18F4" w:rsidRDefault="007805ED" w:rsidP="008B71DF">
      <w:pPr>
        <w:ind w:left="720"/>
      </w:pPr>
      <w:r w:rsidRPr="006D18F4">
        <w:t xml:space="preserve">Матични број: </w:t>
      </w:r>
      <w:r w:rsidR="003814A5" w:rsidRPr="006D18F4">
        <w:t>07020171</w:t>
      </w:r>
    </w:p>
    <w:p w14:paraId="37B5F56A" w14:textId="596D0C7C" w:rsidR="007805ED" w:rsidRPr="006D18F4" w:rsidRDefault="007805ED" w:rsidP="008B71DF">
      <w:pPr>
        <w:ind w:left="720"/>
      </w:pPr>
      <w:r w:rsidRPr="006D18F4">
        <w:t>ПИБ:</w:t>
      </w:r>
      <w:r w:rsidR="005E34E5" w:rsidRPr="006D18F4">
        <w:t xml:space="preserve"> </w:t>
      </w:r>
      <w:r w:rsidR="003814A5" w:rsidRPr="006D18F4">
        <w:t>110177886</w:t>
      </w:r>
    </w:p>
    <w:p w14:paraId="4784C50B" w14:textId="77777777" w:rsidR="00B354DB" w:rsidRPr="006D18F4" w:rsidRDefault="00B354DB" w:rsidP="008B71DF">
      <w:pPr>
        <w:ind w:left="720"/>
      </w:pPr>
    </w:p>
    <w:p w14:paraId="52959C75" w14:textId="62216CD4" w:rsidR="00B6070A" w:rsidRPr="00987E2E" w:rsidRDefault="007805ED" w:rsidP="00987E2E">
      <w:pPr>
        <w:pStyle w:val="Heading1"/>
        <w:numPr>
          <w:ilvl w:val="0"/>
          <w:numId w:val="15"/>
        </w:numPr>
      </w:pPr>
      <w:bookmarkStart w:id="10" w:name="hading2"/>
      <w:bookmarkStart w:id="11" w:name="_Toc99105461"/>
      <w:r w:rsidRPr="00987E2E">
        <w:t>ОРГАНИЗАЦИОНА СТРУКТУРА</w:t>
      </w:r>
      <w:bookmarkEnd w:id="10"/>
      <w:bookmarkEnd w:id="11"/>
      <w:r w:rsidR="00B6070A" w:rsidRPr="00987E2E">
        <w:t xml:space="preserve"> </w:t>
      </w:r>
    </w:p>
    <w:p w14:paraId="50A00A99" w14:textId="77777777" w:rsidR="00B6070A" w:rsidRPr="006D18F4" w:rsidRDefault="00B6070A" w:rsidP="00B6070A">
      <w:pPr>
        <w:rPr>
          <w:lang w:val="sr-Cyrl-RS"/>
        </w:rPr>
      </w:pPr>
    </w:p>
    <w:p w14:paraId="26C35E1C" w14:textId="5B1761E0" w:rsidR="005E34E5" w:rsidRPr="00E204E7" w:rsidRDefault="007A76B7" w:rsidP="008B71DF">
      <w:pPr>
        <w:ind w:firstLine="720"/>
        <w:jc w:val="both"/>
        <w:rPr>
          <w:lang w:val="en-US"/>
        </w:rPr>
      </w:pPr>
      <w:r w:rsidRPr="006D18F4">
        <w:t xml:space="preserve">Чланом 8. </w:t>
      </w:r>
      <w:r w:rsidR="005E34E5" w:rsidRPr="006D18F4">
        <w:t>Уредбе о канцеларији за информационе технологије и електронску управу („Службени гласник РС“, број 73/17</w:t>
      </w:r>
      <w:r w:rsidR="00DB3641" w:rsidRPr="006D18F4">
        <w:rPr>
          <w:lang w:val="sr-Latn-RS"/>
        </w:rPr>
        <w:t xml:space="preserve"> </w:t>
      </w:r>
      <w:r w:rsidR="00DB3641" w:rsidRPr="006D18F4">
        <w:rPr>
          <w:lang w:val="sr-Cyrl-RS"/>
        </w:rPr>
        <w:t>и 8/19</w:t>
      </w:r>
      <w:r w:rsidR="005E34E5" w:rsidRPr="006D18F4">
        <w:t xml:space="preserve">) </w:t>
      </w:r>
      <w:r w:rsidRPr="006D18F4">
        <w:t xml:space="preserve">прописано је да </w:t>
      </w:r>
      <w:r w:rsidR="005E34E5" w:rsidRPr="006D18F4">
        <w:t>Канцеларија преузима права, обавезе, предмете, опрему, средства за рад и архиву насталу у раду Дирекције за електронску управу</w:t>
      </w:r>
      <w:r w:rsidR="00FB118B" w:rsidRPr="006D18F4">
        <w:t xml:space="preserve"> (која је престала са радом дана 26.06.2017. године сагласно члану 13, став 3. Закона о изменама и допунама закона о министрствима („Службени лист РС“ бр. 62/2017)</w:t>
      </w:r>
      <w:r w:rsidR="005E34E5" w:rsidRPr="006D18F4">
        <w:t>, потребне за вршење стручних послова утврђених овом уредбом</w:t>
      </w:r>
      <w:r w:rsidRPr="006D18F4">
        <w:t xml:space="preserve"> (став 1.)</w:t>
      </w:r>
      <w:r w:rsidR="005E34E5" w:rsidRPr="006D18F4">
        <w:t>.</w:t>
      </w:r>
      <w:r w:rsidRPr="006D18F4">
        <w:t xml:space="preserve"> </w:t>
      </w:r>
      <w:r w:rsidR="005E34E5" w:rsidRPr="006D18F4">
        <w:t>Канцеларија преузима права, обавезе, запослене, предмете, опрему, средства за рад и архиву од Управе за заједничке послове републичких органа потребне за вршење стручних</w:t>
      </w:r>
      <w:r w:rsidRPr="006D18F4">
        <w:t xml:space="preserve"> послова утврђених овом уредбом (став 2.)</w:t>
      </w:r>
      <w:r w:rsidR="00E204E7">
        <w:rPr>
          <w:lang w:val="en-US"/>
        </w:rPr>
        <w:t>.</w:t>
      </w:r>
    </w:p>
    <w:p w14:paraId="2FFE1970" w14:textId="20DD9082" w:rsidR="00E23603" w:rsidRPr="006D18F4" w:rsidRDefault="00E23603" w:rsidP="008B71DF">
      <w:pPr>
        <w:jc w:val="both"/>
      </w:pPr>
    </w:p>
    <w:p w14:paraId="4222992E" w14:textId="4D805629" w:rsidR="00AB035C" w:rsidRDefault="007805ED" w:rsidP="0081782F">
      <w:pPr>
        <w:ind w:firstLine="720"/>
        <w:jc w:val="both"/>
      </w:pPr>
      <w:r w:rsidRPr="006D18F4">
        <w:t xml:space="preserve">Правилник о унутрашњем уређењу и систематизацији радних места у </w:t>
      </w:r>
      <w:r w:rsidR="007A76B7" w:rsidRPr="006D18F4">
        <w:t xml:space="preserve">Канцеларије за информационе технологије и електронску управу </w:t>
      </w:r>
      <w:r w:rsidRPr="006D18F4">
        <w:t xml:space="preserve">Број: </w:t>
      </w:r>
      <w:r w:rsidR="00304488">
        <w:t>110-01-9</w:t>
      </w:r>
      <w:r w:rsidR="00DB3641" w:rsidRPr="006D18F4">
        <w:t>/20</w:t>
      </w:r>
      <w:r w:rsidR="00304488">
        <w:rPr>
          <w:lang w:val="sr-Cyrl-RS"/>
        </w:rPr>
        <w:t>2</w:t>
      </w:r>
      <w:r w:rsidR="00DB3641" w:rsidRPr="006D18F4">
        <w:t>1</w:t>
      </w:r>
      <w:r w:rsidR="005A75CA" w:rsidRPr="006D18F4">
        <w:t xml:space="preserve">-01 од </w:t>
      </w:r>
      <w:r w:rsidR="00304488">
        <w:rPr>
          <w:lang w:val="sr-Cyrl-RS"/>
        </w:rPr>
        <w:t>07</w:t>
      </w:r>
      <w:r w:rsidR="005A75CA" w:rsidRPr="006D18F4">
        <w:t>.0</w:t>
      </w:r>
      <w:r w:rsidR="00304488">
        <w:rPr>
          <w:lang w:val="sr-Cyrl-RS"/>
        </w:rPr>
        <w:t>9</w:t>
      </w:r>
      <w:r w:rsidR="005A75CA" w:rsidRPr="006D18F4">
        <w:t>.</w:t>
      </w:r>
      <w:r w:rsidR="007A76B7" w:rsidRPr="006D18F4">
        <w:t>20</w:t>
      </w:r>
      <w:r w:rsidR="00304488">
        <w:rPr>
          <w:lang w:val="sr-Cyrl-RS"/>
        </w:rPr>
        <w:t>21</w:t>
      </w:r>
      <w:r w:rsidRPr="006D18F4">
        <w:t xml:space="preserve">. године, на који је Влада дала сагласност Закључком 05 Број: </w:t>
      </w:r>
      <w:r w:rsidR="005A75CA" w:rsidRPr="006D18F4">
        <w:t>110-</w:t>
      </w:r>
      <w:r w:rsidR="00304488">
        <w:rPr>
          <w:lang w:val="sr-Cyrl-RS"/>
        </w:rPr>
        <w:t>8378</w:t>
      </w:r>
      <w:r w:rsidR="005A75CA" w:rsidRPr="006D18F4">
        <w:t>/20</w:t>
      </w:r>
      <w:r w:rsidR="00304488">
        <w:rPr>
          <w:lang w:val="sr-Cyrl-RS"/>
        </w:rPr>
        <w:t>2</w:t>
      </w:r>
      <w:r w:rsidR="005A75CA" w:rsidRPr="006D18F4">
        <w:t>1</w:t>
      </w:r>
      <w:r w:rsidR="00304488">
        <w:t xml:space="preserve"> од 16</w:t>
      </w:r>
      <w:r w:rsidR="005A75CA" w:rsidRPr="006D18F4">
        <w:t>.0</w:t>
      </w:r>
      <w:r w:rsidR="00304488">
        <w:rPr>
          <w:lang w:val="sr-Cyrl-RS"/>
        </w:rPr>
        <w:t>9</w:t>
      </w:r>
      <w:r w:rsidR="005A75CA" w:rsidRPr="006D18F4">
        <w:t>.20</w:t>
      </w:r>
      <w:r w:rsidR="00304488">
        <w:rPr>
          <w:lang w:val="sr-Cyrl-RS"/>
        </w:rPr>
        <w:t>2</w:t>
      </w:r>
      <w:r w:rsidR="005A75CA" w:rsidRPr="006D18F4">
        <w:t>1. године</w:t>
      </w:r>
      <w:r w:rsidR="007A76B7" w:rsidRPr="006D18F4">
        <w:t xml:space="preserve">, ступио је на снагу </w:t>
      </w:r>
      <w:r w:rsidR="005A75CA" w:rsidRPr="006D18F4">
        <w:t>2</w:t>
      </w:r>
      <w:r w:rsidR="00304488">
        <w:rPr>
          <w:lang w:val="sr-Cyrl-RS"/>
        </w:rPr>
        <w:t>9</w:t>
      </w:r>
      <w:r w:rsidR="005A75CA" w:rsidRPr="006D18F4">
        <w:t>.0</w:t>
      </w:r>
      <w:r w:rsidR="00304488">
        <w:rPr>
          <w:lang w:val="sr-Cyrl-RS"/>
        </w:rPr>
        <w:t>9</w:t>
      </w:r>
      <w:r w:rsidR="005A75CA" w:rsidRPr="006D18F4">
        <w:t>.20</w:t>
      </w:r>
      <w:r w:rsidR="00304488">
        <w:rPr>
          <w:lang w:val="sr-Cyrl-RS"/>
        </w:rPr>
        <w:t>2</w:t>
      </w:r>
      <w:r w:rsidR="005A75CA" w:rsidRPr="006D18F4">
        <w:t xml:space="preserve">1. </w:t>
      </w:r>
      <w:r w:rsidRPr="006D18F4">
        <w:t>године</w:t>
      </w:r>
      <w:r w:rsidR="00D31C5B" w:rsidRPr="006D18F4">
        <w:t>.</w:t>
      </w:r>
      <w:r w:rsidR="00CC45C5" w:rsidRPr="006D18F4">
        <w:t xml:space="preserve"> </w:t>
      </w:r>
    </w:p>
    <w:p w14:paraId="4F764653" w14:textId="0433864A" w:rsidR="00304488" w:rsidRDefault="00304488" w:rsidP="0081782F">
      <w:pPr>
        <w:ind w:firstLine="720"/>
        <w:jc w:val="both"/>
      </w:pPr>
    </w:p>
    <w:p w14:paraId="1F17BD8E" w14:textId="64383B04" w:rsidR="00304488" w:rsidRDefault="00304488" w:rsidP="00304488">
      <w:pPr>
        <w:ind w:firstLine="720"/>
        <w:jc w:val="both"/>
      </w:pPr>
      <w:r w:rsidRPr="006D18F4">
        <w:t xml:space="preserve">Правилник о </w:t>
      </w:r>
      <w:r>
        <w:rPr>
          <w:lang w:val="sr-Cyrl-RS"/>
        </w:rPr>
        <w:t xml:space="preserve">изменама и допунама Правилника о </w:t>
      </w:r>
      <w:r w:rsidRPr="006D18F4">
        <w:t xml:space="preserve">унутрашњем уређењу и систематизацији радних места у Канцеларије за информационе технологије и електронску управу Број: </w:t>
      </w:r>
      <w:r>
        <w:t>110-01-9</w:t>
      </w:r>
      <w:r w:rsidRPr="006D18F4">
        <w:t>/20</w:t>
      </w:r>
      <w:r>
        <w:rPr>
          <w:lang w:val="sr-Cyrl-RS"/>
        </w:rPr>
        <w:t>2</w:t>
      </w:r>
      <w:r w:rsidRPr="006D18F4">
        <w:t>1-01</w:t>
      </w:r>
      <w:r>
        <w:rPr>
          <w:lang w:val="sr-Cyrl-RS"/>
        </w:rPr>
        <w:t>/1</w:t>
      </w:r>
      <w:r w:rsidRPr="006D18F4">
        <w:t xml:space="preserve"> од </w:t>
      </w:r>
      <w:r>
        <w:rPr>
          <w:lang w:val="sr-Cyrl-RS"/>
        </w:rPr>
        <w:t>20</w:t>
      </w:r>
      <w:r w:rsidRPr="006D18F4">
        <w:t>.0</w:t>
      </w:r>
      <w:r>
        <w:rPr>
          <w:lang w:val="sr-Cyrl-RS"/>
        </w:rPr>
        <w:t>1</w:t>
      </w:r>
      <w:r w:rsidRPr="006D18F4">
        <w:t>.20</w:t>
      </w:r>
      <w:r>
        <w:rPr>
          <w:lang w:val="sr-Cyrl-RS"/>
        </w:rPr>
        <w:t>22</w:t>
      </w:r>
      <w:r w:rsidRPr="006D18F4">
        <w:t>. године, на који је Влада дала сагласност Закључком 05 Број: 110-</w:t>
      </w:r>
      <w:r>
        <w:rPr>
          <w:lang w:val="sr-Cyrl-RS"/>
        </w:rPr>
        <w:t>1132</w:t>
      </w:r>
      <w:r w:rsidRPr="006D18F4">
        <w:t>/20</w:t>
      </w:r>
      <w:r>
        <w:rPr>
          <w:lang w:val="sr-Cyrl-RS"/>
        </w:rPr>
        <w:t>22</w:t>
      </w:r>
      <w:r>
        <w:t xml:space="preserve"> од 10</w:t>
      </w:r>
      <w:r w:rsidRPr="006D18F4">
        <w:t>.0</w:t>
      </w:r>
      <w:r>
        <w:rPr>
          <w:lang w:val="sr-Cyrl-RS"/>
        </w:rPr>
        <w:t>2</w:t>
      </w:r>
      <w:r w:rsidRPr="006D18F4">
        <w:t>.20</w:t>
      </w:r>
      <w:r>
        <w:rPr>
          <w:lang w:val="sr-Cyrl-RS"/>
        </w:rPr>
        <w:t>22</w:t>
      </w:r>
      <w:r w:rsidRPr="006D18F4">
        <w:t xml:space="preserve">. године, ступио је на снагу </w:t>
      </w:r>
      <w:r>
        <w:t>18</w:t>
      </w:r>
      <w:r w:rsidRPr="006D18F4">
        <w:t>.0</w:t>
      </w:r>
      <w:r>
        <w:rPr>
          <w:lang w:val="sr-Cyrl-RS"/>
        </w:rPr>
        <w:t>2</w:t>
      </w:r>
      <w:r w:rsidRPr="006D18F4">
        <w:t>.20</w:t>
      </w:r>
      <w:r>
        <w:rPr>
          <w:lang w:val="sr-Cyrl-RS"/>
        </w:rPr>
        <w:t>22</w:t>
      </w:r>
      <w:r w:rsidRPr="006D18F4">
        <w:t xml:space="preserve">. године. </w:t>
      </w:r>
    </w:p>
    <w:p w14:paraId="47B370F1" w14:textId="45F06329" w:rsidR="00304488" w:rsidRDefault="00304488" w:rsidP="0081782F">
      <w:pPr>
        <w:ind w:firstLine="720"/>
        <w:jc w:val="both"/>
      </w:pPr>
    </w:p>
    <w:p w14:paraId="3B696541" w14:textId="77777777" w:rsidR="002137A8" w:rsidRPr="00CF407E" w:rsidRDefault="002137A8" w:rsidP="002137A8">
      <w:pPr>
        <w:tabs>
          <w:tab w:val="left" w:pos="0"/>
          <w:tab w:val="left" w:pos="709"/>
        </w:tabs>
        <w:spacing w:after="120"/>
        <w:jc w:val="both"/>
        <w:rPr>
          <w:lang w:val="sr-Cyrl-RS"/>
        </w:rPr>
      </w:pPr>
      <w:r w:rsidRPr="00CF407E">
        <w:rPr>
          <w:lang w:val="sr-Cyrl-RS"/>
        </w:rPr>
        <w:t>У Канцеларији се, за обављање послова из њеног делокруга, образују основне унутрашње јединице – сектори, и то:</w:t>
      </w:r>
    </w:p>
    <w:p w14:paraId="555E3173" w14:textId="77777777" w:rsidR="002137A8" w:rsidRPr="00CF407E" w:rsidRDefault="002137A8" w:rsidP="002137A8">
      <w:pPr>
        <w:numPr>
          <w:ilvl w:val="0"/>
          <w:numId w:val="18"/>
        </w:numPr>
        <w:pBdr>
          <w:top w:val="nil"/>
          <w:left w:val="nil"/>
          <w:bottom w:val="nil"/>
          <w:right w:val="nil"/>
          <w:between w:val="nil"/>
        </w:pBdr>
        <w:tabs>
          <w:tab w:val="left" w:pos="0"/>
        </w:tabs>
        <w:ind w:left="426"/>
        <w:contextualSpacing/>
        <w:jc w:val="both"/>
        <w:rPr>
          <w:lang w:val="sr-Cyrl-RS"/>
        </w:rPr>
      </w:pPr>
      <w:r w:rsidRPr="00CF407E">
        <w:rPr>
          <w:lang w:val="sr-Cyrl-RS"/>
        </w:rPr>
        <w:t>Сектор за развој информационих технологија и електронске управе;</w:t>
      </w:r>
    </w:p>
    <w:p w14:paraId="199BE385" w14:textId="77777777" w:rsidR="002137A8" w:rsidRPr="00CF407E" w:rsidRDefault="002137A8" w:rsidP="002137A8">
      <w:pPr>
        <w:numPr>
          <w:ilvl w:val="0"/>
          <w:numId w:val="18"/>
        </w:numPr>
        <w:pBdr>
          <w:top w:val="nil"/>
          <w:left w:val="nil"/>
          <w:bottom w:val="nil"/>
          <w:right w:val="nil"/>
          <w:between w:val="nil"/>
        </w:pBdr>
        <w:tabs>
          <w:tab w:val="left" w:pos="0"/>
        </w:tabs>
        <w:ind w:left="426"/>
        <w:contextualSpacing/>
        <w:jc w:val="both"/>
        <w:rPr>
          <w:lang w:val="sr-Cyrl-RS"/>
        </w:rPr>
      </w:pPr>
      <w:r w:rsidRPr="00CF407E">
        <w:rPr>
          <w:lang w:val="sr-Cyrl-RS"/>
        </w:rPr>
        <w:t>Сектор за ИТ инфраструктуру;</w:t>
      </w:r>
    </w:p>
    <w:p w14:paraId="0C741786" w14:textId="77777777" w:rsidR="002137A8" w:rsidRPr="00CF407E" w:rsidRDefault="002137A8" w:rsidP="002137A8">
      <w:pPr>
        <w:numPr>
          <w:ilvl w:val="0"/>
          <w:numId w:val="18"/>
        </w:numPr>
        <w:pBdr>
          <w:top w:val="nil"/>
          <w:left w:val="nil"/>
          <w:bottom w:val="nil"/>
          <w:right w:val="nil"/>
          <w:between w:val="nil"/>
        </w:pBdr>
        <w:tabs>
          <w:tab w:val="left" w:pos="0"/>
        </w:tabs>
        <w:ind w:left="426"/>
        <w:contextualSpacing/>
        <w:jc w:val="both"/>
        <w:rPr>
          <w:lang w:val="sr-Cyrl-RS"/>
        </w:rPr>
      </w:pPr>
      <w:r w:rsidRPr="00CF407E">
        <w:rPr>
          <w:lang w:val="sr-Cyrl-RS"/>
        </w:rPr>
        <w:t>Сектор за стандарде дигитализацијe;</w:t>
      </w:r>
    </w:p>
    <w:p w14:paraId="5CB7179D" w14:textId="77777777" w:rsidR="002137A8" w:rsidRPr="00CF407E" w:rsidRDefault="002137A8" w:rsidP="002137A8">
      <w:pPr>
        <w:numPr>
          <w:ilvl w:val="0"/>
          <w:numId w:val="18"/>
        </w:numPr>
        <w:pBdr>
          <w:top w:val="nil"/>
          <w:left w:val="nil"/>
          <w:bottom w:val="nil"/>
          <w:right w:val="nil"/>
          <w:between w:val="nil"/>
        </w:pBdr>
        <w:tabs>
          <w:tab w:val="left" w:pos="0"/>
        </w:tabs>
        <w:ind w:left="426"/>
        <w:contextualSpacing/>
        <w:jc w:val="both"/>
        <w:rPr>
          <w:lang w:val="sr-Cyrl-RS"/>
        </w:rPr>
      </w:pPr>
      <w:r w:rsidRPr="00CF407E">
        <w:rPr>
          <w:lang w:val="sr-Cyrl-RS"/>
        </w:rPr>
        <w:t>Сектор за подршку и набавке;</w:t>
      </w:r>
    </w:p>
    <w:p w14:paraId="7711DB1E" w14:textId="77777777" w:rsidR="002137A8" w:rsidRPr="00CF407E" w:rsidRDefault="002137A8" w:rsidP="002137A8">
      <w:pPr>
        <w:numPr>
          <w:ilvl w:val="0"/>
          <w:numId w:val="18"/>
        </w:numPr>
        <w:pBdr>
          <w:top w:val="nil"/>
          <w:left w:val="nil"/>
          <w:bottom w:val="nil"/>
          <w:right w:val="nil"/>
          <w:between w:val="nil"/>
        </w:pBdr>
        <w:tabs>
          <w:tab w:val="left" w:pos="0"/>
        </w:tabs>
        <w:ind w:left="426"/>
        <w:contextualSpacing/>
        <w:rPr>
          <w:lang w:val="sr-Cyrl-RS"/>
        </w:rPr>
      </w:pPr>
      <w:r w:rsidRPr="00CF407E">
        <w:rPr>
          <w:lang w:val="sr-Cyrl-RS"/>
        </w:rPr>
        <w:t xml:space="preserve">Сектор за правне, кадровске, финансијске и административне послове; </w:t>
      </w:r>
    </w:p>
    <w:p w14:paraId="030FFC1F" w14:textId="77777777" w:rsidR="002137A8" w:rsidRPr="00CF407E" w:rsidRDefault="002137A8" w:rsidP="002137A8">
      <w:pPr>
        <w:numPr>
          <w:ilvl w:val="0"/>
          <w:numId w:val="18"/>
        </w:numPr>
        <w:pBdr>
          <w:top w:val="nil"/>
          <w:left w:val="nil"/>
          <w:bottom w:val="nil"/>
          <w:right w:val="nil"/>
          <w:between w:val="nil"/>
        </w:pBdr>
        <w:tabs>
          <w:tab w:val="left" w:pos="0"/>
        </w:tabs>
        <w:ind w:left="426"/>
        <w:contextualSpacing/>
        <w:rPr>
          <w:lang w:val="sr-Cyrl-RS"/>
        </w:rPr>
      </w:pPr>
      <w:r w:rsidRPr="00CF407E">
        <w:rPr>
          <w:lang w:val="sr-Cyrl-RS"/>
        </w:rPr>
        <w:t>Сектор за Државни дата центар у Крагујевцу и</w:t>
      </w:r>
    </w:p>
    <w:p w14:paraId="1747EC3C" w14:textId="77777777" w:rsidR="002137A8" w:rsidRPr="00CF407E" w:rsidRDefault="002137A8" w:rsidP="002137A8">
      <w:pPr>
        <w:numPr>
          <w:ilvl w:val="0"/>
          <w:numId w:val="18"/>
        </w:numPr>
        <w:pBdr>
          <w:top w:val="nil"/>
          <w:left w:val="nil"/>
          <w:bottom w:val="nil"/>
          <w:right w:val="nil"/>
          <w:between w:val="nil"/>
        </w:pBdr>
        <w:tabs>
          <w:tab w:val="left" w:pos="0"/>
        </w:tabs>
        <w:ind w:left="426"/>
        <w:contextualSpacing/>
        <w:rPr>
          <w:lang w:val="sr-Cyrl-RS"/>
        </w:rPr>
      </w:pPr>
      <w:r w:rsidRPr="00CF407E">
        <w:rPr>
          <w:lang w:val="sr-Cyrl-RS"/>
        </w:rPr>
        <w:t>Сектор за развој,</w:t>
      </w:r>
      <w:r>
        <w:rPr>
          <w:lang w:val="sr-Cyrl-RS"/>
        </w:rPr>
        <w:t xml:space="preserve"> </w:t>
      </w:r>
      <w:r w:rsidRPr="00CF407E">
        <w:rPr>
          <w:lang w:val="sr-Cyrl-RS"/>
        </w:rPr>
        <w:t>промоцију дигиталних, иновативних и</w:t>
      </w:r>
      <w:r>
        <w:rPr>
          <w:lang w:val="sr-Cyrl-RS"/>
        </w:rPr>
        <w:t xml:space="preserve"> </w:t>
      </w:r>
      <w:r w:rsidRPr="00CF407E">
        <w:rPr>
          <w:lang w:val="sr-Cyrl-RS"/>
        </w:rPr>
        <w:t>креативних делатности.</w:t>
      </w:r>
    </w:p>
    <w:p w14:paraId="3D3E6B67" w14:textId="77777777" w:rsidR="002137A8" w:rsidRPr="00CF407E" w:rsidRDefault="002137A8" w:rsidP="002137A8">
      <w:pPr>
        <w:tabs>
          <w:tab w:val="left" w:pos="0"/>
        </w:tabs>
        <w:ind w:left="426"/>
        <w:contextualSpacing/>
        <w:rPr>
          <w:lang w:val="sr-Cyrl-RS"/>
        </w:rPr>
      </w:pPr>
    </w:p>
    <w:p w14:paraId="265127DE" w14:textId="77777777" w:rsidR="002137A8" w:rsidRPr="00CF407E" w:rsidRDefault="002137A8" w:rsidP="002137A8">
      <w:pPr>
        <w:tabs>
          <w:tab w:val="left" w:pos="0"/>
          <w:tab w:val="left" w:pos="1441"/>
        </w:tabs>
        <w:jc w:val="center"/>
        <w:rPr>
          <w:lang w:val="sr-Cyrl-RS"/>
        </w:rPr>
      </w:pPr>
    </w:p>
    <w:p w14:paraId="12733556" w14:textId="77777777" w:rsidR="002137A8" w:rsidRPr="006478D9" w:rsidRDefault="002137A8" w:rsidP="002137A8">
      <w:pPr>
        <w:tabs>
          <w:tab w:val="left" w:pos="0"/>
          <w:tab w:val="left" w:pos="720"/>
        </w:tabs>
        <w:rPr>
          <w:color w:val="000000" w:themeColor="text1"/>
          <w:lang w:val="sr-Cyrl-RS"/>
        </w:rPr>
      </w:pPr>
      <w:r w:rsidRPr="00CF407E">
        <w:rPr>
          <w:lang w:val="sr-Cyrl-RS"/>
        </w:rPr>
        <w:tab/>
      </w:r>
      <w:r w:rsidRPr="006478D9">
        <w:rPr>
          <w:color w:val="000000" w:themeColor="text1"/>
          <w:lang w:val="sr-Cyrl-RS"/>
        </w:rPr>
        <w:t>У Канцеларији се образује Одељење за имплементацију система као ужа унутрашња јединица изван свих основних јединица</w:t>
      </w:r>
      <w:r w:rsidRPr="006478D9">
        <w:rPr>
          <w:color w:val="000000" w:themeColor="text1"/>
          <w:lang w:val="sr-Latn-RS"/>
        </w:rPr>
        <w:t xml:space="preserve"> </w:t>
      </w:r>
      <w:r w:rsidRPr="006478D9">
        <w:rPr>
          <w:color w:val="000000" w:themeColor="text1"/>
          <w:lang w:val="sr-Cyrl-RS"/>
        </w:rPr>
        <w:t>са две групе, и то:</w:t>
      </w:r>
    </w:p>
    <w:p w14:paraId="68D1D4DE" w14:textId="77777777" w:rsidR="002137A8" w:rsidRPr="00A72FB0" w:rsidRDefault="002137A8" w:rsidP="002137A8">
      <w:pPr>
        <w:pStyle w:val="ListParagraph"/>
        <w:numPr>
          <w:ilvl w:val="0"/>
          <w:numId w:val="10"/>
        </w:numPr>
        <w:pBdr>
          <w:top w:val="nil"/>
          <w:left w:val="nil"/>
          <w:bottom w:val="nil"/>
          <w:right w:val="nil"/>
          <w:between w:val="nil"/>
        </w:pBdr>
        <w:tabs>
          <w:tab w:val="left" w:pos="0"/>
          <w:tab w:val="left" w:pos="720"/>
        </w:tabs>
        <w:contextualSpacing/>
        <w:rPr>
          <w:lang w:val="sr-Cyrl-RS"/>
        </w:rPr>
      </w:pPr>
      <w:r w:rsidRPr="00A72FB0">
        <w:rPr>
          <w:color w:val="000000" w:themeColor="text1"/>
          <w:lang w:val="sr-Cyrl-RS"/>
        </w:rPr>
        <w:t>Група за информациону безбедност и</w:t>
      </w:r>
    </w:p>
    <w:p w14:paraId="54E0446E" w14:textId="77777777" w:rsidR="002137A8" w:rsidRPr="00A72FB0" w:rsidRDefault="002137A8" w:rsidP="002137A8">
      <w:pPr>
        <w:pStyle w:val="ListParagraph"/>
        <w:numPr>
          <w:ilvl w:val="0"/>
          <w:numId w:val="10"/>
        </w:numPr>
        <w:pBdr>
          <w:top w:val="nil"/>
          <w:left w:val="nil"/>
          <w:bottom w:val="nil"/>
          <w:right w:val="nil"/>
          <w:between w:val="nil"/>
        </w:pBdr>
        <w:tabs>
          <w:tab w:val="left" w:pos="0"/>
          <w:tab w:val="left" w:pos="720"/>
        </w:tabs>
        <w:contextualSpacing/>
        <w:rPr>
          <w:lang w:val="sr-Cyrl-RS"/>
        </w:rPr>
      </w:pPr>
      <w:r w:rsidRPr="00A72FB0">
        <w:rPr>
          <w:color w:val="000000" w:themeColor="text1"/>
          <w:lang w:val="sr-Cyrl-RS"/>
        </w:rPr>
        <w:t>Група за посебне пројекте.</w:t>
      </w:r>
    </w:p>
    <w:p w14:paraId="3AAE0C7F" w14:textId="77777777" w:rsidR="002137A8" w:rsidRPr="00CF407E" w:rsidRDefault="002137A8" w:rsidP="002137A8">
      <w:pPr>
        <w:widowControl w:val="0"/>
        <w:tabs>
          <w:tab w:val="left" w:pos="0"/>
        </w:tabs>
        <w:autoSpaceDE w:val="0"/>
        <w:autoSpaceDN w:val="0"/>
        <w:adjustRightInd w:val="0"/>
        <w:jc w:val="center"/>
        <w:rPr>
          <w:lang w:val="sr-Cyrl-RS"/>
        </w:rPr>
      </w:pPr>
    </w:p>
    <w:p w14:paraId="38907BE5" w14:textId="77777777" w:rsidR="002137A8" w:rsidRPr="00CF407E" w:rsidRDefault="002137A8" w:rsidP="002137A8">
      <w:pPr>
        <w:widowControl w:val="0"/>
        <w:tabs>
          <w:tab w:val="left" w:pos="0"/>
        </w:tabs>
        <w:autoSpaceDE w:val="0"/>
        <w:autoSpaceDN w:val="0"/>
        <w:adjustRightInd w:val="0"/>
        <w:jc w:val="center"/>
        <w:rPr>
          <w:lang w:val="sr-Cyrl-RS"/>
        </w:rPr>
      </w:pPr>
    </w:p>
    <w:p w14:paraId="19EDDBE8" w14:textId="77777777" w:rsidR="002137A8" w:rsidRPr="00CF407E" w:rsidRDefault="002137A8" w:rsidP="002137A8">
      <w:pPr>
        <w:tabs>
          <w:tab w:val="left" w:pos="0"/>
          <w:tab w:val="left" w:pos="720"/>
        </w:tabs>
        <w:rPr>
          <w:lang w:val="sr-Cyrl-RS"/>
        </w:rPr>
      </w:pPr>
      <w:r w:rsidRPr="00CF407E">
        <w:rPr>
          <w:lang w:val="sr-Cyrl-RS"/>
        </w:rPr>
        <w:tab/>
        <w:t>Послове интерне ревизије из делокруга Канцеларије, утврђене Правилником, обавља самостални извршилац изван свих унутрашњих јединица.</w:t>
      </w:r>
    </w:p>
    <w:p w14:paraId="3218E673" w14:textId="77777777" w:rsidR="002137A8" w:rsidRPr="006D18F4" w:rsidRDefault="002137A8" w:rsidP="0081782F">
      <w:pPr>
        <w:ind w:firstLine="720"/>
        <w:jc w:val="both"/>
        <w:sectPr w:rsidR="002137A8" w:rsidRPr="006D18F4" w:rsidSect="003C7E09">
          <w:footerReference w:type="even" r:id="rId10"/>
          <w:footerReference w:type="default" r:id="rId11"/>
          <w:footerReference w:type="first" r:id="rId12"/>
          <w:pgSz w:w="11907" w:h="16839" w:code="9"/>
          <w:pgMar w:top="1440" w:right="1138" w:bottom="1440" w:left="1440" w:header="720" w:footer="720" w:gutter="0"/>
          <w:cols w:space="720"/>
          <w:titlePg/>
          <w:docGrid w:linePitch="360"/>
        </w:sectPr>
      </w:pPr>
    </w:p>
    <w:p w14:paraId="3F26875E" w14:textId="77777777" w:rsidR="000008D1" w:rsidRPr="00F518FA" w:rsidRDefault="000008D1" w:rsidP="000008D1">
      <w:pPr>
        <w:jc w:val="center"/>
        <w:rPr>
          <w:b/>
          <w:szCs w:val="20"/>
          <w:lang w:val="sr-Cyrl-RS"/>
        </w:rPr>
      </w:pPr>
      <w:r w:rsidRPr="00F518FA">
        <w:rPr>
          <w:b/>
          <w:szCs w:val="20"/>
          <w:lang w:val="sr-Cyrl-RS"/>
        </w:rPr>
        <w:lastRenderedPageBreak/>
        <w:t>ОРГАНИЗАЦИОНА ШЕМА</w:t>
      </w:r>
    </w:p>
    <w:p w14:paraId="4423F7EA" w14:textId="77777777" w:rsidR="000008D1" w:rsidRPr="00F518FA" w:rsidRDefault="000008D1" w:rsidP="000008D1">
      <w:pPr>
        <w:jc w:val="center"/>
        <w:rPr>
          <w:b/>
          <w:szCs w:val="20"/>
          <w:lang w:val="sr-Cyrl-RS"/>
        </w:rPr>
      </w:pPr>
      <w:r w:rsidRPr="00F518FA">
        <w:rPr>
          <w:b/>
          <w:szCs w:val="20"/>
          <w:lang w:val="sr-Cyrl-RS"/>
        </w:rPr>
        <w:t>Директор</w:t>
      </w:r>
    </w:p>
    <w:p w14:paraId="32EAB2E3" w14:textId="77777777" w:rsidR="000008D1" w:rsidRPr="00F518FA" w:rsidRDefault="000008D1" w:rsidP="000008D1">
      <w:pPr>
        <w:jc w:val="center"/>
        <w:rPr>
          <w:b/>
          <w:szCs w:val="20"/>
          <w:lang w:val="sr-Cyrl-RS"/>
        </w:rPr>
      </w:pPr>
      <w:r w:rsidRPr="00F518FA">
        <w:rPr>
          <w:b/>
          <w:szCs w:val="20"/>
          <w:lang w:val="sr-Cyrl-RS"/>
        </w:rPr>
        <w:t>Заменик Директора</w:t>
      </w:r>
    </w:p>
    <w:tbl>
      <w:tblPr>
        <w:tblStyle w:val="TableGrid"/>
        <w:tblW w:w="142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668"/>
        <w:gridCol w:w="1582"/>
        <w:gridCol w:w="1191"/>
        <w:gridCol w:w="1769"/>
        <w:gridCol w:w="1353"/>
        <w:gridCol w:w="1366"/>
        <w:gridCol w:w="1569"/>
        <w:gridCol w:w="1829"/>
      </w:tblGrid>
      <w:tr w:rsidR="000008D1" w:rsidRPr="00FF03D4" w14:paraId="643DAEA3" w14:textId="77777777" w:rsidTr="00CB73B3">
        <w:tc>
          <w:tcPr>
            <w:tcW w:w="1895" w:type="dxa"/>
          </w:tcPr>
          <w:p w14:paraId="70DD7100" w14:textId="77777777" w:rsidR="000008D1" w:rsidRPr="000008D1" w:rsidRDefault="000008D1" w:rsidP="00CB73B3">
            <w:pPr>
              <w:jc w:val="center"/>
              <w:rPr>
                <w:b/>
                <w:sz w:val="18"/>
                <w:szCs w:val="20"/>
                <w:lang w:val="sr-Cyrl-RS"/>
              </w:rPr>
            </w:pPr>
            <w:r w:rsidRPr="000008D1">
              <w:rPr>
                <w:b/>
                <w:sz w:val="18"/>
                <w:szCs w:val="20"/>
                <w:lang w:val="sr-Cyrl-RS"/>
              </w:rPr>
              <w:t>1. Сектор за развој информационих технологија и електронске управе</w:t>
            </w:r>
          </w:p>
        </w:tc>
        <w:tc>
          <w:tcPr>
            <w:tcW w:w="1673" w:type="dxa"/>
          </w:tcPr>
          <w:p w14:paraId="7A44F23A" w14:textId="77777777" w:rsidR="000008D1" w:rsidRPr="000008D1" w:rsidRDefault="000008D1" w:rsidP="00CB73B3">
            <w:pPr>
              <w:jc w:val="center"/>
              <w:rPr>
                <w:b/>
                <w:sz w:val="18"/>
                <w:szCs w:val="20"/>
                <w:lang w:val="sr-Cyrl-RS"/>
              </w:rPr>
            </w:pPr>
            <w:r w:rsidRPr="000008D1">
              <w:rPr>
                <w:b/>
                <w:sz w:val="18"/>
                <w:szCs w:val="20"/>
                <w:lang w:val="sr-Cyrl-RS"/>
              </w:rPr>
              <w:t>2. Сектор за ИТ инфраструктуру</w:t>
            </w:r>
          </w:p>
        </w:tc>
        <w:tc>
          <w:tcPr>
            <w:tcW w:w="1587" w:type="dxa"/>
          </w:tcPr>
          <w:p w14:paraId="420D8432" w14:textId="77777777" w:rsidR="000008D1" w:rsidRPr="000008D1" w:rsidRDefault="000008D1" w:rsidP="00CB73B3">
            <w:pPr>
              <w:jc w:val="center"/>
              <w:rPr>
                <w:b/>
                <w:sz w:val="18"/>
                <w:szCs w:val="20"/>
                <w:lang w:val="sr-Cyrl-RS"/>
              </w:rPr>
            </w:pPr>
            <w:r w:rsidRPr="000008D1">
              <w:rPr>
                <w:b/>
                <w:sz w:val="18"/>
                <w:szCs w:val="20"/>
                <w:lang w:val="sr-Cyrl-RS"/>
              </w:rPr>
              <w:t>3. Сектор за стандарде дигитализацијe</w:t>
            </w:r>
          </w:p>
        </w:tc>
        <w:tc>
          <w:tcPr>
            <w:tcW w:w="1194" w:type="dxa"/>
          </w:tcPr>
          <w:p w14:paraId="1B954603" w14:textId="77777777" w:rsidR="000008D1" w:rsidRPr="000008D1" w:rsidRDefault="000008D1" w:rsidP="00CB73B3">
            <w:pPr>
              <w:jc w:val="center"/>
              <w:rPr>
                <w:b/>
                <w:sz w:val="18"/>
                <w:szCs w:val="20"/>
                <w:lang w:val="sr-Cyrl-RS"/>
              </w:rPr>
            </w:pPr>
            <w:r w:rsidRPr="000008D1">
              <w:rPr>
                <w:b/>
                <w:sz w:val="18"/>
                <w:szCs w:val="20"/>
                <w:lang w:val="sr-Cyrl-RS"/>
              </w:rPr>
              <w:t>4. Сектор за подршку и набавке</w:t>
            </w:r>
          </w:p>
        </w:tc>
        <w:tc>
          <w:tcPr>
            <w:tcW w:w="1774" w:type="dxa"/>
          </w:tcPr>
          <w:p w14:paraId="48AB9E62" w14:textId="77777777" w:rsidR="000008D1" w:rsidRPr="000008D1" w:rsidRDefault="000008D1" w:rsidP="00CB73B3">
            <w:pPr>
              <w:jc w:val="center"/>
              <w:rPr>
                <w:b/>
                <w:sz w:val="18"/>
                <w:szCs w:val="20"/>
                <w:lang w:val="sr-Cyrl-RS"/>
              </w:rPr>
            </w:pPr>
            <w:r w:rsidRPr="000008D1">
              <w:rPr>
                <w:b/>
                <w:sz w:val="18"/>
                <w:szCs w:val="20"/>
                <w:lang w:val="sr-Cyrl-RS"/>
              </w:rPr>
              <w:t>5. Сектор за правне, кадровске, финансијске и административне послове</w:t>
            </w:r>
          </w:p>
        </w:tc>
        <w:tc>
          <w:tcPr>
            <w:tcW w:w="1318" w:type="dxa"/>
          </w:tcPr>
          <w:p w14:paraId="7AE7DF67" w14:textId="77777777" w:rsidR="000008D1" w:rsidRPr="000008D1" w:rsidRDefault="000008D1" w:rsidP="00CB73B3">
            <w:pPr>
              <w:jc w:val="center"/>
              <w:rPr>
                <w:b/>
                <w:sz w:val="18"/>
                <w:szCs w:val="20"/>
                <w:lang w:val="sr-Cyrl-RS"/>
              </w:rPr>
            </w:pPr>
            <w:r w:rsidRPr="000008D1">
              <w:rPr>
                <w:b/>
                <w:sz w:val="18"/>
                <w:szCs w:val="20"/>
                <w:lang w:val="sr-Cyrl-RS"/>
              </w:rPr>
              <w:t>6. Сектор за Државни дата центар у Крагујевцу</w:t>
            </w:r>
          </w:p>
        </w:tc>
        <w:tc>
          <w:tcPr>
            <w:tcW w:w="1370" w:type="dxa"/>
          </w:tcPr>
          <w:p w14:paraId="2C726F66" w14:textId="77777777" w:rsidR="000008D1" w:rsidRPr="000008D1" w:rsidRDefault="000008D1" w:rsidP="00CB73B3">
            <w:pPr>
              <w:tabs>
                <w:tab w:val="left" w:pos="450"/>
              </w:tabs>
              <w:jc w:val="center"/>
              <w:rPr>
                <w:b/>
                <w:sz w:val="18"/>
                <w:szCs w:val="20"/>
                <w:lang w:val="sr-Cyrl-RS"/>
              </w:rPr>
            </w:pPr>
            <w:r w:rsidRPr="000008D1">
              <w:rPr>
                <w:b/>
                <w:sz w:val="18"/>
                <w:szCs w:val="20"/>
                <w:lang w:val="sr-Cyrl-RS"/>
              </w:rPr>
              <w:t>7. Сектор за развој, промоцију дигиталних, иновативних и креативних делатности</w:t>
            </w:r>
          </w:p>
          <w:p w14:paraId="3D2874FF" w14:textId="77777777" w:rsidR="000008D1" w:rsidRPr="000008D1" w:rsidRDefault="000008D1" w:rsidP="00CB73B3">
            <w:pPr>
              <w:jc w:val="center"/>
              <w:rPr>
                <w:b/>
                <w:sz w:val="18"/>
                <w:szCs w:val="20"/>
                <w:lang w:val="sr-Cyrl-RS"/>
              </w:rPr>
            </w:pPr>
          </w:p>
        </w:tc>
        <w:tc>
          <w:tcPr>
            <w:tcW w:w="1537" w:type="dxa"/>
          </w:tcPr>
          <w:p w14:paraId="541D256A" w14:textId="77777777" w:rsidR="000008D1" w:rsidRPr="000008D1" w:rsidRDefault="000008D1" w:rsidP="00CB73B3">
            <w:pPr>
              <w:jc w:val="center"/>
              <w:rPr>
                <w:b/>
                <w:sz w:val="18"/>
                <w:szCs w:val="20"/>
                <w:lang w:val="sr-Cyrl-RS"/>
              </w:rPr>
            </w:pPr>
            <w:r w:rsidRPr="000008D1">
              <w:rPr>
                <w:b/>
                <w:sz w:val="18"/>
                <w:szCs w:val="20"/>
                <w:lang w:val="sr-Cyrl-RS"/>
              </w:rPr>
              <w:t>8. Одељење за имплементацију система</w:t>
            </w:r>
          </w:p>
        </w:tc>
        <w:tc>
          <w:tcPr>
            <w:tcW w:w="1872" w:type="dxa"/>
          </w:tcPr>
          <w:p w14:paraId="7D3137FC" w14:textId="77777777" w:rsidR="000008D1" w:rsidRPr="000008D1" w:rsidRDefault="000008D1" w:rsidP="00CB73B3">
            <w:pPr>
              <w:jc w:val="center"/>
              <w:rPr>
                <w:b/>
                <w:sz w:val="18"/>
                <w:szCs w:val="20"/>
                <w:lang w:val="sr-Cyrl-RS"/>
              </w:rPr>
            </w:pPr>
            <w:r w:rsidRPr="000008D1">
              <w:rPr>
                <w:b/>
                <w:sz w:val="18"/>
                <w:szCs w:val="20"/>
                <w:lang w:val="sr-Cyrl-RS"/>
              </w:rPr>
              <w:t>РМ интерног ревизора</w:t>
            </w:r>
          </w:p>
        </w:tc>
      </w:tr>
      <w:tr w:rsidR="000008D1" w:rsidRPr="00FF03D4" w14:paraId="1B473FD3" w14:textId="77777777" w:rsidTr="00CB73B3">
        <w:tc>
          <w:tcPr>
            <w:tcW w:w="1895" w:type="dxa"/>
          </w:tcPr>
          <w:p w14:paraId="2D61993A" w14:textId="77777777" w:rsidR="000008D1" w:rsidRPr="000008D1" w:rsidRDefault="000008D1" w:rsidP="00683C84">
            <w:pPr>
              <w:pStyle w:val="ListParagraph"/>
              <w:numPr>
                <w:ilvl w:val="1"/>
                <w:numId w:val="17"/>
              </w:numPr>
              <w:pBdr>
                <w:top w:val="nil"/>
                <w:left w:val="nil"/>
                <w:bottom w:val="nil"/>
                <w:right w:val="nil"/>
                <w:between w:val="nil"/>
              </w:pBdr>
              <w:tabs>
                <w:tab w:val="left" w:pos="0"/>
                <w:tab w:val="left" w:pos="78"/>
              </w:tabs>
              <w:ind w:left="330"/>
              <w:contextualSpacing/>
              <w:jc w:val="center"/>
              <w:rPr>
                <w:sz w:val="18"/>
                <w:szCs w:val="20"/>
                <w:lang w:val="sr-Cyrl-RS"/>
              </w:rPr>
            </w:pPr>
            <w:r w:rsidRPr="000008D1">
              <w:rPr>
                <w:sz w:val="18"/>
                <w:szCs w:val="20"/>
                <w:lang w:val="sr-Cyrl-RS"/>
              </w:rPr>
              <w:t>Одељење за Портал еУправа и сервисе</w:t>
            </w:r>
          </w:p>
          <w:p w14:paraId="14402322" w14:textId="77777777" w:rsidR="000008D1" w:rsidRPr="000008D1" w:rsidRDefault="000008D1" w:rsidP="00CB73B3">
            <w:pPr>
              <w:jc w:val="center"/>
              <w:rPr>
                <w:b/>
                <w:sz w:val="18"/>
                <w:szCs w:val="20"/>
                <w:lang w:val="sr-Cyrl-RS"/>
              </w:rPr>
            </w:pPr>
          </w:p>
        </w:tc>
        <w:tc>
          <w:tcPr>
            <w:tcW w:w="1673" w:type="dxa"/>
          </w:tcPr>
          <w:p w14:paraId="7B9099C1" w14:textId="086A4FAB" w:rsidR="000008D1" w:rsidRPr="000008D1" w:rsidRDefault="000008D1" w:rsidP="00CB73B3">
            <w:pPr>
              <w:pBdr>
                <w:top w:val="nil"/>
                <w:left w:val="nil"/>
                <w:bottom w:val="nil"/>
                <w:right w:val="nil"/>
                <w:between w:val="nil"/>
              </w:pBdr>
              <w:tabs>
                <w:tab w:val="left" w:pos="0"/>
              </w:tabs>
              <w:jc w:val="center"/>
              <w:rPr>
                <w:sz w:val="18"/>
                <w:szCs w:val="20"/>
                <w:lang w:val="sr-Cyrl-RS"/>
              </w:rPr>
            </w:pPr>
            <w:r w:rsidRPr="000008D1">
              <w:rPr>
                <w:sz w:val="18"/>
                <w:szCs w:val="20"/>
                <w:lang w:val="sr-Cyrl-RS"/>
              </w:rPr>
              <w:t>2.1.</w:t>
            </w:r>
            <w:r w:rsidR="00B42FB9">
              <w:rPr>
                <w:sz w:val="18"/>
                <w:szCs w:val="20"/>
                <w:lang w:val="sr-Cyrl-RS"/>
              </w:rPr>
              <w:t xml:space="preserve"> </w:t>
            </w:r>
            <w:r w:rsidRPr="000008D1">
              <w:rPr>
                <w:sz w:val="18"/>
                <w:szCs w:val="20"/>
                <w:lang w:val="sr-Cyrl-RS"/>
              </w:rPr>
              <w:t>Одељење за мрежу и мрежну заштиту</w:t>
            </w:r>
          </w:p>
          <w:p w14:paraId="7567691C" w14:textId="77777777" w:rsidR="000008D1" w:rsidRPr="000008D1" w:rsidRDefault="000008D1" w:rsidP="00CB73B3">
            <w:pPr>
              <w:jc w:val="center"/>
              <w:rPr>
                <w:b/>
                <w:sz w:val="18"/>
                <w:szCs w:val="20"/>
                <w:lang w:val="sr-Cyrl-RS"/>
              </w:rPr>
            </w:pPr>
          </w:p>
        </w:tc>
        <w:tc>
          <w:tcPr>
            <w:tcW w:w="1587" w:type="dxa"/>
          </w:tcPr>
          <w:p w14:paraId="1B385BDF" w14:textId="77777777" w:rsidR="000008D1" w:rsidRPr="000008D1" w:rsidRDefault="000008D1" w:rsidP="00CB73B3">
            <w:pPr>
              <w:jc w:val="center"/>
              <w:rPr>
                <w:b/>
                <w:sz w:val="18"/>
                <w:szCs w:val="20"/>
                <w:lang w:val="sr-Cyrl-RS"/>
              </w:rPr>
            </w:pPr>
            <w:r w:rsidRPr="000008D1">
              <w:rPr>
                <w:sz w:val="18"/>
                <w:szCs w:val="20"/>
                <w:lang w:val="sr-Cyrl-RS"/>
              </w:rPr>
              <w:t>3.1.</w:t>
            </w:r>
            <w:r w:rsidRPr="000008D1">
              <w:rPr>
                <w:b/>
                <w:sz w:val="18"/>
                <w:szCs w:val="20"/>
                <w:lang w:val="sr-Cyrl-RS"/>
              </w:rPr>
              <w:t xml:space="preserve"> </w:t>
            </w:r>
            <w:r w:rsidRPr="000008D1">
              <w:rPr>
                <w:bCs/>
                <w:sz w:val="18"/>
                <w:szCs w:val="20"/>
                <w:lang w:val="sr-Cyrl-RS"/>
              </w:rPr>
              <w:t>Одсек за веб и системске сервисе</w:t>
            </w:r>
          </w:p>
        </w:tc>
        <w:tc>
          <w:tcPr>
            <w:tcW w:w="1194" w:type="dxa"/>
          </w:tcPr>
          <w:p w14:paraId="5C2947DC" w14:textId="77777777" w:rsidR="000008D1" w:rsidRPr="000008D1" w:rsidRDefault="000008D1" w:rsidP="00CB73B3">
            <w:pPr>
              <w:jc w:val="center"/>
              <w:rPr>
                <w:sz w:val="18"/>
                <w:szCs w:val="20"/>
                <w:lang w:val="sr-Cyrl-RS"/>
              </w:rPr>
            </w:pPr>
            <w:r w:rsidRPr="000008D1">
              <w:rPr>
                <w:sz w:val="18"/>
                <w:szCs w:val="20"/>
                <w:lang w:val="sr-Cyrl-RS"/>
              </w:rPr>
              <w:t xml:space="preserve">4.1. </w:t>
            </w:r>
            <w:r w:rsidRPr="000008D1">
              <w:rPr>
                <w:bCs/>
                <w:sz w:val="18"/>
                <w:szCs w:val="20"/>
                <w:lang w:val="sr-Cyrl-RS"/>
              </w:rPr>
              <w:t>Одсек за Контакт центар</w:t>
            </w:r>
          </w:p>
        </w:tc>
        <w:tc>
          <w:tcPr>
            <w:tcW w:w="1774" w:type="dxa"/>
          </w:tcPr>
          <w:p w14:paraId="36B6B88F" w14:textId="77777777" w:rsidR="000008D1" w:rsidRPr="000008D1" w:rsidRDefault="000008D1" w:rsidP="00CB73B3">
            <w:pPr>
              <w:jc w:val="center"/>
              <w:rPr>
                <w:b/>
                <w:sz w:val="18"/>
                <w:szCs w:val="20"/>
                <w:lang w:val="sr-Cyrl-RS"/>
              </w:rPr>
            </w:pPr>
            <w:r w:rsidRPr="000008D1">
              <w:rPr>
                <w:sz w:val="18"/>
                <w:szCs w:val="20"/>
                <w:lang w:val="sr-Cyrl-RS"/>
              </w:rPr>
              <w:t>5.1.</w:t>
            </w:r>
            <w:r w:rsidRPr="000008D1">
              <w:rPr>
                <w:bCs/>
                <w:sz w:val="18"/>
                <w:szCs w:val="20"/>
                <w:lang w:val="sr-Cyrl-RS"/>
              </w:rPr>
              <w:t xml:space="preserve"> Одељење за правне, кадровске и административне послове</w:t>
            </w:r>
          </w:p>
        </w:tc>
        <w:tc>
          <w:tcPr>
            <w:tcW w:w="1318" w:type="dxa"/>
          </w:tcPr>
          <w:p w14:paraId="1AD32689" w14:textId="77777777" w:rsidR="000008D1" w:rsidRPr="000008D1" w:rsidRDefault="000008D1" w:rsidP="00CB73B3">
            <w:pPr>
              <w:jc w:val="center"/>
              <w:rPr>
                <w:sz w:val="18"/>
                <w:szCs w:val="20"/>
                <w:lang w:val="sr-Cyrl-RS"/>
              </w:rPr>
            </w:pPr>
            <w:r w:rsidRPr="000008D1">
              <w:rPr>
                <w:sz w:val="18"/>
                <w:szCs w:val="20"/>
                <w:lang w:val="sr-Cyrl-RS"/>
              </w:rPr>
              <w:t>6.1. Одсек за оперативни центар (НОЦ и СОЦ)</w:t>
            </w:r>
          </w:p>
        </w:tc>
        <w:tc>
          <w:tcPr>
            <w:tcW w:w="1370" w:type="dxa"/>
          </w:tcPr>
          <w:p w14:paraId="317A0E6B" w14:textId="77777777" w:rsidR="000008D1" w:rsidRPr="000008D1" w:rsidRDefault="000008D1" w:rsidP="00CB73B3">
            <w:pPr>
              <w:jc w:val="center"/>
              <w:rPr>
                <w:b/>
                <w:sz w:val="18"/>
                <w:szCs w:val="20"/>
                <w:lang w:val="sr-Cyrl-RS"/>
              </w:rPr>
            </w:pPr>
          </w:p>
        </w:tc>
        <w:tc>
          <w:tcPr>
            <w:tcW w:w="1537" w:type="dxa"/>
          </w:tcPr>
          <w:p w14:paraId="3287DEA3" w14:textId="77777777" w:rsidR="000008D1" w:rsidRPr="000008D1" w:rsidRDefault="000008D1" w:rsidP="00CB73B3">
            <w:pPr>
              <w:jc w:val="center"/>
              <w:rPr>
                <w:sz w:val="18"/>
                <w:szCs w:val="20"/>
                <w:lang w:val="sr-Cyrl-RS"/>
              </w:rPr>
            </w:pPr>
            <w:r w:rsidRPr="000008D1">
              <w:rPr>
                <w:sz w:val="18"/>
                <w:szCs w:val="20"/>
                <w:lang w:val="sr-Cyrl-RS"/>
              </w:rPr>
              <w:t>8.1. Група за информациону безбедност</w:t>
            </w:r>
          </w:p>
        </w:tc>
        <w:tc>
          <w:tcPr>
            <w:tcW w:w="1872" w:type="dxa"/>
          </w:tcPr>
          <w:p w14:paraId="2174DCCC" w14:textId="77777777" w:rsidR="000008D1" w:rsidRPr="000008D1" w:rsidRDefault="000008D1" w:rsidP="00CB73B3">
            <w:pPr>
              <w:jc w:val="center"/>
              <w:rPr>
                <w:b/>
                <w:sz w:val="18"/>
                <w:szCs w:val="20"/>
                <w:lang w:val="sr-Cyrl-RS"/>
              </w:rPr>
            </w:pPr>
          </w:p>
        </w:tc>
      </w:tr>
      <w:tr w:rsidR="000008D1" w:rsidRPr="00FF03D4" w14:paraId="676062BA" w14:textId="77777777" w:rsidTr="00CB73B3">
        <w:tc>
          <w:tcPr>
            <w:tcW w:w="1895" w:type="dxa"/>
          </w:tcPr>
          <w:p w14:paraId="17684098" w14:textId="65E6CE93" w:rsidR="000008D1" w:rsidRPr="000008D1" w:rsidRDefault="000008D1" w:rsidP="00CB73B3">
            <w:pPr>
              <w:jc w:val="center"/>
              <w:rPr>
                <w:b/>
                <w:sz w:val="18"/>
                <w:szCs w:val="20"/>
                <w:lang w:val="sr-Cyrl-RS"/>
              </w:rPr>
            </w:pPr>
            <w:r w:rsidRPr="000008D1">
              <w:rPr>
                <w:sz w:val="18"/>
                <w:szCs w:val="20"/>
                <w:lang w:val="sr-Cyrl-RS"/>
              </w:rPr>
              <w:t>1.1.1.</w:t>
            </w:r>
            <w:r w:rsidR="00CB73B3">
              <w:rPr>
                <w:sz w:val="18"/>
                <w:szCs w:val="20"/>
                <w:lang w:val="sr-Cyrl-RS"/>
              </w:rPr>
              <w:t xml:space="preserve"> </w:t>
            </w:r>
            <w:r w:rsidRPr="000008D1">
              <w:rPr>
                <w:sz w:val="18"/>
                <w:szCs w:val="20"/>
                <w:lang w:val="sr-Cyrl-RS"/>
              </w:rPr>
              <w:t>Одесек за Портал еУправа</w:t>
            </w:r>
          </w:p>
        </w:tc>
        <w:tc>
          <w:tcPr>
            <w:tcW w:w="1673" w:type="dxa"/>
          </w:tcPr>
          <w:p w14:paraId="1582D0E0" w14:textId="61D51D1E" w:rsidR="000008D1" w:rsidRPr="000008D1" w:rsidRDefault="000008D1" w:rsidP="00CB73B3">
            <w:pPr>
              <w:jc w:val="center"/>
              <w:rPr>
                <w:b/>
                <w:sz w:val="18"/>
                <w:szCs w:val="20"/>
                <w:lang w:val="sr-Cyrl-RS"/>
              </w:rPr>
            </w:pPr>
            <w:r w:rsidRPr="000008D1">
              <w:rPr>
                <w:sz w:val="18"/>
                <w:szCs w:val="20"/>
                <w:lang w:val="sr-Cyrl-RS"/>
              </w:rPr>
              <w:t>2.1.1.</w:t>
            </w:r>
            <w:r w:rsidR="00B42FB9">
              <w:rPr>
                <w:sz w:val="18"/>
                <w:szCs w:val="20"/>
                <w:lang w:val="sr-Cyrl-RS"/>
              </w:rPr>
              <w:t xml:space="preserve"> </w:t>
            </w:r>
            <w:r w:rsidRPr="000008D1">
              <w:rPr>
                <w:sz w:val="18"/>
                <w:szCs w:val="20"/>
                <w:lang w:val="sr-Cyrl-RS"/>
              </w:rPr>
              <w:t>Одсек за мрежу</w:t>
            </w:r>
          </w:p>
        </w:tc>
        <w:tc>
          <w:tcPr>
            <w:tcW w:w="1587" w:type="dxa"/>
          </w:tcPr>
          <w:p w14:paraId="5693EA0E" w14:textId="77777777" w:rsidR="000008D1" w:rsidRPr="000008D1" w:rsidRDefault="000008D1" w:rsidP="00CB73B3">
            <w:pPr>
              <w:jc w:val="center"/>
              <w:rPr>
                <w:b/>
                <w:sz w:val="18"/>
                <w:szCs w:val="20"/>
                <w:lang w:val="sr-Cyrl-RS"/>
              </w:rPr>
            </w:pPr>
            <w:r w:rsidRPr="000008D1">
              <w:rPr>
                <w:bCs/>
                <w:sz w:val="18"/>
                <w:szCs w:val="20"/>
                <w:lang w:val="sr-Cyrl-RS"/>
              </w:rPr>
              <w:t>3.2.Одсек за квалитет електронских услуга, податке и заштиту података</w:t>
            </w:r>
          </w:p>
        </w:tc>
        <w:tc>
          <w:tcPr>
            <w:tcW w:w="1194" w:type="dxa"/>
          </w:tcPr>
          <w:p w14:paraId="0386FC46" w14:textId="77777777" w:rsidR="000008D1" w:rsidRPr="000008D1" w:rsidRDefault="000008D1" w:rsidP="00CB73B3">
            <w:pPr>
              <w:jc w:val="center"/>
              <w:rPr>
                <w:sz w:val="18"/>
                <w:szCs w:val="20"/>
                <w:lang w:val="sr-Cyrl-RS"/>
              </w:rPr>
            </w:pPr>
            <w:r w:rsidRPr="000008D1">
              <w:rPr>
                <w:sz w:val="18"/>
                <w:szCs w:val="20"/>
                <w:lang w:val="sr-Cyrl-RS"/>
              </w:rPr>
              <w:t xml:space="preserve">4.2. </w:t>
            </w:r>
            <w:r w:rsidRPr="000008D1">
              <w:rPr>
                <w:bCs/>
                <w:sz w:val="18"/>
                <w:szCs w:val="20"/>
                <w:lang w:val="sr-Cyrl-RS"/>
              </w:rPr>
              <w:t>Група за спровођење поступака набавки</w:t>
            </w:r>
          </w:p>
        </w:tc>
        <w:tc>
          <w:tcPr>
            <w:tcW w:w="1774" w:type="dxa"/>
          </w:tcPr>
          <w:p w14:paraId="6C88AD18" w14:textId="77777777" w:rsidR="000008D1" w:rsidRPr="000008D1" w:rsidRDefault="000008D1" w:rsidP="00CB73B3">
            <w:pPr>
              <w:jc w:val="center"/>
              <w:rPr>
                <w:sz w:val="18"/>
                <w:szCs w:val="20"/>
                <w:lang w:val="sr-Cyrl-RS"/>
              </w:rPr>
            </w:pPr>
            <w:r w:rsidRPr="000008D1">
              <w:rPr>
                <w:sz w:val="18"/>
                <w:szCs w:val="20"/>
                <w:lang w:val="sr-Cyrl-RS"/>
              </w:rPr>
              <w:t>5.1.1.</w:t>
            </w:r>
            <w:r w:rsidRPr="000008D1">
              <w:rPr>
                <w:bCs/>
                <w:sz w:val="18"/>
                <w:szCs w:val="20"/>
                <w:lang w:val="sr-Cyrl-RS"/>
              </w:rPr>
              <w:t xml:space="preserve"> Група за правне и кадровске послове</w:t>
            </w:r>
          </w:p>
        </w:tc>
        <w:tc>
          <w:tcPr>
            <w:tcW w:w="1318" w:type="dxa"/>
          </w:tcPr>
          <w:p w14:paraId="52655D3D" w14:textId="77777777" w:rsidR="000008D1" w:rsidRPr="00FF03D4" w:rsidRDefault="000008D1" w:rsidP="00CB73B3">
            <w:pPr>
              <w:jc w:val="center"/>
              <w:rPr>
                <w:sz w:val="20"/>
                <w:szCs w:val="20"/>
                <w:lang w:val="sr-Cyrl-RS"/>
              </w:rPr>
            </w:pPr>
            <w:r w:rsidRPr="00FF03D4">
              <w:rPr>
                <w:sz w:val="20"/>
                <w:szCs w:val="20"/>
                <w:lang w:val="sr-Cyrl-RS"/>
              </w:rPr>
              <w:t>6.2. Одсек за управљање ДДЦ-ом и бригу о корисницима</w:t>
            </w:r>
          </w:p>
        </w:tc>
        <w:tc>
          <w:tcPr>
            <w:tcW w:w="1370" w:type="dxa"/>
          </w:tcPr>
          <w:p w14:paraId="15B6E02E" w14:textId="77777777" w:rsidR="000008D1" w:rsidRPr="00FF03D4" w:rsidRDefault="000008D1" w:rsidP="00CB73B3">
            <w:pPr>
              <w:jc w:val="center"/>
              <w:rPr>
                <w:b/>
                <w:sz w:val="20"/>
                <w:szCs w:val="20"/>
                <w:lang w:val="sr-Cyrl-RS"/>
              </w:rPr>
            </w:pPr>
          </w:p>
        </w:tc>
        <w:tc>
          <w:tcPr>
            <w:tcW w:w="1537" w:type="dxa"/>
          </w:tcPr>
          <w:p w14:paraId="23C2F138" w14:textId="77777777" w:rsidR="000008D1" w:rsidRPr="00FA44DD" w:rsidRDefault="000008D1" w:rsidP="00CB73B3">
            <w:pPr>
              <w:jc w:val="center"/>
              <w:rPr>
                <w:sz w:val="20"/>
                <w:szCs w:val="20"/>
                <w:lang w:val="sr-Cyrl-RS"/>
              </w:rPr>
            </w:pPr>
            <w:r w:rsidRPr="00FA44DD">
              <w:rPr>
                <w:sz w:val="20"/>
                <w:szCs w:val="20"/>
                <w:lang w:val="sr-Cyrl-RS"/>
              </w:rPr>
              <w:t>8.2. Група за посебне пројекте</w:t>
            </w:r>
          </w:p>
        </w:tc>
        <w:tc>
          <w:tcPr>
            <w:tcW w:w="1872" w:type="dxa"/>
          </w:tcPr>
          <w:p w14:paraId="08ACC724" w14:textId="77777777" w:rsidR="000008D1" w:rsidRPr="00FF03D4" w:rsidRDefault="000008D1" w:rsidP="00CB73B3">
            <w:pPr>
              <w:jc w:val="center"/>
              <w:rPr>
                <w:b/>
                <w:sz w:val="20"/>
                <w:szCs w:val="20"/>
                <w:lang w:val="sr-Cyrl-RS"/>
              </w:rPr>
            </w:pPr>
          </w:p>
        </w:tc>
      </w:tr>
      <w:tr w:rsidR="000008D1" w:rsidRPr="00FF03D4" w14:paraId="41FE10E2" w14:textId="77777777" w:rsidTr="00CB73B3">
        <w:tc>
          <w:tcPr>
            <w:tcW w:w="1895" w:type="dxa"/>
          </w:tcPr>
          <w:p w14:paraId="77B871AD" w14:textId="58F78D08" w:rsidR="000008D1" w:rsidRPr="000008D1" w:rsidRDefault="000008D1" w:rsidP="00CB73B3">
            <w:pPr>
              <w:jc w:val="center"/>
              <w:rPr>
                <w:b/>
                <w:sz w:val="18"/>
                <w:szCs w:val="20"/>
                <w:lang w:val="sr-Cyrl-RS"/>
              </w:rPr>
            </w:pPr>
            <w:r w:rsidRPr="000008D1">
              <w:rPr>
                <w:sz w:val="18"/>
                <w:szCs w:val="20"/>
                <w:lang w:val="sr-Cyrl-RS"/>
              </w:rPr>
              <w:t>1.1.2.</w:t>
            </w:r>
            <w:r w:rsidR="00CB73B3">
              <w:rPr>
                <w:sz w:val="18"/>
                <w:szCs w:val="20"/>
                <w:lang w:val="sr-Cyrl-RS"/>
              </w:rPr>
              <w:t xml:space="preserve"> </w:t>
            </w:r>
            <w:r w:rsidRPr="000008D1">
              <w:rPr>
                <w:sz w:val="18"/>
                <w:szCs w:val="20"/>
                <w:lang w:val="sr-Cyrl-RS"/>
              </w:rPr>
              <w:t>Група за сервисе</w:t>
            </w:r>
          </w:p>
        </w:tc>
        <w:tc>
          <w:tcPr>
            <w:tcW w:w="1673" w:type="dxa"/>
          </w:tcPr>
          <w:p w14:paraId="79EE0091" w14:textId="7395639E" w:rsidR="000008D1" w:rsidRPr="000008D1" w:rsidRDefault="00AC2363" w:rsidP="00CB73B3">
            <w:pPr>
              <w:jc w:val="center"/>
              <w:rPr>
                <w:b/>
                <w:sz w:val="18"/>
                <w:szCs w:val="20"/>
                <w:lang w:val="sr-Cyrl-RS"/>
              </w:rPr>
            </w:pPr>
            <w:r>
              <w:rPr>
                <w:sz w:val="18"/>
                <w:szCs w:val="20"/>
                <w:lang w:val="sr-Cyrl-RS"/>
              </w:rPr>
              <w:t>2.1</w:t>
            </w:r>
            <w:r w:rsidR="000008D1" w:rsidRPr="000008D1">
              <w:rPr>
                <w:sz w:val="18"/>
                <w:szCs w:val="20"/>
                <w:lang w:val="sr-Cyrl-RS"/>
              </w:rPr>
              <w:t>.</w:t>
            </w:r>
            <w:r w:rsidR="00B42FB9">
              <w:rPr>
                <w:sz w:val="18"/>
                <w:szCs w:val="20"/>
                <w:lang w:val="sr-Cyrl-RS"/>
              </w:rPr>
              <w:t xml:space="preserve"> </w:t>
            </w:r>
            <w:r w:rsidR="000008D1" w:rsidRPr="000008D1">
              <w:rPr>
                <w:sz w:val="18"/>
                <w:szCs w:val="20"/>
                <w:lang w:val="sr-Cyrl-RS"/>
              </w:rPr>
              <w:t>Група за мрежну заштиту</w:t>
            </w:r>
          </w:p>
        </w:tc>
        <w:tc>
          <w:tcPr>
            <w:tcW w:w="1587" w:type="dxa"/>
          </w:tcPr>
          <w:p w14:paraId="3A98AB4B" w14:textId="77777777" w:rsidR="000008D1" w:rsidRPr="000008D1" w:rsidRDefault="000008D1" w:rsidP="00CB73B3">
            <w:pPr>
              <w:jc w:val="center"/>
              <w:rPr>
                <w:b/>
                <w:sz w:val="18"/>
                <w:szCs w:val="20"/>
                <w:lang w:val="sr-Cyrl-RS"/>
              </w:rPr>
            </w:pPr>
            <w:r w:rsidRPr="000008D1">
              <w:rPr>
                <w:bCs/>
                <w:sz w:val="18"/>
                <w:szCs w:val="20"/>
                <w:lang w:val="sr-Cyrl-RS"/>
              </w:rPr>
              <w:t>3.3. Група за комуникације</w:t>
            </w:r>
          </w:p>
        </w:tc>
        <w:tc>
          <w:tcPr>
            <w:tcW w:w="1194" w:type="dxa"/>
          </w:tcPr>
          <w:p w14:paraId="0DF03663" w14:textId="77777777" w:rsidR="000008D1" w:rsidRPr="000008D1" w:rsidRDefault="000008D1" w:rsidP="00CB73B3">
            <w:pPr>
              <w:jc w:val="center"/>
              <w:rPr>
                <w:b/>
                <w:sz w:val="18"/>
                <w:szCs w:val="20"/>
                <w:lang w:val="sr-Cyrl-RS"/>
              </w:rPr>
            </w:pPr>
          </w:p>
        </w:tc>
        <w:tc>
          <w:tcPr>
            <w:tcW w:w="1774" w:type="dxa"/>
          </w:tcPr>
          <w:p w14:paraId="53633B25" w14:textId="77777777" w:rsidR="000008D1" w:rsidRPr="000008D1" w:rsidRDefault="000008D1" w:rsidP="00CB73B3">
            <w:pPr>
              <w:jc w:val="center"/>
              <w:rPr>
                <w:sz w:val="18"/>
                <w:szCs w:val="20"/>
                <w:lang w:val="sr-Cyrl-RS"/>
              </w:rPr>
            </w:pPr>
            <w:r w:rsidRPr="000008D1">
              <w:rPr>
                <w:sz w:val="18"/>
                <w:szCs w:val="20"/>
                <w:lang w:val="sr-Cyrl-RS"/>
              </w:rPr>
              <w:t>5.1.2.</w:t>
            </w:r>
            <w:r w:rsidRPr="000008D1">
              <w:rPr>
                <w:bCs/>
                <w:sz w:val="18"/>
                <w:szCs w:val="20"/>
                <w:lang w:val="sr-Cyrl-RS"/>
              </w:rPr>
              <w:t xml:space="preserve"> Група за опште и административне послове</w:t>
            </w:r>
          </w:p>
        </w:tc>
        <w:tc>
          <w:tcPr>
            <w:tcW w:w="1318" w:type="dxa"/>
          </w:tcPr>
          <w:p w14:paraId="20E0E9B6" w14:textId="77777777" w:rsidR="000008D1" w:rsidRPr="00FF03D4" w:rsidRDefault="000008D1" w:rsidP="00CB73B3">
            <w:pPr>
              <w:jc w:val="center"/>
              <w:rPr>
                <w:b/>
                <w:sz w:val="20"/>
                <w:szCs w:val="20"/>
                <w:lang w:val="sr-Cyrl-RS"/>
              </w:rPr>
            </w:pPr>
          </w:p>
        </w:tc>
        <w:tc>
          <w:tcPr>
            <w:tcW w:w="1370" w:type="dxa"/>
          </w:tcPr>
          <w:p w14:paraId="6F72BAD7" w14:textId="77777777" w:rsidR="000008D1" w:rsidRPr="00FF03D4" w:rsidRDefault="000008D1" w:rsidP="00CB73B3">
            <w:pPr>
              <w:jc w:val="center"/>
              <w:rPr>
                <w:b/>
                <w:sz w:val="20"/>
                <w:szCs w:val="20"/>
                <w:lang w:val="sr-Cyrl-RS"/>
              </w:rPr>
            </w:pPr>
          </w:p>
        </w:tc>
        <w:tc>
          <w:tcPr>
            <w:tcW w:w="1537" w:type="dxa"/>
          </w:tcPr>
          <w:p w14:paraId="1F76AE23" w14:textId="77777777" w:rsidR="000008D1" w:rsidRPr="00FF03D4" w:rsidRDefault="000008D1" w:rsidP="00CB73B3">
            <w:pPr>
              <w:jc w:val="center"/>
              <w:rPr>
                <w:b/>
                <w:sz w:val="20"/>
                <w:szCs w:val="20"/>
                <w:lang w:val="sr-Cyrl-RS"/>
              </w:rPr>
            </w:pPr>
          </w:p>
        </w:tc>
        <w:tc>
          <w:tcPr>
            <w:tcW w:w="1872" w:type="dxa"/>
          </w:tcPr>
          <w:p w14:paraId="27033B13" w14:textId="77777777" w:rsidR="000008D1" w:rsidRPr="00FF03D4" w:rsidRDefault="000008D1" w:rsidP="00CB73B3">
            <w:pPr>
              <w:jc w:val="center"/>
              <w:rPr>
                <w:b/>
                <w:sz w:val="20"/>
                <w:szCs w:val="20"/>
                <w:lang w:val="sr-Cyrl-RS"/>
              </w:rPr>
            </w:pPr>
          </w:p>
        </w:tc>
      </w:tr>
      <w:tr w:rsidR="000008D1" w:rsidRPr="00FF03D4" w14:paraId="1F61C733" w14:textId="77777777" w:rsidTr="00CB73B3">
        <w:tc>
          <w:tcPr>
            <w:tcW w:w="1895" w:type="dxa"/>
          </w:tcPr>
          <w:p w14:paraId="4ADA84CB" w14:textId="07F9503B" w:rsidR="000008D1" w:rsidRPr="00683C84" w:rsidRDefault="00B42FB9" w:rsidP="00683C84">
            <w:pPr>
              <w:pStyle w:val="ListParagraph"/>
              <w:numPr>
                <w:ilvl w:val="1"/>
                <w:numId w:val="17"/>
              </w:numPr>
              <w:ind w:left="78" w:hanging="270"/>
              <w:jc w:val="center"/>
              <w:rPr>
                <w:sz w:val="18"/>
                <w:szCs w:val="20"/>
                <w:lang w:val="sr-Cyrl-RS"/>
              </w:rPr>
            </w:pPr>
            <w:r>
              <w:rPr>
                <w:sz w:val="18"/>
                <w:szCs w:val="20"/>
                <w:lang w:val="sr-Cyrl-RS"/>
              </w:rPr>
              <w:t xml:space="preserve"> </w:t>
            </w:r>
            <w:r w:rsidR="00683C84" w:rsidRPr="00683C84">
              <w:rPr>
                <w:sz w:val="18"/>
                <w:szCs w:val="20"/>
                <w:lang w:val="sr-Cyrl-RS"/>
              </w:rPr>
              <w:t>Одељење за информационе системе</w:t>
            </w:r>
          </w:p>
        </w:tc>
        <w:tc>
          <w:tcPr>
            <w:tcW w:w="1673" w:type="dxa"/>
          </w:tcPr>
          <w:p w14:paraId="51C2438B" w14:textId="5F3F1FBA" w:rsidR="00B42FB9" w:rsidRPr="000008D1" w:rsidRDefault="00B42FB9" w:rsidP="00B42FB9">
            <w:pPr>
              <w:pBdr>
                <w:top w:val="nil"/>
                <w:left w:val="nil"/>
                <w:bottom w:val="nil"/>
                <w:right w:val="nil"/>
                <w:between w:val="nil"/>
              </w:pBdr>
              <w:tabs>
                <w:tab w:val="left" w:pos="0"/>
              </w:tabs>
              <w:jc w:val="center"/>
              <w:rPr>
                <w:sz w:val="18"/>
                <w:szCs w:val="20"/>
                <w:lang w:val="sr-Cyrl-RS"/>
              </w:rPr>
            </w:pPr>
            <w:r w:rsidRPr="000008D1">
              <w:rPr>
                <w:sz w:val="18"/>
                <w:szCs w:val="20"/>
                <w:lang w:val="sr-Cyrl-RS"/>
              </w:rPr>
              <w:t>2.2.</w:t>
            </w:r>
            <w:r>
              <w:rPr>
                <w:sz w:val="18"/>
                <w:szCs w:val="20"/>
                <w:lang w:val="sr-Cyrl-RS"/>
              </w:rPr>
              <w:t xml:space="preserve"> </w:t>
            </w:r>
            <w:r w:rsidRPr="000008D1">
              <w:rPr>
                <w:sz w:val="18"/>
                <w:szCs w:val="20"/>
                <w:lang w:val="sr-Cyrl-RS"/>
              </w:rPr>
              <w:t>Одељење за системски софтвер</w:t>
            </w:r>
          </w:p>
          <w:p w14:paraId="3C253FA8" w14:textId="77777777" w:rsidR="000008D1" w:rsidRPr="000008D1" w:rsidRDefault="000008D1" w:rsidP="00CB73B3">
            <w:pPr>
              <w:jc w:val="center"/>
              <w:rPr>
                <w:b/>
                <w:sz w:val="18"/>
                <w:szCs w:val="20"/>
                <w:lang w:val="sr-Cyrl-RS"/>
              </w:rPr>
            </w:pPr>
          </w:p>
        </w:tc>
        <w:tc>
          <w:tcPr>
            <w:tcW w:w="1587" w:type="dxa"/>
          </w:tcPr>
          <w:p w14:paraId="7C07D6AF" w14:textId="77777777" w:rsidR="000008D1" w:rsidRPr="000008D1" w:rsidRDefault="000008D1" w:rsidP="00CB73B3">
            <w:pPr>
              <w:jc w:val="center"/>
              <w:rPr>
                <w:b/>
                <w:sz w:val="18"/>
                <w:szCs w:val="20"/>
                <w:lang w:val="sr-Cyrl-RS"/>
              </w:rPr>
            </w:pPr>
            <w:r w:rsidRPr="000008D1">
              <w:rPr>
                <w:bCs/>
                <w:sz w:val="18"/>
                <w:szCs w:val="20"/>
                <w:lang w:val="sr-Cyrl-RS"/>
              </w:rPr>
              <w:t>3.4.Група за међународну сарадњу и стратешко планирање</w:t>
            </w:r>
          </w:p>
        </w:tc>
        <w:tc>
          <w:tcPr>
            <w:tcW w:w="1194" w:type="dxa"/>
          </w:tcPr>
          <w:p w14:paraId="53C402CA" w14:textId="34FD878D" w:rsidR="000008D1" w:rsidRPr="000008D1" w:rsidRDefault="000008D1" w:rsidP="00CB73B3">
            <w:pPr>
              <w:jc w:val="center"/>
              <w:rPr>
                <w:b/>
                <w:sz w:val="18"/>
                <w:szCs w:val="20"/>
                <w:lang w:val="sr-Cyrl-RS"/>
              </w:rPr>
            </w:pPr>
          </w:p>
          <w:p w14:paraId="6360F7D8" w14:textId="77777777" w:rsidR="000008D1" w:rsidRPr="000008D1" w:rsidRDefault="000008D1" w:rsidP="000008D1">
            <w:pPr>
              <w:rPr>
                <w:sz w:val="18"/>
                <w:szCs w:val="20"/>
                <w:lang w:val="sr-Cyrl-RS"/>
              </w:rPr>
            </w:pPr>
          </w:p>
          <w:p w14:paraId="1B88DEE0" w14:textId="77777777" w:rsidR="000008D1" w:rsidRPr="000008D1" w:rsidRDefault="000008D1" w:rsidP="000008D1">
            <w:pPr>
              <w:rPr>
                <w:sz w:val="18"/>
                <w:szCs w:val="20"/>
                <w:lang w:val="sr-Cyrl-RS"/>
              </w:rPr>
            </w:pPr>
          </w:p>
          <w:p w14:paraId="7D460E00" w14:textId="12E1DEC7" w:rsidR="000008D1" w:rsidRPr="000008D1" w:rsidRDefault="000008D1" w:rsidP="000008D1">
            <w:pPr>
              <w:tabs>
                <w:tab w:val="left" w:pos="815"/>
              </w:tabs>
              <w:rPr>
                <w:sz w:val="18"/>
                <w:szCs w:val="20"/>
                <w:lang w:val="sr-Cyrl-RS"/>
              </w:rPr>
            </w:pPr>
            <w:r w:rsidRPr="000008D1">
              <w:rPr>
                <w:sz w:val="18"/>
                <w:szCs w:val="20"/>
                <w:lang w:val="sr-Cyrl-RS"/>
              </w:rPr>
              <w:tab/>
            </w:r>
          </w:p>
        </w:tc>
        <w:tc>
          <w:tcPr>
            <w:tcW w:w="1774" w:type="dxa"/>
          </w:tcPr>
          <w:p w14:paraId="21ABEC1B" w14:textId="77777777" w:rsidR="000008D1" w:rsidRPr="000008D1" w:rsidRDefault="000008D1" w:rsidP="00CB73B3">
            <w:pPr>
              <w:jc w:val="center"/>
              <w:rPr>
                <w:b/>
                <w:sz w:val="18"/>
                <w:szCs w:val="20"/>
                <w:lang w:val="sr-Cyrl-RS"/>
              </w:rPr>
            </w:pPr>
            <w:r w:rsidRPr="000008D1">
              <w:rPr>
                <w:b/>
                <w:sz w:val="18"/>
                <w:szCs w:val="20"/>
                <w:lang w:val="sr-Cyrl-RS"/>
              </w:rPr>
              <w:t>5</w:t>
            </w:r>
            <w:r w:rsidRPr="000008D1">
              <w:rPr>
                <w:sz w:val="18"/>
                <w:szCs w:val="20"/>
                <w:lang w:val="sr-Cyrl-RS"/>
              </w:rPr>
              <w:t>.1.3.</w:t>
            </w:r>
            <w:r w:rsidRPr="000008D1">
              <w:rPr>
                <w:bCs/>
                <w:sz w:val="18"/>
                <w:szCs w:val="20"/>
                <w:lang w:val="sr-Cyrl-RS"/>
              </w:rPr>
              <w:t xml:space="preserve"> Група за безбедност</w:t>
            </w:r>
          </w:p>
        </w:tc>
        <w:tc>
          <w:tcPr>
            <w:tcW w:w="1318" w:type="dxa"/>
          </w:tcPr>
          <w:p w14:paraId="5B8D90CA" w14:textId="77777777" w:rsidR="000008D1" w:rsidRPr="00FF03D4" w:rsidRDefault="000008D1" w:rsidP="00CB73B3">
            <w:pPr>
              <w:jc w:val="center"/>
              <w:rPr>
                <w:b/>
                <w:sz w:val="20"/>
                <w:szCs w:val="20"/>
                <w:lang w:val="sr-Cyrl-RS"/>
              </w:rPr>
            </w:pPr>
          </w:p>
        </w:tc>
        <w:tc>
          <w:tcPr>
            <w:tcW w:w="1370" w:type="dxa"/>
          </w:tcPr>
          <w:p w14:paraId="60F86C13" w14:textId="77777777" w:rsidR="000008D1" w:rsidRPr="00FF03D4" w:rsidRDefault="000008D1" w:rsidP="00CB73B3">
            <w:pPr>
              <w:jc w:val="center"/>
              <w:rPr>
                <w:b/>
                <w:sz w:val="20"/>
                <w:szCs w:val="20"/>
                <w:lang w:val="sr-Cyrl-RS"/>
              </w:rPr>
            </w:pPr>
          </w:p>
        </w:tc>
        <w:tc>
          <w:tcPr>
            <w:tcW w:w="1537" w:type="dxa"/>
          </w:tcPr>
          <w:p w14:paraId="3556F4D0" w14:textId="77777777" w:rsidR="000008D1" w:rsidRPr="00FF03D4" w:rsidRDefault="000008D1" w:rsidP="00CB73B3">
            <w:pPr>
              <w:jc w:val="center"/>
              <w:rPr>
                <w:b/>
                <w:sz w:val="20"/>
                <w:szCs w:val="20"/>
                <w:lang w:val="sr-Cyrl-RS"/>
              </w:rPr>
            </w:pPr>
          </w:p>
        </w:tc>
        <w:tc>
          <w:tcPr>
            <w:tcW w:w="1872" w:type="dxa"/>
          </w:tcPr>
          <w:p w14:paraId="63FA9638" w14:textId="77777777" w:rsidR="000008D1" w:rsidRPr="00FF03D4" w:rsidRDefault="000008D1" w:rsidP="00CB73B3">
            <w:pPr>
              <w:jc w:val="center"/>
              <w:rPr>
                <w:b/>
                <w:sz w:val="20"/>
                <w:szCs w:val="20"/>
                <w:lang w:val="sr-Cyrl-RS"/>
              </w:rPr>
            </w:pPr>
          </w:p>
        </w:tc>
      </w:tr>
      <w:tr w:rsidR="000008D1" w:rsidRPr="00FF03D4" w14:paraId="25032672" w14:textId="77777777" w:rsidTr="00CB73B3">
        <w:tc>
          <w:tcPr>
            <w:tcW w:w="1895" w:type="dxa"/>
          </w:tcPr>
          <w:p w14:paraId="58DBF82E" w14:textId="77777777" w:rsidR="00683C84" w:rsidRPr="000008D1" w:rsidRDefault="00683C84" w:rsidP="00683C84">
            <w:pPr>
              <w:pStyle w:val="ListParagraph"/>
              <w:numPr>
                <w:ilvl w:val="2"/>
                <w:numId w:val="17"/>
              </w:numPr>
              <w:pBdr>
                <w:top w:val="nil"/>
                <w:left w:val="nil"/>
                <w:bottom w:val="nil"/>
                <w:right w:val="nil"/>
                <w:between w:val="nil"/>
              </w:pBdr>
              <w:tabs>
                <w:tab w:val="left" w:pos="0"/>
                <w:tab w:val="left" w:pos="600"/>
                <w:tab w:val="left" w:pos="1441"/>
              </w:tabs>
              <w:ind w:left="510" w:hanging="540"/>
              <w:contextualSpacing/>
              <w:jc w:val="center"/>
              <w:rPr>
                <w:sz w:val="18"/>
                <w:szCs w:val="20"/>
                <w:lang w:val="sr-Cyrl-RS"/>
              </w:rPr>
            </w:pPr>
            <w:r w:rsidRPr="000008D1">
              <w:rPr>
                <w:sz w:val="18"/>
                <w:szCs w:val="20"/>
                <w:lang w:val="sr-Cyrl-RS"/>
              </w:rPr>
              <w:t>Група за информационе системе</w:t>
            </w:r>
          </w:p>
          <w:p w14:paraId="45FFCEB4" w14:textId="77777777" w:rsidR="000008D1" w:rsidRPr="000008D1" w:rsidRDefault="000008D1" w:rsidP="00CB73B3">
            <w:pPr>
              <w:jc w:val="center"/>
              <w:rPr>
                <w:b/>
                <w:sz w:val="18"/>
                <w:szCs w:val="20"/>
                <w:lang w:val="sr-Cyrl-RS"/>
              </w:rPr>
            </w:pPr>
          </w:p>
        </w:tc>
        <w:tc>
          <w:tcPr>
            <w:tcW w:w="1673" w:type="dxa"/>
          </w:tcPr>
          <w:p w14:paraId="6591854F" w14:textId="655AADC4" w:rsidR="000008D1" w:rsidRPr="000008D1" w:rsidRDefault="00AC2363" w:rsidP="00CB73B3">
            <w:pPr>
              <w:jc w:val="center"/>
              <w:rPr>
                <w:b/>
                <w:sz w:val="18"/>
                <w:szCs w:val="20"/>
                <w:lang w:val="sr-Cyrl-RS"/>
              </w:rPr>
            </w:pPr>
            <w:r>
              <w:rPr>
                <w:sz w:val="18"/>
                <w:szCs w:val="20"/>
                <w:lang w:val="sr-Cyrl-RS"/>
              </w:rPr>
              <w:t>2.2.1</w:t>
            </w:r>
            <w:r w:rsidR="00B42FB9" w:rsidRPr="000008D1">
              <w:rPr>
                <w:sz w:val="18"/>
                <w:szCs w:val="20"/>
                <w:lang w:val="sr-Cyrl-RS"/>
              </w:rPr>
              <w:t>.</w:t>
            </w:r>
            <w:r w:rsidR="00B42FB9" w:rsidRPr="000008D1">
              <w:rPr>
                <w:bCs/>
                <w:sz w:val="18"/>
                <w:szCs w:val="20"/>
                <w:lang w:val="sr-Cyrl-RS"/>
              </w:rPr>
              <w:t xml:space="preserve"> Група за </w:t>
            </w:r>
            <w:r w:rsidR="00B42FB9" w:rsidRPr="000008D1">
              <w:rPr>
                <w:bCs/>
                <w:i/>
                <w:sz w:val="18"/>
                <w:szCs w:val="20"/>
                <w:lang w:val="sr-Cyrl-RS"/>
              </w:rPr>
              <w:t>Microsoft</w:t>
            </w:r>
            <w:r w:rsidR="00B42FB9" w:rsidRPr="000008D1">
              <w:rPr>
                <w:bCs/>
                <w:sz w:val="18"/>
                <w:szCs w:val="20"/>
                <w:lang w:val="sr-Cyrl-RS"/>
              </w:rPr>
              <w:t xml:space="preserve"> системе</w:t>
            </w:r>
            <w:r w:rsidR="00B42FB9" w:rsidRPr="000008D1">
              <w:rPr>
                <w:b/>
                <w:sz w:val="18"/>
                <w:szCs w:val="20"/>
                <w:lang w:val="sr-Cyrl-RS"/>
              </w:rPr>
              <w:t xml:space="preserve"> </w:t>
            </w:r>
          </w:p>
        </w:tc>
        <w:tc>
          <w:tcPr>
            <w:tcW w:w="1587" w:type="dxa"/>
          </w:tcPr>
          <w:p w14:paraId="1AB41BC4" w14:textId="77777777" w:rsidR="000008D1" w:rsidRPr="000008D1" w:rsidRDefault="000008D1" w:rsidP="00CB73B3">
            <w:pPr>
              <w:jc w:val="center"/>
              <w:rPr>
                <w:b/>
                <w:sz w:val="18"/>
                <w:szCs w:val="20"/>
                <w:lang w:val="sr-Cyrl-RS"/>
              </w:rPr>
            </w:pPr>
          </w:p>
        </w:tc>
        <w:tc>
          <w:tcPr>
            <w:tcW w:w="1194" w:type="dxa"/>
          </w:tcPr>
          <w:p w14:paraId="0A99FB02" w14:textId="77777777" w:rsidR="000008D1" w:rsidRPr="000008D1" w:rsidRDefault="000008D1" w:rsidP="00CB73B3">
            <w:pPr>
              <w:jc w:val="center"/>
              <w:rPr>
                <w:b/>
                <w:sz w:val="18"/>
                <w:szCs w:val="20"/>
                <w:lang w:val="sr-Cyrl-RS"/>
              </w:rPr>
            </w:pPr>
          </w:p>
        </w:tc>
        <w:tc>
          <w:tcPr>
            <w:tcW w:w="1774" w:type="dxa"/>
          </w:tcPr>
          <w:p w14:paraId="503F362C" w14:textId="77777777" w:rsidR="000008D1" w:rsidRPr="000008D1" w:rsidRDefault="000008D1" w:rsidP="00CB73B3">
            <w:pPr>
              <w:jc w:val="center"/>
              <w:rPr>
                <w:sz w:val="18"/>
                <w:szCs w:val="20"/>
                <w:lang w:val="sr-Cyrl-RS"/>
              </w:rPr>
            </w:pPr>
            <w:r w:rsidRPr="000008D1">
              <w:rPr>
                <w:sz w:val="18"/>
                <w:szCs w:val="20"/>
                <w:lang w:val="sr-Cyrl-RS"/>
              </w:rPr>
              <w:t xml:space="preserve">5.2. </w:t>
            </w:r>
            <w:r w:rsidRPr="000008D1">
              <w:rPr>
                <w:bCs/>
                <w:sz w:val="18"/>
                <w:szCs w:val="20"/>
                <w:lang w:val="sr-Cyrl-RS"/>
              </w:rPr>
              <w:t>Група за финансијске послове</w:t>
            </w:r>
          </w:p>
        </w:tc>
        <w:tc>
          <w:tcPr>
            <w:tcW w:w="1318" w:type="dxa"/>
          </w:tcPr>
          <w:p w14:paraId="240E038A" w14:textId="77777777" w:rsidR="000008D1" w:rsidRPr="00FF03D4" w:rsidRDefault="000008D1" w:rsidP="00CB73B3">
            <w:pPr>
              <w:jc w:val="center"/>
              <w:rPr>
                <w:b/>
                <w:sz w:val="20"/>
                <w:szCs w:val="20"/>
                <w:lang w:val="sr-Cyrl-RS"/>
              </w:rPr>
            </w:pPr>
          </w:p>
        </w:tc>
        <w:tc>
          <w:tcPr>
            <w:tcW w:w="1370" w:type="dxa"/>
          </w:tcPr>
          <w:p w14:paraId="48AA7889" w14:textId="77777777" w:rsidR="000008D1" w:rsidRPr="00FF03D4" w:rsidRDefault="000008D1" w:rsidP="00CB73B3">
            <w:pPr>
              <w:jc w:val="center"/>
              <w:rPr>
                <w:b/>
                <w:sz w:val="20"/>
                <w:szCs w:val="20"/>
                <w:lang w:val="sr-Cyrl-RS"/>
              </w:rPr>
            </w:pPr>
          </w:p>
        </w:tc>
        <w:tc>
          <w:tcPr>
            <w:tcW w:w="1537" w:type="dxa"/>
          </w:tcPr>
          <w:p w14:paraId="4EDEEA79" w14:textId="77777777" w:rsidR="000008D1" w:rsidRPr="00FF03D4" w:rsidRDefault="000008D1" w:rsidP="00CB73B3">
            <w:pPr>
              <w:jc w:val="center"/>
              <w:rPr>
                <w:b/>
                <w:sz w:val="20"/>
                <w:szCs w:val="20"/>
                <w:lang w:val="sr-Cyrl-RS"/>
              </w:rPr>
            </w:pPr>
          </w:p>
        </w:tc>
        <w:tc>
          <w:tcPr>
            <w:tcW w:w="1872" w:type="dxa"/>
          </w:tcPr>
          <w:p w14:paraId="58D60177" w14:textId="77777777" w:rsidR="000008D1" w:rsidRPr="00FF03D4" w:rsidRDefault="000008D1" w:rsidP="00CB73B3">
            <w:pPr>
              <w:jc w:val="center"/>
              <w:rPr>
                <w:b/>
                <w:sz w:val="20"/>
                <w:szCs w:val="20"/>
                <w:lang w:val="sr-Cyrl-RS"/>
              </w:rPr>
            </w:pPr>
          </w:p>
        </w:tc>
      </w:tr>
      <w:tr w:rsidR="000008D1" w:rsidRPr="00FF03D4" w14:paraId="118201AD" w14:textId="77777777" w:rsidTr="00CB73B3">
        <w:tc>
          <w:tcPr>
            <w:tcW w:w="1895" w:type="dxa"/>
          </w:tcPr>
          <w:p w14:paraId="04E6B2B1" w14:textId="3B7602E0" w:rsidR="000008D1" w:rsidRPr="000008D1" w:rsidRDefault="000008D1" w:rsidP="000008D1">
            <w:pPr>
              <w:pStyle w:val="ListParagraph"/>
              <w:numPr>
                <w:ilvl w:val="2"/>
                <w:numId w:val="17"/>
              </w:numPr>
              <w:pBdr>
                <w:top w:val="nil"/>
                <w:left w:val="nil"/>
                <w:bottom w:val="nil"/>
                <w:right w:val="nil"/>
                <w:between w:val="nil"/>
              </w:pBdr>
              <w:tabs>
                <w:tab w:val="left" w:pos="0"/>
                <w:tab w:val="left" w:pos="600"/>
                <w:tab w:val="left" w:pos="1441"/>
              </w:tabs>
              <w:ind w:left="510" w:hanging="540"/>
              <w:contextualSpacing/>
              <w:jc w:val="center"/>
              <w:rPr>
                <w:sz w:val="18"/>
                <w:szCs w:val="20"/>
                <w:lang w:val="sr-Cyrl-RS"/>
              </w:rPr>
            </w:pPr>
            <w:r w:rsidRPr="000008D1">
              <w:rPr>
                <w:sz w:val="18"/>
                <w:szCs w:val="20"/>
                <w:lang w:val="sr-Cyrl-RS"/>
              </w:rPr>
              <w:t xml:space="preserve">Група за </w:t>
            </w:r>
            <w:r w:rsidR="00683C84">
              <w:rPr>
                <w:sz w:val="18"/>
                <w:szCs w:val="20"/>
                <w:lang w:val="sr-Cyrl-RS"/>
              </w:rPr>
              <w:t>регистре</w:t>
            </w:r>
          </w:p>
          <w:p w14:paraId="2161EA86" w14:textId="77777777" w:rsidR="000008D1" w:rsidRPr="000008D1" w:rsidRDefault="000008D1" w:rsidP="00CB73B3">
            <w:pPr>
              <w:jc w:val="center"/>
              <w:rPr>
                <w:b/>
                <w:sz w:val="18"/>
                <w:szCs w:val="20"/>
                <w:lang w:val="sr-Cyrl-RS"/>
              </w:rPr>
            </w:pPr>
          </w:p>
        </w:tc>
        <w:tc>
          <w:tcPr>
            <w:tcW w:w="1673" w:type="dxa"/>
          </w:tcPr>
          <w:p w14:paraId="446ECF53" w14:textId="47540CA6" w:rsidR="000008D1" w:rsidRPr="000008D1" w:rsidRDefault="000008D1" w:rsidP="00B42FB9">
            <w:pPr>
              <w:jc w:val="center"/>
              <w:rPr>
                <w:b/>
                <w:sz w:val="18"/>
                <w:szCs w:val="20"/>
                <w:lang w:val="sr-Cyrl-RS"/>
              </w:rPr>
            </w:pPr>
            <w:r w:rsidRPr="000008D1">
              <w:rPr>
                <w:sz w:val="18"/>
                <w:szCs w:val="20"/>
                <w:lang w:val="sr-Cyrl-RS"/>
              </w:rPr>
              <w:t>2.2.2.</w:t>
            </w:r>
            <w:r w:rsidRPr="000008D1">
              <w:rPr>
                <w:bCs/>
                <w:sz w:val="18"/>
                <w:szCs w:val="20"/>
                <w:lang w:val="sr-Cyrl-RS"/>
              </w:rPr>
              <w:t xml:space="preserve"> </w:t>
            </w:r>
            <w:r w:rsidR="00B42FB9">
              <w:rPr>
                <w:bCs/>
                <w:sz w:val="18"/>
                <w:szCs w:val="20"/>
                <w:lang w:val="sr-Cyrl-RS"/>
              </w:rPr>
              <w:t>Одсек за инфраструктуру дата центра</w:t>
            </w:r>
          </w:p>
        </w:tc>
        <w:tc>
          <w:tcPr>
            <w:tcW w:w="1587" w:type="dxa"/>
          </w:tcPr>
          <w:p w14:paraId="6A148947" w14:textId="77777777" w:rsidR="000008D1" w:rsidRPr="000008D1" w:rsidRDefault="000008D1" w:rsidP="00CB73B3">
            <w:pPr>
              <w:jc w:val="center"/>
              <w:rPr>
                <w:b/>
                <w:sz w:val="18"/>
                <w:szCs w:val="20"/>
                <w:lang w:val="sr-Cyrl-RS"/>
              </w:rPr>
            </w:pPr>
          </w:p>
        </w:tc>
        <w:tc>
          <w:tcPr>
            <w:tcW w:w="1194" w:type="dxa"/>
          </w:tcPr>
          <w:p w14:paraId="30E358BD" w14:textId="77777777" w:rsidR="000008D1" w:rsidRPr="000008D1" w:rsidRDefault="000008D1" w:rsidP="00CB73B3">
            <w:pPr>
              <w:jc w:val="center"/>
              <w:rPr>
                <w:b/>
                <w:sz w:val="18"/>
                <w:szCs w:val="20"/>
                <w:lang w:val="sr-Cyrl-RS"/>
              </w:rPr>
            </w:pPr>
          </w:p>
        </w:tc>
        <w:tc>
          <w:tcPr>
            <w:tcW w:w="1774" w:type="dxa"/>
          </w:tcPr>
          <w:p w14:paraId="1CD00C60" w14:textId="77777777" w:rsidR="000008D1" w:rsidRPr="000008D1" w:rsidRDefault="000008D1" w:rsidP="00CB73B3">
            <w:pPr>
              <w:jc w:val="center"/>
              <w:rPr>
                <w:b/>
                <w:sz w:val="18"/>
                <w:szCs w:val="20"/>
                <w:lang w:val="sr-Cyrl-RS"/>
              </w:rPr>
            </w:pPr>
          </w:p>
        </w:tc>
        <w:tc>
          <w:tcPr>
            <w:tcW w:w="1318" w:type="dxa"/>
          </w:tcPr>
          <w:p w14:paraId="74777DD0" w14:textId="77777777" w:rsidR="000008D1" w:rsidRPr="00FF03D4" w:rsidRDefault="000008D1" w:rsidP="00CB73B3">
            <w:pPr>
              <w:jc w:val="center"/>
              <w:rPr>
                <w:b/>
                <w:sz w:val="20"/>
                <w:szCs w:val="20"/>
                <w:lang w:val="sr-Cyrl-RS"/>
              </w:rPr>
            </w:pPr>
          </w:p>
        </w:tc>
        <w:tc>
          <w:tcPr>
            <w:tcW w:w="1370" w:type="dxa"/>
          </w:tcPr>
          <w:p w14:paraId="27228495" w14:textId="77777777" w:rsidR="000008D1" w:rsidRPr="00FF03D4" w:rsidRDefault="000008D1" w:rsidP="00CB73B3">
            <w:pPr>
              <w:jc w:val="center"/>
              <w:rPr>
                <w:b/>
                <w:sz w:val="20"/>
                <w:szCs w:val="20"/>
                <w:lang w:val="sr-Cyrl-RS"/>
              </w:rPr>
            </w:pPr>
          </w:p>
        </w:tc>
        <w:tc>
          <w:tcPr>
            <w:tcW w:w="1537" w:type="dxa"/>
          </w:tcPr>
          <w:p w14:paraId="724510E2" w14:textId="77777777" w:rsidR="000008D1" w:rsidRPr="00FF03D4" w:rsidRDefault="000008D1" w:rsidP="00CB73B3">
            <w:pPr>
              <w:jc w:val="center"/>
              <w:rPr>
                <w:b/>
                <w:sz w:val="20"/>
                <w:szCs w:val="20"/>
                <w:lang w:val="sr-Cyrl-RS"/>
              </w:rPr>
            </w:pPr>
          </w:p>
        </w:tc>
        <w:tc>
          <w:tcPr>
            <w:tcW w:w="1872" w:type="dxa"/>
          </w:tcPr>
          <w:p w14:paraId="5EA59640" w14:textId="77777777" w:rsidR="000008D1" w:rsidRPr="00FF03D4" w:rsidRDefault="000008D1" w:rsidP="00CB73B3">
            <w:pPr>
              <w:jc w:val="center"/>
              <w:rPr>
                <w:b/>
                <w:sz w:val="20"/>
                <w:szCs w:val="20"/>
                <w:lang w:val="sr-Cyrl-RS"/>
              </w:rPr>
            </w:pPr>
          </w:p>
        </w:tc>
      </w:tr>
    </w:tbl>
    <w:p w14:paraId="445B5C18" w14:textId="3C1B63AB" w:rsidR="002F6007" w:rsidRPr="006D18F4" w:rsidRDefault="00267EF3" w:rsidP="00267EF3">
      <w:pPr>
        <w:spacing w:line="259" w:lineRule="auto"/>
        <w:ind w:left="-1080" w:right="-711"/>
        <w:rPr>
          <w:b/>
          <w:lang w:val="sr-Cyrl-RS"/>
        </w:rPr>
      </w:pPr>
      <w:r w:rsidRPr="006D18F4">
        <w:rPr>
          <w:noProof/>
          <w:lang w:val="en-US"/>
        </w:rPr>
        <w:t xml:space="preserve"> </w:t>
      </w:r>
    </w:p>
    <w:p w14:paraId="7FE8CB26" w14:textId="77777777" w:rsidR="00AB035C" w:rsidRPr="006D18F4" w:rsidRDefault="00AB035C" w:rsidP="00540DDB">
      <w:pPr>
        <w:rPr>
          <w:b/>
          <w:lang w:val="sr-Cyrl-RS"/>
        </w:rPr>
        <w:sectPr w:rsidR="00AB035C" w:rsidRPr="006D18F4" w:rsidSect="000008D1">
          <w:pgSz w:w="16839" w:h="11907" w:orient="landscape" w:code="9"/>
          <w:pgMar w:top="1440" w:right="1440" w:bottom="1138" w:left="1440" w:header="720" w:footer="720" w:gutter="0"/>
          <w:cols w:space="720"/>
          <w:docGrid w:linePitch="360"/>
        </w:sectPr>
      </w:pPr>
    </w:p>
    <w:p w14:paraId="20C6671E" w14:textId="353A182A" w:rsidR="00540DDB" w:rsidRPr="006D18F4" w:rsidRDefault="00540DDB" w:rsidP="00540DDB">
      <w:pPr>
        <w:rPr>
          <w:b/>
        </w:rPr>
      </w:pPr>
      <w:r w:rsidRPr="006D18F4">
        <w:rPr>
          <w:b/>
          <w:lang w:val="sr-Cyrl-RS"/>
        </w:rPr>
        <w:lastRenderedPageBreak/>
        <w:t>О</w:t>
      </w:r>
      <w:r w:rsidRPr="006D18F4">
        <w:rPr>
          <w:b/>
        </w:rPr>
        <w:t xml:space="preserve">пис функција руководилаца </w:t>
      </w:r>
    </w:p>
    <w:p w14:paraId="10BDD8C1" w14:textId="77777777" w:rsidR="008D411F" w:rsidRPr="006D18F4" w:rsidRDefault="008D411F" w:rsidP="00540DDB">
      <w:pPr>
        <w:rPr>
          <w:b/>
        </w:rPr>
      </w:pPr>
    </w:p>
    <w:p w14:paraId="766EBC8B" w14:textId="05E0C459" w:rsidR="00540DDB" w:rsidRPr="006D18F4" w:rsidRDefault="00540DDB" w:rsidP="00451EE9">
      <w:pPr>
        <w:shd w:val="clear" w:color="auto" w:fill="FFFFFF"/>
        <w:ind w:firstLine="720"/>
        <w:jc w:val="both"/>
        <w:rPr>
          <w:lang w:val="sr-Latn-RS"/>
        </w:rPr>
      </w:pPr>
      <w:r w:rsidRPr="006D18F4">
        <w:rPr>
          <w:lang w:val="sr-Latn-RS"/>
        </w:rPr>
        <w:t>Р</w:t>
      </w:r>
      <w:r w:rsidR="0047698A" w:rsidRPr="006D18F4">
        <w:rPr>
          <w:lang w:val="sr-Latn-RS"/>
        </w:rPr>
        <w:t>адом Канцеларије руководи д</w:t>
      </w:r>
      <w:r w:rsidRPr="006D18F4">
        <w:rPr>
          <w:lang w:val="sr-Latn-RS"/>
        </w:rPr>
        <w:t xml:space="preserve">р </w:t>
      </w:r>
      <w:r w:rsidRPr="006D18F4">
        <w:rPr>
          <w:lang w:val="sr-Cyrl-RS"/>
        </w:rPr>
        <w:t xml:space="preserve">Михаило Јовановић </w:t>
      </w:r>
      <w:r w:rsidR="006E1163" w:rsidRPr="006D18F4">
        <w:rPr>
          <w:lang w:val="sr-Latn-RS"/>
        </w:rPr>
        <w:t>почев од 12</w:t>
      </w:r>
      <w:r w:rsidRPr="006D18F4">
        <w:rPr>
          <w:lang w:val="sr-Latn-RS"/>
        </w:rPr>
        <w:t xml:space="preserve">. </w:t>
      </w:r>
      <w:r w:rsidR="006E1163" w:rsidRPr="006D18F4">
        <w:rPr>
          <w:lang w:val="sr-Cyrl-RS"/>
        </w:rPr>
        <w:t>јула</w:t>
      </w:r>
      <w:r w:rsidRPr="006D18F4">
        <w:rPr>
          <w:lang w:val="sr-Latn-RS"/>
        </w:rPr>
        <w:t xml:space="preserve"> 201</w:t>
      </w:r>
      <w:r w:rsidR="006E1163" w:rsidRPr="006D18F4">
        <w:rPr>
          <w:lang w:val="sr-Cyrl-RS"/>
        </w:rPr>
        <w:t>8</w:t>
      </w:r>
      <w:r w:rsidRPr="006D18F4">
        <w:rPr>
          <w:lang w:val="sr-Latn-RS"/>
        </w:rPr>
        <w:t>. године, који је постављен решењем Владе 24 Број: 119-</w:t>
      </w:r>
      <w:r w:rsidR="006E1163" w:rsidRPr="006D18F4">
        <w:rPr>
          <w:lang w:val="sr-Cyrl-RS"/>
        </w:rPr>
        <w:t>6</w:t>
      </w:r>
      <w:r w:rsidRPr="006D18F4">
        <w:rPr>
          <w:lang w:val="sr-Latn-RS"/>
        </w:rPr>
        <w:t>5</w:t>
      </w:r>
      <w:r w:rsidR="006E1163" w:rsidRPr="006D18F4">
        <w:rPr>
          <w:lang w:val="sr-Cyrl-RS"/>
        </w:rPr>
        <w:t>37</w:t>
      </w:r>
      <w:r w:rsidRPr="006D18F4">
        <w:rPr>
          <w:lang w:val="sr-Latn-RS"/>
        </w:rPr>
        <w:t>/201</w:t>
      </w:r>
      <w:r w:rsidR="006E1163" w:rsidRPr="006D18F4">
        <w:rPr>
          <w:lang w:val="sr-Cyrl-RS"/>
        </w:rPr>
        <w:t>8</w:t>
      </w:r>
      <w:r w:rsidRPr="006D18F4">
        <w:rPr>
          <w:lang w:val="sr-Latn-RS"/>
        </w:rPr>
        <w:t xml:space="preserve"> од </w:t>
      </w:r>
      <w:r w:rsidR="006E1163" w:rsidRPr="006D18F4">
        <w:rPr>
          <w:lang w:val="sr-Latn-RS"/>
        </w:rPr>
        <w:t xml:space="preserve">12. </w:t>
      </w:r>
      <w:r w:rsidR="006E1163" w:rsidRPr="006D18F4">
        <w:rPr>
          <w:lang w:val="sr-Cyrl-RS"/>
        </w:rPr>
        <w:t>јула</w:t>
      </w:r>
      <w:r w:rsidR="006E1163" w:rsidRPr="006D18F4">
        <w:rPr>
          <w:lang w:val="sr-Latn-RS"/>
        </w:rPr>
        <w:t xml:space="preserve"> 201</w:t>
      </w:r>
      <w:r w:rsidR="006E1163" w:rsidRPr="006D18F4">
        <w:rPr>
          <w:lang w:val="sr-Cyrl-RS"/>
        </w:rPr>
        <w:t>8</w:t>
      </w:r>
      <w:r w:rsidR="006E1163" w:rsidRPr="006D18F4">
        <w:rPr>
          <w:lang w:val="sr-Latn-RS"/>
        </w:rPr>
        <w:t>. године</w:t>
      </w:r>
      <w:r w:rsidRPr="006D18F4">
        <w:rPr>
          <w:lang w:val="sr-Latn-RS"/>
        </w:rPr>
        <w:t>.</w:t>
      </w:r>
    </w:p>
    <w:p w14:paraId="5A567D6A" w14:textId="77777777" w:rsidR="00B354DB" w:rsidRPr="006D18F4" w:rsidRDefault="00B354DB" w:rsidP="00B354DB">
      <w:pPr>
        <w:shd w:val="clear" w:color="auto" w:fill="FFFFFF"/>
        <w:ind w:firstLine="525"/>
        <w:jc w:val="both"/>
        <w:rPr>
          <w:lang w:val="sr-Latn-RS"/>
        </w:rPr>
      </w:pPr>
    </w:p>
    <w:p w14:paraId="114407C0" w14:textId="1172B9B9" w:rsidR="00540DDB" w:rsidRPr="006D18F4" w:rsidRDefault="00D15DB2" w:rsidP="00B354DB">
      <w:pPr>
        <w:spacing w:line="259" w:lineRule="auto"/>
      </w:pPr>
      <w:r w:rsidRPr="006D18F4">
        <w:rPr>
          <w:b/>
        </w:rPr>
        <w:t>Директор -</w:t>
      </w:r>
      <w:r w:rsidR="00540DDB" w:rsidRPr="006D18F4">
        <w:rPr>
          <w:b/>
        </w:rPr>
        <w:t xml:space="preserve"> др Михаило Јовановић</w:t>
      </w:r>
    </w:p>
    <w:p w14:paraId="79EA0FE9" w14:textId="61F2B040" w:rsidR="00540DDB" w:rsidRPr="006D18F4" w:rsidRDefault="00281D87" w:rsidP="00540DDB">
      <w:pPr>
        <w:rPr>
          <w:lang w:val="sr-Cyrl-RS"/>
        </w:rPr>
      </w:pPr>
      <w:r w:rsidRPr="006D18F4">
        <w:rPr>
          <w:lang w:val="sr-Cyrl-RS"/>
        </w:rPr>
        <w:t xml:space="preserve">Број </w:t>
      </w:r>
      <w:r w:rsidRPr="006D18F4">
        <w:t>телефон</w:t>
      </w:r>
      <w:r w:rsidRPr="006D18F4">
        <w:rPr>
          <w:lang w:val="sr-Cyrl-RS"/>
        </w:rPr>
        <w:t>а</w:t>
      </w:r>
      <w:r w:rsidR="00540DDB" w:rsidRPr="006D18F4">
        <w:t xml:space="preserve">: </w:t>
      </w:r>
      <w:r w:rsidR="00200948" w:rsidRPr="006D18F4">
        <w:rPr>
          <w:lang w:val="sr-Cyrl-RS"/>
        </w:rPr>
        <w:t>+381 11 7358-400</w:t>
      </w:r>
    </w:p>
    <w:p w14:paraId="23716292" w14:textId="77777777" w:rsidR="00540DDB" w:rsidRPr="006D18F4" w:rsidRDefault="00540DDB" w:rsidP="00540DDB">
      <w:pPr>
        <w:rPr>
          <w:lang w:val="en-US"/>
        </w:rPr>
      </w:pPr>
      <w:r w:rsidRPr="006D18F4">
        <w:t xml:space="preserve">Е- адреса: </w:t>
      </w:r>
      <w:hyperlink r:id="rId13" w:history="1">
        <w:r w:rsidRPr="006D18F4">
          <w:rPr>
            <w:rStyle w:val="Hyperlink"/>
            <w:lang w:val="en-US"/>
          </w:rPr>
          <w:t>mihailo.jovanovic@gov.rs</w:t>
        </w:r>
      </w:hyperlink>
      <w:r w:rsidRPr="006D18F4">
        <w:rPr>
          <w:lang w:val="en-US"/>
        </w:rPr>
        <w:t xml:space="preserve"> </w:t>
      </w:r>
    </w:p>
    <w:p w14:paraId="4FDF3781" w14:textId="77777777" w:rsidR="00540DDB" w:rsidRPr="006D18F4" w:rsidRDefault="00897300" w:rsidP="00540DDB">
      <w:pPr>
        <w:pStyle w:val="HTMLPreformatted"/>
        <w:rPr>
          <w:rFonts w:ascii="Times New Roman" w:hAnsi="Times New Roman" w:cs="Times New Roman"/>
          <w:sz w:val="24"/>
          <w:szCs w:val="24"/>
          <w:lang w:val="sr-Cyrl-CS"/>
        </w:rPr>
      </w:pPr>
      <w:hyperlink r:id="rId14" w:history="1"/>
    </w:p>
    <w:p w14:paraId="4161401B" w14:textId="5D15FFBB" w:rsidR="00540DDB" w:rsidRPr="006D18F4" w:rsidRDefault="00540DDB" w:rsidP="00540DDB">
      <w:pPr>
        <w:tabs>
          <w:tab w:val="left" w:pos="0"/>
        </w:tabs>
        <w:jc w:val="both"/>
        <w:rPr>
          <w:b/>
          <w:u w:val="single"/>
          <w:lang w:val="sr-Cyrl-RS"/>
        </w:rPr>
      </w:pPr>
      <w:r w:rsidRPr="006D18F4">
        <w:rPr>
          <w:b/>
          <w:lang w:val="sr-Cyrl-RS"/>
        </w:rPr>
        <w:t>Замени</w:t>
      </w:r>
      <w:r w:rsidRPr="006D18F4">
        <w:rPr>
          <w:b/>
        </w:rPr>
        <w:t xml:space="preserve">к </w:t>
      </w:r>
      <w:r w:rsidRPr="006D18F4">
        <w:rPr>
          <w:b/>
          <w:lang w:val="sr-Cyrl-RS"/>
        </w:rPr>
        <w:t>директора</w:t>
      </w:r>
      <w:r w:rsidR="00D15DB2" w:rsidRPr="006D18F4">
        <w:rPr>
          <w:b/>
        </w:rPr>
        <w:t xml:space="preserve"> </w:t>
      </w:r>
      <w:r w:rsidR="00A12F43" w:rsidRPr="006D18F4">
        <w:rPr>
          <w:b/>
        </w:rPr>
        <w:t>–</w:t>
      </w:r>
      <w:r w:rsidRPr="006D18F4">
        <w:rPr>
          <w:b/>
        </w:rPr>
        <w:t xml:space="preserve"> </w:t>
      </w:r>
      <w:r w:rsidR="00A12F43" w:rsidRPr="006D18F4">
        <w:rPr>
          <w:b/>
          <w:lang w:val="sr-Cyrl-RS"/>
        </w:rPr>
        <w:t>Зоран Мишић</w:t>
      </w:r>
    </w:p>
    <w:p w14:paraId="4AE52965" w14:textId="6722C524" w:rsidR="00540DDB" w:rsidRPr="006D18F4" w:rsidRDefault="00281D87" w:rsidP="00540DDB">
      <w:pPr>
        <w:rPr>
          <w:lang w:val="sr-Cyrl-RS"/>
        </w:rPr>
      </w:pPr>
      <w:r w:rsidRPr="006D18F4">
        <w:rPr>
          <w:lang w:val="sr-Cyrl-RS"/>
        </w:rPr>
        <w:t xml:space="preserve">Број </w:t>
      </w:r>
      <w:r w:rsidRPr="006D18F4">
        <w:t>телефон</w:t>
      </w:r>
      <w:r w:rsidRPr="006D18F4">
        <w:rPr>
          <w:lang w:val="sr-Cyrl-RS"/>
        </w:rPr>
        <w:t>а</w:t>
      </w:r>
      <w:r w:rsidR="00540DDB" w:rsidRPr="006D18F4">
        <w:t>:</w:t>
      </w:r>
      <w:r w:rsidR="00200948" w:rsidRPr="006D18F4">
        <w:rPr>
          <w:lang w:val="sr-Cyrl-RS"/>
        </w:rPr>
        <w:t xml:space="preserve"> +381 11 7358-402</w:t>
      </w:r>
    </w:p>
    <w:p w14:paraId="5471DC82" w14:textId="77777777" w:rsidR="005E562A" w:rsidRPr="006D18F4" w:rsidRDefault="002D211D" w:rsidP="00540DDB">
      <w:pPr>
        <w:rPr>
          <w:lang w:val="sr-Latn-RS"/>
        </w:rPr>
      </w:pPr>
      <w:r w:rsidRPr="006D18F4">
        <w:t xml:space="preserve">Е- адреса: </w:t>
      </w:r>
      <w:hyperlink r:id="rId15" w:history="1">
        <w:r w:rsidRPr="006D18F4">
          <w:rPr>
            <w:rStyle w:val="Hyperlink"/>
            <w:lang w:val="sr-Latn-RS"/>
          </w:rPr>
          <w:t>zoran.misic</w:t>
        </w:r>
        <w:r w:rsidRPr="006D18F4">
          <w:rPr>
            <w:rStyle w:val="Hyperlink"/>
            <w:lang w:val="en-US"/>
          </w:rPr>
          <w:t>@</w:t>
        </w:r>
        <w:r w:rsidRPr="006D18F4">
          <w:rPr>
            <w:rStyle w:val="Hyperlink"/>
            <w:lang w:val="sr-Latn-RS"/>
          </w:rPr>
          <w:t>ite.gov.rs</w:t>
        </w:r>
      </w:hyperlink>
      <w:r w:rsidRPr="006D18F4">
        <w:rPr>
          <w:lang w:val="sr-Latn-RS"/>
        </w:rPr>
        <w:t xml:space="preserve"> </w:t>
      </w:r>
    </w:p>
    <w:p w14:paraId="2F2558BF" w14:textId="77777777" w:rsidR="00540DDB" w:rsidRPr="006D18F4" w:rsidRDefault="00897300" w:rsidP="00540DDB">
      <w:hyperlink r:id="rId16" w:history="1"/>
    </w:p>
    <w:p w14:paraId="46CA51FB" w14:textId="77777777" w:rsidR="006C18C5" w:rsidRPr="006D18F4" w:rsidRDefault="00057895" w:rsidP="005E562A">
      <w:pPr>
        <w:ind w:firstLine="720"/>
        <w:jc w:val="both"/>
      </w:pPr>
      <w:r w:rsidRPr="006D18F4">
        <w:t>У Канцеларији се, за обављање послова из њеног делокруга, образују осн</w:t>
      </w:r>
      <w:r w:rsidR="00621616" w:rsidRPr="006D18F4">
        <w:t>овне унутрашње јединице -</w:t>
      </w:r>
      <w:r w:rsidRPr="006D18F4">
        <w:t xml:space="preserve"> сектори, и то:</w:t>
      </w:r>
    </w:p>
    <w:p w14:paraId="3CD9FE22" w14:textId="77777777" w:rsidR="00987E2E" w:rsidRDefault="009E1F7B" w:rsidP="00987E2E">
      <w:pPr>
        <w:pStyle w:val="ListParagraph"/>
        <w:numPr>
          <w:ilvl w:val="1"/>
          <w:numId w:val="15"/>
        </w:numPr>
        <w:pBdr>
          <w:top w:val="nil"/>
          <w:left w:val="nil"/>
          <w:bottom w:val="nil"/>
          <w:right w:val="nil"/>
          <w:between w:val="nil"/>
        </w:pBdr>
        <w:contextualSpacing/>
      </w:pPr>
      <w:r w:rsidRPr="00987E2E">
        <w:rPr>
          <w:lang w:val="sr-Cyrl-RS"/>
        </w:rPr>
        <w:t xml:space="preserve"> </w:t>
      </w:r>
      <w:r w:rsidR="00057895" w:rsidRPr="006D18F4">
        <w:t>Сектор за развој информационих технологија и електронске управе;</w:t>
      </w:r>
    </w:p>
    <w:p w14:paraId="74E78E57" w14:textId="77777777" w:rsidR="004852EA" w:rsidRDefault="009E1F7B" w:rsidP="004852EA">
      <w:pPr>
        <w:pStyle w:val="ListParagraph"/>
        <w:numPr>
          <w:ilvl w:val="1"/>
          <w:numId w:val="15"/>
        </w:numPr>
        <w:pBdr>
          <w:top w:val="nil"/>
          <w:left w:val="nil"/>
          <w:bottom w:val="nil"/>
          <w:right w:val="nil"/>
          <w:between w:val="nil"/>
        </w:pBdr>
        <w:contextualSpacing/>
      </w:pPr>
      <w:r w:rsidRPr="00987E2E">
        <w:rPr>
          <w:lang w:val="sr-Cyrl-RS"/>
        </w:rPr>
        <w:t xml:space="preserve"> </w:t>
      </w:r>
      <w:r w:rsidR="00057895" w:rsidRPr="006D18F4">
        <w:t xml:space="preserve">Сектор за </w:t>
      </w:r>
      <w:r w:rsidR="00991533" w:rsidRPr="00987E2E">
        <w:rPr>
          <w:lang w:val="sr-Cyrl-RS"/>
        </w:rPr>
        <w:t>ИТ инфраструктуру</w:t>
      </w:r>
      <w:r w:rsidR="00057895" w:rsidRPr="006D18F4">
        <w:t>;</w:t>
      </w:r>
    </w:p>
    <w:p w14:paraId="4839A926" w14:textId="77777777" w:rsidR="004852EA" w:rsidRDefault="004852EA" w:rsidP="004852EA">
      <w:pPr>
        <w:pStyle w:val="ListParagraph"/>
        <w:numPr>
          <w:ilvl w:val="1"/>
          <w:numId w:val="15"/>
        </w:numPr>
        <w:pBdr>
          <w:top w:val="nil"/>
          <w:left w:val="nil"/>
          <w:bottom w:val="nil"/>
          <w:right w:val="nil"/>
          <w:between w:val="nil"/>
        </w:pBdr>
        <w:contextualSpacing/>
      </w:pPr>
      <w:r>
        <w:rPr>
          <w:lang w:val="sr-Cyrl-RS"/>
        </w:rPr>
        <w:t xml:space="preserve"> </w:t>
      </w:r>
      <w:r w:rsidR="00057895" w:rsidRPr="006D18F4">
        <w:t xml:space="preserve">Сектор за </w:t>
      </w:r>
      <w:r w:rsidR="00991533" w:rsidRPr="004852EA">
        <w:rPr>
          <w:lang w:val="sr-Cyrl-RS"/>
        </w:rPr>
        <w:t>стандарде дигитализације</w:t>
      </w:r>
      <w:r w:rsidR="00057895" w:rsidRPr="006D18F4">
        <w:t>;</w:t>
      </w:r>
    </w:p>
    <w:p w14:paraId="07CAFB8F" w14:textId="77777777" w:rsidR="004852EA" w:rsidRPr="004852EA" w:rsidRDefault="004852EA" w:rsidP="004852EA">
      <w:pPr>
        <w:pStyle w:val="ListParagraph"/>
        <w:numPr>
          <w:ilvl w:val="1"/>
          <w:numId w:val="15"/>
        </w:numPr>
        <w:pBdr>
          <w:top w:val="nil"/>
          <w:left w:val="nil"/>
          <w:bottom w:val="nil"/>
          <w:right w:val="nil"/>
          <w:between w:val="nil"/>
        </w:pBdr>
        <w:contextualSpacing/>
      </w:pPr>
      <w:r>
        <w:rPr>
          <w:lang w:val="sr-Cyrl-RS"/>
        </w:rPr>
        <w:t xml:space="preserve"> </w:t>
      </w:r>
      <w:r w:rsidR="00057895" w:rsidRPr="006D18F4">
        <w:t>Сек</w:t>
      </w:r>
      <w:r w:rsidR="00665E28" w:rsidRPr="006D18F4">
        <w:t xml:space="preserve">тор за </w:t>
      </w:r>
      <w:r w:rsidR="00991533" w:rsidRPr="004852EA">
        <w:rPr>
          <w:lang w:val="sr-Cyrl-RS"/>
        </w:rPr>
        <w:t>подршку и набавке</w:t>
      </w:r>
      <w:r w:rsidR="00665E28" w:rsidRPr="004852EA">
        <w:rPr>
          <w:lang w:val="sr-Cyrl-RS"/>
        </w:rPr>
        <w:t>;</w:t>
      </w:r>
    </w:p>
    <w:p w14:paraId="71FF485D" w14:textId="77777777" w:rsidR="004852EA" w:rsidRDefault="004852EA" w:rsidP="004852EA">
      <w:pPr>
        <w:pStyle w:val="ListParagraph"/>
        <w:numPr>
          <w:ilvl w:val="1"/>
          <w:numId w:val="15"/>
        </w:numPr>
        <w:pBdr>
          <w:top w:val="nil"/>
          <w:left w:val="nil"/>
          <w:bottom w:val="nil"/>
          <w:right w:val="nil"/>
          <w:between w:val="nil"/>
        </w:pBdr>
        <w:contextualSpacing/>
      </w:pPr>
      <w:r>
        <w:rPr>
          <w:lang w:val="sr-Cyrl-RS"/>
        </w:rPr>
        <w:t xml:space="preserve"> </w:t>
      </w:r>
      <w:r w:rsidR="00057895" w:rsidRPr="006D18F4">
        <w:t>Сектор за правне, кадровске, финанс</w:t>
      </w:r>
      <w:r w:rsidR="00665E28" w:rsidRPr="006D18F4">
        <w:t>и</w:t>
      </w:r>
      <w:r w:rsidR="00991533" w:rsidRPr="006D18F4">
        <w:t>јске и административне послове;</w:t>
      </w:r>
    </w:p>
    <w:p w14:paraId="7B5AC47B" w14:textId="77777777" w:rsidR="004852EA" w:rsidRPr="004852EA" w:rsidRDefault="004852EA" w:rsidP="004852EA">
      <w:pPr>
        <w:pStyle w:val="ListParagraph"/>
        <w:numPr>
          <w:ilvl w:val="1"/>
          <w:numId w:val="15"/>
        </w:numPr>
        <w:pBdr>
          <w:top w:val="nil"/>
          <w:left w:val="nil"/>
          <w:bottom w:val="nil"/>
          <w:right w:val="nil"/>
          <w:between w:val="nil"/>
        </w:pBdr>
        <w:contextualSpacing/>
      </w:pPr>
      <w:r>
        <w:rPr>
          <w:lang w:val="sr-Cyrl-RS"/>
        </w:rPr>
        <w:t xml:space="preserve"> </w:t>
      </w:r>
      <w:r w:rsidR="00991533" w:rsidRPr="004852EA">
        <w:rPr>
          <w:lang w:val="sr-Cyrl-RS"/>
        </w:rPr>
        <w:t>Сектор за Државни дата центар у Крагујевцу и</w:t>
      </w:r>
    </w:p>
    <w:p w14:paraId="626864C1" w14:textId="3AAAE109" w:rsidR="00665E28" w:rsidRPr="006D18F4" w:rsidRDefault="004852EA" w:rsidP="004852EA">
      <w:pPr>
        <w:pStyle w:val="ListParagraph"/>
        <w:numPr>
          <w:ilvl w:val="1"/>
          <w:numId w:val="15"/>
        </w:numPr>
        <w:pBdr>
          <w:top w:val="nil"/>
          <w:left w:val="nil"/>
          <w:bottom w:val="nil"/>
          <w:right w:val="nil"/>
          <w:between w:val="nil"/>
        </w:pBdr>
        <w:contextualSpacing/>
      </w:pPr>
      <w:r>
        <w:rPr>
          <w:lang w:val="sr-Cyrl-RS"/>
        </w:rPr>
        <w:t xml:space="preserve"> </w:t>
      </w:r>
      <w:r w:rsidR="00665E28" w:rsidRPr="004852EA">
        <w:rPr>
          <w:lang w:val="sr-Cyrl-RS"/>
        </w:rPr>
        <w:t xml:space="preserve">Сектор за развој, промоцију дигиталних, иновативних и </w:t>
      </w:r>
      <w:r w:rsidR="00665E28" w:rsidRPr="004852EA">
        <w:rPr>
          <w:lang w:val="en-US"/>
        </w:rPr>
        <w:t xml:space="preserve"> </w:t>
      </w:r>
      <w:r w:rsidR="00665E28" w:rsidRPr="004852EA">
        <w:rPr>
          <w:lang w:val="sr-Cyrl-RS"/>
        </w:rPr>
        <w:t>креативних делатности</w:t>
      </w:r>
      <w:r w:rsidR="00665E28" w:rsidRPr="006D18F4">
        <w:t>.</w:t>
      </w:r>
    </w:p>
    <w:p w14:paraId="0A8E006B" w14:textId="5462569C" w:rsidR="005D3254" w:rsidRPr="006D18F4" w:rsidRDefault="005D3254" w:rsidP="008B71DF">
      <w:pPr>
        <w:pStyle w:val="ListParagraph"/>
        <w:pBdr>
          <w:top w:val="nil"/>
          <w:left w:val="nil"/>
          <w:bottom w:val="nil"/>
          <w:right w:val="nil"/>
          <w:between w:val="nil"/>
        </w:pBdr>
        <w:contextualSpacing/>
      </w:pPr>
    </w:p>
    <w:p w14:paraId="7A7835E8" w14:textId="77777777" w:rsidR="00B50ED9" w:rsidRPr="006D18F4" w:rsidRDefault="007B4736" w:rsidP="007B4736">
      <w:pPr>
        <w:tabs>
          <w:tab w:val="left" w:pos="0"/>
          <w:tab w:val="left" w:pos="720"/>
        </w:tabs>
        <w:rPr>
          <w:color w:val="000000" w:themeColor="text1"/>
          <w:lang w:val="sr-Cyrl-RS"/>
        </w:rPr>
      </w:pPr>
      <w:r w:rsidRPr="006D18F4">
        <w:rPr>
          <w:color w:val="000000" w:themeColor="text1"/>
          <w:lang w:val="sr-Cyrl-RS"/>
        </w:rPr>
        <w:t>У Канцеларији се образује</w:t>
      </w:r>
    </w:p>
    <w:p w14:paraId="5BBD5003" w14:textId="436AAE2D" w:rsidR="007B4736" w:rsidRDefault="007B4736" w:rsidP="004852EA">
      <w:pPr>
        <w:pStyle w:val="ListParagraph"/>
        <w:numPr>
          <w:ilvl w:val="1"/>
          <w:numId w:val="15"/>
        </w:numPr>
        <w:tabs>
          <w:tab w:val="left" w:pos="0"/>
        </w:tabs>
        <w:rPr>
          <w:color w:val="000000" w:themeColor="text1"/>
          <w:lang w:val="sr-Latn-RS"/>
        </w:rPr>
      </w:pPr>
      <w:r w:rsidRPr="006D18F4">
        <w:rPr>
          <w:color w:val="000000" w:themeColor="text1"/>
          <w:lang w:val="sr-Cyrl-RS"/>
        </w:rPr>
        <w:t>Одељење за имплементацију система као ужа унутрашња јединица изван свих основних јединица</w:t>
      </w:r>
      <w:r w:rsidR="00B50ED9" w:rsidRPr="006D18F4">
        <w:rPr>
          <w:color w:val="000000" w:themeColor="text1"/>
          <w:lang w:val="sr-Latn-RS"/>
        </w:rPr>
        <w:t>.</w:t>
      </w:r>
    </w:p>
    <w:p w14:paraId="562C9094" w14:textId="77777777" w:rsidR="00246825" w:rsidRPr="00246825" w:rsidRDefault="00246825" w:rsidP="00246825">
      <w:pPr>
        <w:tabs>
          <w:tab w:val="left" w:pos="0"/>
        </w:tabs>
        <w:ind w:left="360"/>
        <w:rPr>
          <w:color w:val="000000" w:themeColor="text1"/>
          <w:lang w:val="sr-Latn-RS"/>
        </w:rPr>
      </w:pPr>
    </w:p>
    <w:p w14:paraId="4D4432BC" w14:textId="05D239DB" w:rsidR="00246825" w:rsidRPr="00246825" w:rsidRDefault="00246825" w:rsidP="00246825">
      <w:pPr>
        <w:tabs>
          <w:tab w:val="left" w:pos="0"/>
        </w:tabs>
        <w:rPr>
          <w:color w:val="000000" w:themeColor="text1"/>
          <w:lang w:val="sr-Latn-RS"/>
        </w:rPr>
      </w:pPr>
      <w:r>
        <w:rPr>
          <w:lang w:val="sr-Cyrl-RS"/>
        </w:rPr>
        <w:tab/>
      </w:r>
      <w:r w:rsidRPr="00246825">
        <w:rPr>
          <w:lang w:val="sr-Cyrl-RS"/>
        </w:rPr>
        <w:t>Послове интерне ревизије из делокруга Канцеларије, утврђене Правилником, обавља самостални извршилац изван свих унутрашњих јединица</w:t>
      </w:r>
      <w:r w:rsidR="00804495">
        <w:rPr>
          <w:lang w:val="sr-Cyrl-RS"/>
        </w:rPr>
        <w:t>.</w:t>
      </w:r>
    </w:p>
    <w:p w14:paraId="4C75F68D" w14:textId="77546097" w:rsidR="006D18F4" w:rsidRDefault="006D18F4" w:rsidP="006D18F4">
      <w:pPr>
        <w:pStyle w:val="ListParagraph"/>
        <w:tabs>
          <w:tab w:val="left" w:pos="0"/>
        </w:tabs>
        <w:rPr>
          <w:color w:val="000000" w:themeColor="text1"/>
          <w:lang w:val="sr-Cyrl-RS"/>
        </w:rPr>
      </w:pPr>
    </w:p>
    <w:p w14:paraId="7B0A6ABA" w14:textId="77777777" w:rsidR="00246825" w:rsidRPr="006D18F4" w:rsidRDefault="00246825" w:rsidP="006D18F4">
      <w:pPr>
        <w:pStyle w:val="ListParagraph"/>
        <w:tabs>
          <w:tab w:val="left" w:pos="0"/>
        </w:tabs>
        <w:rPr>
          <w:color w:val="000000" w:themeColor="text1"/>
          <w:lang w:val="sr-Cyrl-RS"/>
        </w:rPr>
      </w:pPr>
    </w:p>
    <w:p w14:paraId="76BC9834" w14:textId="7EEA9D83" w:rsidR="005A75CA" w:rsidRPr="006D18F4" w:rsidRDefault="00374B3B" w:rsidP="00374B3B">
      <w:pPr>
        <w:pStyle w:val="Heading2"/>
        <w:spacing w:before="0" w:after="0"/>
        <w:ind w:left="1080"/>
        <w:jc w:val="center"/>
        <w:rPr>
          <w:rFonts w:cs="Times New Roman"/>
          <w:sz w:val="24"/>
          <w:szCs w:val="24"/>
        </w:rPr>
      </w:pPr>
      <w:bookmarkStart w:id="12" w:name="_Toc99105462"/>
      <w:r>
        <w:rPr>
          <w:rFonts w:cs="Times New Roman"/>
          <w:sz w:val="24"/>
          <w:szCs w:val="24"/>
          <w:lang w:val="sr-Cyrl-RS"/>
        </w:rPr>
        <w:t>2</w:t>
      </w:r>
      <w:r w:rsidR="00987E2E">
        <w:rPr>
          <w:rFonts w:cs="Times New Roman"/>
          <w:sz w:val="24"/>
          <w:szCs w:val="24"/>
          <w:lang w:val="sr-Cyrl-RS"/>
        </w:rPr>
        <w:t>.</w:t>
      </w:r>
      <w:r w:rsidR="003F3F78">
        <w:rPr>
          <w:rFonts w:cs="Times New Roman"/>
          <w:sz w:val="24"/>
          <w:szCs w:val="24"/>
          <w:lang w:val="sr-Cyrl-RS"/>
        </w:rPr>
        <w:t xml:space="preserve">1. </w:t>
      </w:r>
      <w:r w:rsidR="005A75CA" w:rsidRPr="006D18F4">
        <w:rPr>
          <w:rFonts w:cs="Times New Roman"/>
          <w:sz w:val="24"/>
          <w:szCs w:val="24"/>
        </w:rPr>
        <w:t>СЕКТОР ЗА РАЗВОЈ ИНФОРМАЦИОНИХ ТЕХНОЛОГИЈА И ЕЛЕКТРОНСКЕ УПРАВЕ</w:t>
      </w:r>
      <w:bookmarkEnd w:id="12"/>
    </w:p>
    <w:p w14:paraId="3C27FBC0" w14:textId="29DC00A8" w:rsidR="00A27AF4" w:rsidRPr="006D18F4" w:rsidRDefault="00A27AF4" w:rsidP="00537903"/>
    <w:p w14:paraId="64F1CE23" w14:textId="6B01879C" w:rsidR="00E71C84" w:rsidRPr="006D18F4" w:rsidRDefault="00FB3D50" w:rsidP="00386EEB">
      <w:pPr>
        <w:rPr>
          <w:lang w:val="sr-Cyrl-RS"/>
        </w:rPr>
      </w:pPr>
      <w:r w:rsidRPr="006D18F4">
        <w:rPr>
          <w:b/>
        </w:rPr>
        <w:t>п</w:t>
      </w:r>
      <w:r w:rsidR="007805ED" w:rsidRPr="006D18F4">
        <w:rPr>
          <w:b/>
        </w:rPr>
        <w:t xml:space="preserve">омоћник </w:t>
      </w:r>
      <w:r w:rsidR="00E213D3" w:rsidRPr="006D18F4">
        <w:rPr>
          <w:b/>
        </w:rPr>
        <w:t>директора</w:t>
      </w:r>
      <w:r w:rsidR="00D15DB2" w:rsidRPr="006D18F4">
        <w:t xml:space="preserve"> </w:t>
      </w:r>
      <w:r w:rsidR="00F9394C" w:rsidRPr="006D18F4">
        <w:t>–</w:t>
      </w:r>
      <w:r w:rsidR="00585071" w:rsidRPr="006D18F4">
        <w:rPr>
          <w:lang w:val="sr-Cyrl-RS"/>
        </w:rPr>
        <w:t xml:space="preserve"> </w:t>
      </w:r>
      <w:r w:rsidR="00585071" w:rsidRPr="006D18F4">
        <w:rPr>
          <w:b/>
          <w:lang w:val="sr-Cyrl-RS"/>
        </w:rPr>
        <w:t>Ана Шаренац</w:t>
      </w:r>
      <w:r w:rsidR="00F9394C" w:rsidRPr="006D18F4">
        <w:rPr>
          <w:lang w:val="sr-Cyrl-RS"/>
        </w:rPr>
        <w:t xml:space="preserve"> </w:t>
      </w:r>
    </w:p>
    <w:p w14:paraId="2B7E094E" w14:textId="115CC44A" w:rsidR="007805ED" w:rsidRPr="006451A0" w:rsidRDefault="00281D87" w:rsidP="00386EEB">
      <w:pPr>
        <w:jc w:val="both"/>
        <w:rPr>
          <w:lang w:val="en-US"/>
        </w:rPr>
      </w:pPr>
      <w:r w:rsidRPr="006D18F4">
        <w:rPr>
          <w:lang w:val="sr-Cyrl-RS"/>
        </w:rPr>
        <w:t xml:space="preserve">Број </w:t>
      </w:r>
      <w:r w:rsidRPr="006D18F4">
        <w:t>телефон</w:t>
      </w:r>
      <w:r w:rsidRPr="006D18F4">
        <w:rPr>
          <w:lang w:val="sr-Cyrl-RS"/>
        </w:rPr>
        <w:t>а</w:t>
      </w:r>
      <w:r w:rsidR="007805ED" w:rsidRPr="006D18F4">
        <w:t>:</w:t>
      </w:r>
      <w:r w:rsidR="00F9394C" w:rsidRPr="006D18F4">
        <w:rPr>
          <w:lang w:val="sr-Cyrl-RS"/>
        </w:rPr>
        <w:t xml:space="preserve"> </w:t>
      </w:r>
      <w:r w:rsidR="006451A0">
        <w:rPr>
          <w:lang w:val="en-US"/>
        </w:rPr>
        <w:t>+381 11 7358-400</w:t>
      </w:r>
    </w:p>
    <w:p w14:paraId="1D37C117" w14:textId="561BDB51" w:rsidR="00537903" w:rsidRPr="006D18F4" w:rsidRDefault="007805ED" w:rsidP="00386EEB">
      <w:pPr>
        <w:jc w:val="both"/>
      </w:pPr>
      <w:r w:rsidRPr="006D18F4">
        <w:t>Е-</w:t>
      </w:r>
      <w:r w:rsidR="00500B48" w:rsidRPr="006D18F4">
        <w:t xml:space="preserve"> </w:t>
      </w:r>
      <w:r w:rsidRPr="006D18F4">
        <w:t>адреса:</w:t>
      </w:r>
      <w:r w:rsidR="00200948" w:rsidRPr="006D18F4">
        <w:t xml:space="preserve"> </w:t>
      </w:r>
      <w:hyperlink r:id="rId17" w:history="1">
        <w:r w:rsidR="00DF6DE7" w:rsidRPr="006D18F4">
          <w:rPr>
            <w:rStyle w:val="Hyperlink"/>
            <w:lang w:val="en-US"/>
          </w:rPr>
          <w:t>ana.sarenac</w:t>
        </w:r>
        <w:r w:rsidR="00DF6DE7" w:rsidRPr="006D18F4">
          <w:rPr>
            <w:rStyle w:val="Hyperlink"/>
          </w:rPr>
          <w:t>@ite.gov.rs</w:t>
        </w:r>
      </w:hyperlink>
    </w:p>
    <w:p w14:paraId="7EF75B54" w14:textId="77777777" w:rsidR="007805ED" w:rsidRPr="006D18F4" w:rsidRDefault="00897300" w:rsidP="00537903">
      <w:hyperlink r:id="rId18" w:history="1"/>
    </w:p>
    <w:p w14:paraId="2EF02888" w14:textId="7F4D8D8F" w:rsidR="00991533" w:rsidRPr="006D18F4" w:rsidRDefault="00052A8E" w:rsidP="006D18F4">
      <w:pPr>
        <w:tabs>
          <w:tab w:val="left" w:pos="0"/>
          <w:tab w:val="left" w:pos="709"/>
        </w:tabs>
        <w:ind w:firstLine="720"/>
        <w:jc w:val="both"/>
        <w:rPr>
          <w:lang w:val="sr-Cyrl-RS"/>
        </w:rPr>
      </w:pPr>
      <w:r w:rsidRPr="006D18F4">
        <w:rPr>
          <w:lang w:val="sr-Cyrl-RS"/>
        </w:rPr>
        <w:t xml:space="preserve">У </w:t>
      </w:r>
      <w:r w:rsidRPr="006D18F4">
        <w:rPr>
          <w:b/>
          <w:lang w:val="sr-Cyrl-RS"/>
        </w:rPr>
        <w:t>Сектору за развој информационих технологија и електронске управе</w:t>
      </w:r>
      <w:r w:rsidRPr="006D18F4">
        <w:rPr>
          <w:lang w:val="sr-Cyrl-RS"/>
        </w:rPr>
        <w:t xml:space="preserve"> </w:t>
      </w:r>
      <w:r w:rsidR="007B4736" w:rsidRPr="006D18F4">
        <w:rPr>
          <w:lang w:val="sr-Cyrl-RS"/>
        </w:rPr>
        <w:t xml:space="preserve">обављају се следећи послови: праћења информационих технологија и координација развоја електронске управе у органима и софтверска подршка том развоју; развоја и одржавања магистрале органа и електронских сервиса; развоја и одржавања националног Портала еУправа и других портала органа; одржавања система за електронску пошту органа; одржавања система за управљање електронским документима; издавања квалификованог електронског временског жига; одржавања сервиса за идентификацију и ауторизацију корисника електронске управе; развоја и одржавања националног Портала за електронску идентификацију; одржавање и управљање квалификованим средством за креирање </w:t>
      </w:r>
      <w:r w:rsidR="007B4736" w:rsidRPr="006D18F4">
        <w:rPr>
          <w:lang w:val="sr-Cyrl-RS"/>
        </w:rPr>
        <w:lastRenderedPageBreak/>
        <w:t>електронског потписа на даљину; одржавање и управљање квалификованим средством за електронско достављање; пројектовања и развоја информационих система и регистара органа; развоја услуга од поверења; развоја сервиса електронске управе; израде и спровођења стратешких и планских докумената развоја информационих технологија и електронске управе; истраживања и развоја у области информационих технологија и електронске управе; израде предлога и иницијатива за унапређење области примене информационих технологија и електронске управе; анализе и избора технолошких решења у области електронске управе; развоја решења за примену информационих технологија и развоја електронске управе; обезбеђења испуњења жељеног нивоа квалитета у свим фазама развоја решења; израде упутстава за коришћење и одговарајућег едукативног материјала и друге послове у области информационих технологија и развоја електронске управе као и други послови из делокруга рада Сектора</w:t>
      </w:r>
      <w:r w:rsidRPr="006D18F4">
        <w:rPr>
          <w:lang w:val="sr-Cyrl-RS"/>
        </w:rPr>
        <w:t>.</w:t>
      </w:r>
    </w:p>
    <w:p w14:paraId="5A23F8C3" w14:textId="77777777" w:rsidR="00052A8E" w:rsidRPr="006D18F4" w:rsidRDefault="00052A8E" w:rsidP="00991533">
      <w:pPr>
        <w:tabs>
          <w:tab w:val="left" w:pos="0"/>
          <w:tab w:val="left" w:pos="709"/>
        </w:tabs>
        <w:ind w:firstLine="709"/>
        <w:jc w:val="both"/>
        <w:rPr>
          <w:lang w:val="sr-Cyrl-RS"/>
        </w:rPr>
      </w:pPr>
    </w:p>
    <w:p w14:paraId="2E4D207E" w14:textId="77777777" w:rsidR="00665E28" w:rsidRPr="006D18F4" w:rsidRDefault="00665E28" w:rsidP="006A0770">
      <w:pPr>
        <w:ind w:firstLine="709"/>
        <w:jc w:val="both"/>
        <w:rPr>
          <w:rFonts w:eastAsiaTheme="minorHAnsi"/>
        </w:rPr>
      </w:pPr>
      <w:r w:rsidRPr="006D18F4">
        <w:rPr>
          <w:rFonts w:eastAsiaTheme="minorHAnsi"/>
        </w:rPr>
        <w:t>У Сектору за развој информационих технологија и електронске управе образују се уже унутрашње јединице и то:</w:t>
      </w:r>
    </w:p>
    <w:p w14:paraId="66F1F517" w14:textId="37BF1D74" w:rsidR="0038601C" w:rsidRPr="006D18F4" w:rsidRDefault="00987E2E" w:rsidP="00665E28">
      <w:pPr>
        <w:ind w:left="709"/>
        <w:rPr>
          <w:lang w:val="sr-Cyrl-RS"/>
        </w:rPr>
      </w:pPr>
      <w:r>
        <w:rPr>
          <w:lang w:val="sr-Cyrl-RS"/>
        </w:rPr>
        <w:t>2.</w:t>
      </w:r>
      <w:r w:rsidR="000C081A" w:rsidRPr="006D18F4">
        <w:rPr>
          <w:lang w:val="sr-Cyrl-RS"/>
        </w:rPr>
        <w:t>1.1. О</w:t>
      </w:r>
      <w:r w:rsidR="007B4736" w:rsidRPr="006D18F4">
        <w:t>дељење за Портал еУправа</w:t>
      </w:r>
      <w:r w:rsidR="00A27AF4" w:rsidRPr="006D18F4">
        <w:t xml:space="preserve"> и сервисе</w:t>
      </w:r>
      <w:r w:rsidR="00D956B1" w:rsidRPr="006D18F4">
        <w:rPr>
          <w:lang w:val="sr-Cyrl-RS"/>
        </w:rPr>
        <w:t xml:space="preserve"> и</w:t>
      </w:r>
    </w:p>
    <w:p w14:paraId="6B545090" w14:textId="6B129183" w:rsidR="00A27AF4" w:rsidRPr="006D18F4" w:rsidRDefault="00987E2E" w:rsidP="008B71DF">
      <w:pPr>
        <w:ind w:firstLine="709"/>
      </w:pPr>
      <w:r>
        <w:rPr>
          <w:lang w:val="sr-Cyrl-RS"/>
        </w:rPr>
        <w:t>2.</w:t>
      </w:r>
      <w:r w:rsidR="000C081A" w:rsidRPr="006D18F4">
        <w:rPr>
          <w:lang w:val="sr-Cyrl-RS"/>
        </w:rPr>
        <w:t>1.2. О</w:t>
      </w:r>
      <w:r w:rsidR="00A27AF4" w:rsidRPr="006D18F4">
        <w:t>дељење за информационе системе</w:t>
      </w:r>
      <w:r w:rsidR="00D956B1" w:rsidRPr="006D18F4">
        <w:rPr>
          <w:lang w:val="sr-Cyrl-RS"/>
        </w:rPr>
        <w:t>.</w:t>
      </w:r>
      <w:r w:rsidR="00A27AF4" w:rsidRPr="006D18F4">
        <w:t xml:space="preserve"> </w:t>
      </w:r>
    </w:p>
    <w:p w14:paraId="4CB1B049" w14:textId="77777777" w:rsidR="00EE5E87" w:rsidRPr="006D18F4" w:rsidRDefault="00EE5E87" w:rsidP="008B71DF">
      <w:pPr>
        <w:ind w:left="709"/>
      </w:pPr>
    </w:p>
    <w:p w14:paraId="57C4C692" w14:textId="2C441151" w:rsidR="00BB4F4C" w:rsidRPr="006D18F4" w:rsidRDefault="00987E2E" w:rsidP="00B354DB">
      <w:pPr>
        <w:pStyle w:val="Heading3"/>
        <w:spacing w:before="0"/>
        <w:rPr>
          <w:rFonts w:cs="Times New Roman"/>
        </w:rPr>
      </w:pPr>
      <w:bookmarkStart w:id="13" w:name="_Toc99105463"/>
      <w:r>
        <w:rPr>
          <w:rFonts w:cs="Times New Roman"/>
          <w:lang w:val="sr-Cyrl-RS"/>
        </w:rPr>
        <w:t>2.</w:t>
      </w:r>
      <w:r w:rsidR="00D62029" w:rsidRPr="006D18F4">
        <w:rPr>
          <w:rFonts w:cs="Times New Roman"/>
        </w:rPr>
        <w:t xml:space="preserve">1.1. </w:t>
      </w:r>
      <w:r w:rsidR="00BB4F4C" w:rsidRPr="006D18F4">
        <w:rPr>
          <w:rFonts w:cs="Times New Roman"/>
        </w:rPr>
        <w:t>Одељењ</w:t>
      </w:r>
      <w:r w:rsidR="0092211D" w:rsidRPr="006D18F4">
        <w:rPr>
          <w:rFonts w:cs="Times New Roman"/>
        </w:rPr>
        <w:t>е</w:t>
      </w:r>
      <w:r w:rsidR="00E76AB2">
        <w:rPr>
          <w:rFonts w:cs="Times New Roman"/>
        </w:rPr>
        <w:t xml:space="preserve"> за П</w:t>
      </w:r>
      <w:r w:rsidR="00991533" w:rsidRPr="006D18F4">
        <w:rPr>
          <w:rFonts w:cs="Times New Roman"/>
        </w:rPr>
        <w:t>ортал еУправа</w:t>
      </w:r>
      <w:r w:rsidR="00BB4F4C" w:rsidRPr="006D18F4">
        <w:rPr>
          <w:rFonts w:cs="Times New Roman"/>
        </w:rPr>
        <w:t xml:space="preserve"> и сервисе</w:t>
      </w:r>
      <w:bookmarkEnd w:id="13"/>
    </w:p>
    <w:p w14:paraId="3302B804" w14:textId="77777777" w:rsidR="00500B48" w:rsidRPr="006D18F4" w:rsidRDefault="00500B48" w:rsidP="00386EEB">
      <w:pPr>
        <w:rPr>
          <w:b/>
        </w:rPr>
      </w:pPr>
    </w:p>
    <w:p w14:paraId="0A5A374A" w14:textId="18A3F2C2" w:rsidR="00E71C84" w:rsidRPr="00371DD0" w:rsidRDefault="0030104D" w:rsidP="00386EEB">
      <w:pPr>
        <w:rPr>
          <w:b/>
          <w:lang w:val="sr-Cyrl-RS"/>
        </w:rPr>
      </w:pPr>
      <w:r w:rsidRPr="006D18F4">
        <w:rPr>
          <w:b/>
        </w:rPr>
        <w:t>Начелник Одељења</w:t>
      </w:r>
      <w:r w:rsidR="00D15DB2" w:rsidRPr="006D18F4">
        <w:t xml:space="preserve"> </w:t>
      </w:r>
      <w:r w:rsidR="00A96D75" w:rsidRPr="006D18F4">
        <w:t>–</w:t>
      </w:r>
      <w:r w:rsidR="00A96D75" w:rsidRPr="006D18F4">
        <w:rPr>
          <w:lang w:val="en-US"/>
        </w:rPr>
        <w:t xml:space="preserve"> </w:t>
      </w:r>
      <w:r w:rsidR="00371DD0">
        <w:rPr>
          <w:lang w:val="sr-Cyrl-RS"/>
        </w:rPr>
        <w:t>Биљана Марић</w:t>
      </w:r>
    </w:p>
    <w:p w14:paraId="4207D073" w14:textId="21DE8542" w:rsidR="00500B48" w:rsidRPr="006D18F4" w:rsidRDefault="00281D87" w:rsidP="00386EEB">
      <w:pPr>
        <w:rPr>
          <w:lang w:val="en-US"/>
        </w:rPr>
      </w:pPr>
      <w:r w:rsidRPr="006D18F4">
        <w:rPr>
          <w:lang w:val="sr-Cyrl-RS"/>
        </w:rPr>
        <w:t xml:space="preserve">Број </w:t>
      </w:r>
      <w:r w:rsidRPr="006D18F4">
        <w:t>телефон</w:t>
      </w:r>
      <w:r w:rsidRPr="006D18F4">
        <w:rPr>
          <w:lang w:val="sr-Cyrl-RS"/>
        </w:rPr>
        <w:t>а</w:t>
      </w:r>
      <w:r w:rsidR="007805ED" w:rsidRPr="006D18F4">
        <w:t>:</w:t>
      </w:r>
      <w:r w:rsidR="00A96D75" w:rsidRPr="006D18F4">
        <w:rPr>
          <w:lang w:val="en-US"/>
        </w:rPr>
        <w:t xml:space="preserve"> </w:t>
      </w:r>
    </w:p>
    <w:p w14:paraId="40D498F4" w14:textId="74183145" w:rsidR="007805ED" w:rsidRPr="006D18F4" w:rsidRDefault="007805ED" w:rsidP="00386EEB">
      <w:r w:rsidRPr="006D18F4">
        <w:t>Е-</w:t>
      </w:r>
      <w:r w:rsidR="00500B48" w:rsidRPr="006D18F4">
        <w:t xml:space="preserve"> </w:t>
      </w:r>
      <w:r w:rsidRPr="006D18F4">
        <w:t>адреса:</w:t>
      </w:r>
      <w:r w:rsidR="00A96D75" w:rsidRPr="006D18F4">
        <w:rPr>
          <w:lang w:val="sr-Cyrl-RS"/>
        </w:rPr>
        <w:t xml:space="preserve"> </w:t>
      </w:r>
      <w:hyperlink r:id="rId19" w:history="1">
        <w:r w:rsidR="00074D5E" w:rsidRPr="003473D5">
          <w:rPr>
            <w:rStyle w:val="Hyperlink"/>
            <w:lang w:val="en-US"/>
          </w:rPr>
          <w:t>biljana.maric@ite.gov.rs</w:t>
        </w:r>
      </w:hyperlink>
      <w:r w:rsidR="00371DD0">
        <w:rPr>
          <w:lang w:val="en-US"/>
        </w:rPr>
        <w:t xml:space="preserve"> </w:t>
      </w:r>
      <w:hyperlink r:id="rId20" w:history="1"/>
    </w:p>
    <w:p w14:paraId="038BD07D" w14:textId="77777777" w:rsidR="00AD46BC" w:rsidRPr="006D18F4" w:rsidRDefault="00AD46BC" w:rsidP="00AD46BC">
      <w:pPr>
        <w:pBdr>
          <w:top w:val="nil"/>
          <w:left w:val="nil"/>
          <w:bottom w:val="nil"/>
          <w:right w:val="nil"/>
          <w:between w:val="nil"/>
        </w:pBdr>
        <w:tabs>
          <w:tab w:val="left" w:pos="0"/>
          <w:tab w:val="left" w:pos="709"/>
          <w:tab w:val="left" w:pos="1276"/>
        </w:tabs>
        <w:contextualSpacing/>
        <w:jc w:val="both"/>
        <w:rPr>
          <w:b/>
          <w:lang w:val="sr-Latn-CS"/>
        </w:rPr>
      </w:pPr>
    </w:p>
    <w:p w14:paraId="26C377DB" w14:textId="4B194ED2" w:rsidR="007B4736" w:rsidRPr="006D18F4" w:rsidRDefault="007B4736" w:rsidP="007B4736">
      <w:pPr>
        <w:pBdr>
          <w:top w:val="nil"/>
          <w:left w:val="nil"/>
          <w:bottom w:val="nil"/>
          <w:right w:val="nil"/>
          <w:between w:val="nil"/>
        </w:pBdr>
        <w:tabs>
          <w:tab w:val="left" w:pos="0"/>
          <w:tab w:val="left" w:pos="709"/>
          <w:tab w:val="left" w:pos="1276"/>
        </w:tabs>
        <w:contextualSpacing/>
        <w:jc w:val="both"/>
        <w:rPr>
          <w:lang w:val="sr-Cyrl-RS"/>
        </w:rPr>
      </w:pPr>
      <w:r w:rsidRPr="006D18F4">
        <w:rPr>
          <w:b/>
          <w:lang w:val="sr-Latn-CS"/>
        </w:rPr>
        <w:tab/>
      </w:r>
      <w:r w:rsidR="00991533" w:rsidRPr="006D18F4">
        <w:rPr>
          <w:b/>
          <w:lang w:val="sr-Cyrl-RS"/>
        </w:rPr>
        <w:t>У</w:t>
      </w:r>
      <w:r w:rsidR="00991533" w:rsidRPr="006D18F4">
        <w:rPr>
          <w:lang w:val="sr-Cyrl-RS"/>
        </w:rPr>
        <w:t xml:space="preserve"> </w:t>
      </w:r>
      <w:r w:rsidR="00991533" w:rsidRPr="006D18F4">
        <w:rPr>
          <w:b/>
          <w:lang w:val="sr-Cyrl-RS"/>
        </w:rPr>
        <w:t>Одељењу за Портал еУправа и сервисе</w:t>
      </w:r>
      <w:r w:rsidR="00991533" w:rsidRPr="006D18F4">
        <w:rPr>
          <w:lang w:val="sr-Cyrl-RS"/>
        </w:rPr>
        <w:t xml:space="preserve"> </w:t>
      </w:r>
      <w:r w:rsidRPr="006D18F4">
        <w:rPr>
          <w:lang w:val="sr-Cyrl-RS"/>
        </w:rPr>
        <w:t>обављају се послови: планирања, анализе, пројектовања, имплементације, тестирања, унапређења и обезбеђења квалитета националног Портала еУправа, националног Портала за електронску идентификацију и других портала органа; планирања и развоја сервиса на јединственој информационо-комуникационој магистрали органа; издавања квалификованог електронског временског жига; одржавања и управљања квалификованим средством за креирање електроснког потписа на даљину и квалификованим средством за електронско достављање; унапређење постојећих сервиса електронске управе на порталима органа у складу са међународним и националним стандардима у области информационих технологија и информационе безбедности као и други послови из делокруга рада Одељења.</w:t>
      </w:r>
    </w:p>
    <w:p w14:paraId="102D2208" w14:textId="6DC48231" w:rsidR="00991533" w:rsidRPr="006D18F4" w:rsidRDefault="00991533" w:rsidP="007B4736">
      <w:pPr>
        <w:pBdr>
          <w:top w:val="nil"/>
          <w:left w:val="nil"/>
          <w:bottom w:val="nil"/>
          <w:right w:val="nil"/>
          <w:between w:val="nil"/>
        </w:pBdr>
        <w:tabs>
          <w:tab w:val="left" w:pos="0"/>
          <w:tab w:val="left" w:pos="709"/>
          <w:tab w:val="left" w:pos="1276"/>
        </w:tabs>
        <w:contextualSpacing/>
        <w:jc w:val="both"/>
        <w:rPr>
          <w:lang w:val="sr-Cyrl-RS"/>
        </w:rPr>
      </w:pPr>
    </w:p>
    <w:p w14:paraId="639F1DF5" w14:textId="77777777" w:rsidR="007B4736" w:rsidRPr="006D18F4" w:rsidRDefault="007B4736" w:rsidP="007B4736">
      <w:pPr>
        <w:tabs>
          <w:tab w:val="left" w:pos="0"/>
          <w:tab w:val="left" w:pos="709"/>
        </w:tabs>
        <w:ind w:firstLine="709"/>
        <w:jc w:val="both"/>
        <w:rPr>
          <w:lang w:val="sr-Cyrl-RS"/>
        </w:rPr>
      </w:pPr>
      <w:r w:rsidRPr="006D18F4">
        <w:rPr>
          <w:lang w:val="sr-Cyrl-RS"/>
        </w:rPr>
        <w:t>У Одељењу за Портале еУправе и сервисе образују се уже унутрашње јединице и то:</w:t>
      </w:r>
    </w:p>
    <w:p w14:paraId="06548EDF" w14:textId="77777777" w:rsidR="00236B34" w:rsidRDefault="00236B34" w:rsidP="00236B34">
      <w:pPr>
        <w:pBdr>
          <w:top w:val="nil"/>
          <w:left w:val="nil"/>
          <w:bottom w:val="nil"/>
          <w:right w:val="nil"/>
          <w:between w:val="nil"/>
        </w:pBdr>
        <w:tabs>
          <w:tab w:val="left" w:pos="0"/>
        </w:tabs>
        <w:ind w:left="720"/>
        <w:contextualSpacing/>
        <w:jc w:val="both"/>
        <w:rPr>
          <w:lang w:val="sr-Cyrl-RS"/>
        </w:rPr>
      </w:pPr>
      <w:r>
        <w:rPr>
          <w:lang w:val="sr-Cyrl-RS"/>
        </w:rPr>
        <w:t>2.1.1.1.</w:t>
      </w:r>
      <w:r w:rsidR="00987E2E" w:rsidRPr="00236B34">
        <w:rPr>
          <w:lang w:val="sr-Cyrl-RS"/>
        </w:rPr>
        <w:t xml:space="preserve"> Одесек за Портал еУправа и</w:t>
      </w:r>
    </w:p>
    <w:p w14:paraId="30714541" w14:textId="5088FADF" w:rsidR="007B4736" w:rsidRPr="00236B34" w:rsidRDefault="00236B34" w:rsidP="00236B34">
      <w:pPr>
        <w:pBdr>
          <w:top w:val="nil"/>
          <w:left w:val="nil"/>
          <w:bottom w:val="nil"/>
          <w:right w:val="nil"/>
          <w:between w:val="nil"/>
        </w:pBdr>
        <w:tabs>
          <w:tab w:val="left" w:pos="0"/>
        </w:tabs>
        <w:ind w:left="720"/>
        <w:contextualSpacing/>
        <w:jc w:val="both"/>
        <w:rPr>
          <w:lang w:val="sr-Cyrl-RS"/>
        </w:rPr>
      </w:pPr>
      <w:r>
        <w:rPr>
          <w:lang w:val="sr-Cyrl-RS"/>
        </w:rPr>
        <w:t>2.1.2.1.</w:t>
      </w:r>
      <w:r w:rsidR="004852EA">
        <w:rPr>
          <w:lang w:val="sr-Cyrl-RS"/>
        </w:rPr>
        <w:t xml:space="preserve"> </w:t>
      </w:r>
      <w:r w:rsidR="007B4736" w:rsidRPr="00236B34">
        <w:rPr>
          <w:lang w:val="sr-Cyrl-RS"/>
        </w:rPr>
        <w:t>Група за сервисе.</w:t>
      </w:r>
    </w:p>
    <w:p w14:paraId="1EADAFA9" w14:textId="77777777" w:rsidR="00B354DB" w:rsidRPr="006D18F4" w:rsidRDefault="00B354DB" w:rsidP="00083E66">
      <w:pPr>
        <w:ind w:firstLine="720"/>
        <w:rPr>
          <w:color w:val="000000" w:themeColor="text1"/>
          <w:lang w:val="sr-Cyrl-RS"/>
        </w:rPr>
      </w:pPr>
    </w:p>
    <w:p w14:paraId="46BCE92E" w14:textId="2A733DA0" w:rsidR="00894B11" w:rsidRPr="006D18F4" w:rsidRDefault="00987E2E" w:rsidP="00AD46BC">
      <w:pPr>
        <w:pStyle w:val="Heading3"/>
        <w:rPr>
          <w:rFonts w:cs="Times New Roman"/>
        </w:rPr>
      </w:pPr>
      <w:bookmarkStart w:id="14" w:name="_Toc99105464"/>
      <w:r>
        <w:rPr>
          <w:rFonts w:cs="Times New Roman"/>
          <w:lang w:val="sr-Cyrl-RS"/>
        </w:rPr>
        <w:t>2.</w:t>
      </w:r>
      <w:r w:rsidR="00F9394C" w:rsidRPr="006D18F4">
        <w:rPr>
          <w:rFonts w:cs="Times New Roman"/>
          <w:lang w:val="en-US"/>
        </w:rPr>
        <w:t xml:space="preserve">1.1.1. </w:t>
      </w:r>
      <w:r w:rsidR="00E76AB2">
        <w:rPr>
          <w:rFonts w:cs="Times New Roman"/>
          <w:lang w:val="sr-Cyrl-RS"/>
        </w:rPr>
        <w:t>Одсек за П</w:t>
      </w:r>
      <w:r w:rsidR="00991533" w:rsidRPr="006D18F4">
        <w:rPr>
          <w:rFonts w:cs="Times New Roman"/>
          <w:lang w:val="sr-Cyrl-RS"/>
        </w:rPr>
        <w:t>ортал еУправа</w:t>
      </w:r>
      <w:bookmarkEnd w:id="14"/>
      <w:r w:rsidR="00D15DB2" w:rsidRPr="006D18F4">
        <w:rPr>
          <w:rFonts w:cs="Times New Roman"/>
        </w:rPr>
        <w:t xml:space="preserve"> </w:t>
      </w:r>
    </w:p>
    <w:p w14:paraId="6A3DC9B3" w14:textId="77777777" w:rsidR="00CF6664" w:rsidRPr="006D18F4" w:rsidRDefault="00CF6664" w:rsidP="00CF6664"/>
    <w:p w14:paraId="28449615" w14:textId="28ED80C6" w:rsidR="00CF6664" w:rsidRPr="006D18F4" w:rsidRDefault="00D956B1" w:rsidP="00CF6664">
      <w:pPr>
        <w:rPr>
          <w:lang w:val="sr-Cyrl-RS"/>
        </w:rPr>
      </w:pPr>
      <w:r w:rsidRPr="006D18F4">
        <w:rPr>
          <w:b/>
          <w:lang w:val="sr-Cyrl-RS"/>
        </w:rPr>
        <w:t>Шеф Одсека</w:t>
      </w:r>
      <w:r w:rsidR="00CF6664" w:rsidRPr="006D18F4">
        <w:rPr>
          <w:b/>
          <w:lang w:val="sr-Cyrl-RS"/>
        </w:rPr>
        <w:t xml:space="preserve"> - </w:t>
      </w:r>
      <w:r w:rsidRPr="006D18F4">
        <w:rPr>
          <w:b/>
          <w:lang w:val="sr-Cyrl-RS"/>
        </w:rPr>
        <w:t>Данијела Млађен</w:t>
      </w:r>
    </w:p>
    <w:p w14:paraId="584A68DE" w14:textId="7636A4BF" w:rsidR="00AD2DFB" w:rsidRPr="006D18F4" w:rsidRDefault="00281D87" w:rsidP="00894B11">
      <w:pPr>
        <w:jc w:val="both"/>
      </w:pPr>
      <w:r w:rsidRPr="006D18F4">
        <w:rPr>
          <w:lang w:val="sr-Cyrl-RS"/>
        </w:rPr>
        <w:t xml:space="preserve">Број </w:t>
      </w:r>
      <w:r w:rsidRPr="006D18F4">
        <w:t>телефон</w:t>
      </w:r>
      <w:r w:rsidRPr="006D18F4">
        <w:rPr>
          <w:lang w:val="sr-Cyrl-RS"/>
        </w:rPr>
        <w:t>а</w:t>
      </w:r>
      <w:r w:rsidR="00BB4F4C" w:rsidRPr="006D18F4">
        <w:t xml:space="preserve">: </w:t>
      </w:r>
    </w:p>
    <w:p w14:paraId="39A600B7" w14:textId="4B2543D1" w:rsidR="00BB4F4C" w:rsidRPr="006D18F4" w:rsidRDefault="00BB4F4C" w:rsidP="00894B11">
      <w:pPr>
        <w:jc w:val="both"/>
        <w:rPr>
          <w:lang w:val="en-US"/>
        </w:rPr>
      </w:pPr>
      <w:r w:rsidRPr="006D18F4">
        <w:t>Е-</w:t>
      </w:r>
      <w:r w:rsidR="00500B48" w:rsidRPr="006D18F4">
        <w:t xml:space="preserve"> </w:t>
      </w:r>
      <w:r w:rsidRPr="006D18F4">
        <w:t>адреса</w:t>
      </w:r>
      <w:r w:rsidRPr="006D18F4">
        <w:rPr>
          <w:b/>
        </w:rPr>
        <w:t>:</w:t>
      </w:r>
      <w:hyperlink r:id="rId21" w:history="1"/>
      <w:r w:rsidR="00D956B1" w:rsidRPr="006D18F4">
        <w:rPr>
          <w:b/>
          <w:lang w:val="sr-Cyrl-RS"/>
        </w:rPr>
        <w:t xml:space="preserve"> </w:t>
      </w:r>
      <w:hyperlink r:id="rId22" w:history="1">
        <w:r w:rsidR="00D956B1" w:rsidRPr="006D18F4">
          <w:rPr>
            <w:rStyle w:val="Hyperlink"/>
            <w:lang w:val="en-US"/>
          </w:rPr>
          <w:t>danijela.mladjen@ite.gov.rs</w:t>
        </w:r>
      </w:hyperlink>
      <w:r w:rsidR="00D956B1" w:rsidRPr="006D18F4">
        <w:rPr>
          <w:lang w:val="en-US"/>
        </w:rPr>
        <w:t xml:space="preserve"> </w:t>
      </w:r>
    </w:p>
    <w:p w14:paraId="30762DD2" w14:textId="77777777" w:rsidR="00894B11" w:rsidRPr="006D18F4" w:rsidRDefault="00894B11" w:rsidP="00500B48">
      <w:pPr>
        <w:tabs>
          <w:tab w:val="left" w:pos="2790"/>
        </w:tabs>
        <w:autoSpaceDE w:val="0"/>
        <w:autoSpaceDN w:val="0"/>
        <w:adjustRightInd w:val="0"/>
        <w:jc w:val="both"/>
        <w:rPr>
          <w:lang w:val="ru-RU"/>
        </w:rPr>
      </w:pPr>
    </w:p>
    <w:p w14:paraId="398346C9" w14:textId="5BC9856E" w:rsidR="00637C12" w:rsidRPr="006D18F4" w:rsidRDefault="00AD46BC" w:rsidP="007B4736">
      <w:pPr>
        <w:pBdr>
          <w:top w:val="nil"/>
          <w:left w:val="nil"/>
          <w:bottom w:val="nil"/>
          <w:right w:val="nil"/>
          <w:between w:val="nil"/>
        </w:pBdr>
        <w:tabs>
          <w:tab w:val="left" w:pos="0"/>
          <w:tab w:val="left" w:pos="709"/>
        </w:tabs>
        <w:jc w:val="both"/>
        <w:rPr>
          <w:lang w:val="sr-Cyrl-RS"/>
        </w:rPr>
      </w:pPr>
      <w:r w:rsidRPr="006D18F4">
        <w:rPr>
          <w:lang w:val="sr-Cyrl-RS"/>
        </w:rPr>
        <w:tab/>
      </w:r>
      <w:r w:rsidR="0038747B" w:rsidRPr="006D18F4">
        <w:rPr>
          <w:lang w:val="sr-Cyrl-RS"/>
        </w:rPr>
        <w:t xml:space="preserve">У </w:t>
      </w:r>
      <w:r w:rsidR="0038747B" w:rsidRPr="006D18F4">
        <w:rPr>
          <w:u w:val="single"/>
          <w:lang w:val="sr-Cyrl-RS"/>
        </w:rPr>
        <w:t>Одсеку за Портал еУправа</w:t>
      </w:r>
      <w:r w:rsidR="0038747B" w:rsidRPr="006D18F4">
        <w:rPr>
          <w:lang w:val="sr-Cyrl-RS"/>
        </w:rPr>
        <w:t xml:space="preserve"> </w:t>
      </w:r>
      <w:r w:rsidR="007B4736" w:rsidRPr="006D18F4">
        <w:rPr>
          <w:lang w:val="sr-Cyrl-RS"/>
        </w:rPr>
        <w:t xml:space="preserve">обављају се послови: планирања успостављања и развоја магистрале органа и интеграције на националном Порталу еУправа, националним Порталом за електронску идентификацију и другим порталима органа; анализа правних </w:t>
      </w:r>
      <w:r w:rsidR="007B4736" w:rsidRPr="006D18F4">
        <w:rPr>
          <w:lang w:val="sr-Cyrl-RS"/>
        </w:rPr>
        <w:lastRenderedPageBreak/>
        <w:t>прописа и процедура у циљу дефинисања пројектног задатка за развој, одржавање и редован рад Портала еУправе и других портала органа; развоја и редовног одржавања система за електронску идентификацију; издавања квалификованог електронског временског жига; одржавања и управљања квалификованим средством за креирање електронског потписа на даљину; планирање интеграције система за идентификацију и аутентификацијуса порталима органа; анализа и извештавања о услугама доступним на националном Порталу еУправа; анализа решења за електронски потпис, доставу и чување електронских докумената; дефинисања предуслова за реализацију нових софтверских решења; праћење савременог развоја апликација и стандарда у домену веб сервиса и веб портала као и други послови из делокруга рада Одеска</w:t>
      </w:r>
    </w:p>
    <w:p w14:paraId="5D10B376" w14:textId="77777777" w:rsidR="007B4736" w:rsidRPr="006D18F4" w:rsidRDefault="007B4736" w:rsidP="007B4736">
      <w:pPr>
        <w:pBdr>
          <w:top w:val="nil"/>
          <w:left w:val="nil"/>
          <w:bottom w:val="nil"/>
          <w:right w:val="nil"/>
          <w:between w:val="nil"/>
        </w:pBdr>
        <w:tabs>
          <w:tab w:val="left" w:pos="0"/>
          <w:tab w:val="left" w:pos="709"/>
        </w:tabs>
        <w:jc w:val="both"/>
      </w:pPr>
    </w:p>
    <w:p w14:paraId="468838E6" w14:textId="67CC3785" w:rsidR="0092211D" w:rsidRPr="006D18F4" w:rsidRDefault="00987E2E" w:rsidP="00AD46BC">
      <w:pPr>
        <w:pStyle w:val="Heading3"/>
        <w:rPr>
          <w:rFonts w:cs="Times New Roman"/>
        </w:rPr>
      </w:pPr>
      <w:bookmarkStart w:id="15" w:name="_Toc99105465"/>
      <w:r>
        <w:rPr>
          <w:rFonts w:cs="Times New Roman"/>
          <w:lang w:val="sr-Cyrl-RS"/>
        </w:rPr>
        <w:t>2.</w:t>
      </w:r>
      <w:r w:rsidR="00F9394C" w:rsidRPr="006D18F4">
        <w:rPr>
          <w:rFonts w:cs="Times New Roman"/>
          <w:lang w:val="en-US"/>
        </w:rPr>
        <w:t xml:space="preserve">1.1.2. </w:t>
      </w:r>
      <w:r w:rsidR="0038747B" w:rsidRPr="006D18F4">
        <w:rPr>
          <w:rFonts w:cs="Times New Roman"/>
          <w:lang w:val="sr-Cyrl-RS"/>
        </w:rPr>
        <w:t>Група за сервисе</w:t>
      </w:r>
      <w:bookmarkEnd w:id="15"/>
      <w:r w:rsidR="00D15DB2" w:rsidRPr="006D18F4">
        <w:rPr>
          <w:rFonts w:cs="Times New Roman"/>
        </w:rPr>
        <w:t xml:space="preserve"> </w:t>
      </w:r>
    </w:p>
    <w:p w14:paraId="77089FF8" w14:textId="77777777" w:rsidR="00CF6664" w:rsidRPr="006D18F4" w:rsidRDefault="00CF6664" w:rsidP="00CF6664"/>
    <w:p w14:paraId="128A6393" w14:textId="6C1B917A" w:rsidR="00CF6664" w:rsidRPr="006D18F4" w:rsidRDefault="00D956B1" w:rsidP="00CF6664">
      <w:pPr>
        <w:rPr>
          <w:lang w:val="sr-Cyrl-RS"/>
        </w:rPr>
      </w:pPr>
      <w:r w:rsidRPr="006D18F4">
        <w:rPr>
          <w:b/>
          <w:lang w:val="sr-Cyrl-RS"/>
        </w:rPr>
        <w:t>Руководилац Групе</w:t>
      </w:r>
      <w:r w:rsidR="00CF6664" w:rsidRPr="006D18F4">
        <w:rPr>
          <w:b/>
          <w:lang w:val="sr-Cyrl-RS"/>
        </w:rPr>
        <w:t xml:space="preserve"> </w:t>
      </w:r>
      <w:r w:rsidR="00AC21BC" w:rsidRPr="006D18F4">
        <w:rPr>
          <w:b/>
          <w:lang w:val="sr-Cyrl-RS"/>
        </w:rPr>
        <w:t>–</w:t>
      </w:r>
      <w:r w:rsidR="00AC21BC" w:rsidRPr="006D18F4">
        <w:rPr>
          <w:b/>
          <w:lang w:val="en-US"/>
        </w:rPr>
        <w:t xml:space="preserve"> </w:t>
      </w:r>
      <w:r w:rsidRPr="006D18F4">
        <w:rPr>
          <w:b/>
          <w:lang w:val="sr-Cyrl-RS"/>
        </w:rPr>
        <w:t>Драгана Живковић Јовановић</w:t>
      </w:r>
      <w:r w:rsidR="00CF6664" w:rsidRPr="006D18F4">
        <w:rPr>
          <w:b/>
          <w:lang w:val="sr-Cyrl-RS"/>
        </w:rPr>
        <w:t xml:space="preserve"> </w:t>
      </w:r>
    </w:p>
    <w:p w14:paraId="72FB9BFB" w14:textId="45B3D475" w:rsidR="00AD2DFB" w:rsidRPr="006D18F4" w:rsidRDefault="00281D87" w:rsidP="00500B48">
      <w:pPr>
        <w:tabs>
          <w:tab w:val="left" w:pos="2790"/>
        </w:tabs>
        <w:autoSpaceDE w:val="0"/>
        <w:autoSpaceDN w:val="0"/>
        <w:adjustRightInd w:val="0"/>
        <w:jc w:val="both"/>
        <w:rPr>
          <w:lang w:val="ru-RU"/>
        </w:rPr>
      </w:pPr>
      <w:r w:rsidRPr="006D18F4">
        <w:rPr>
          <w:lang w:val="sr-Cyrl-RS"/>
        </w:rPr>
        <w:t xml:space="preserve">Број </w:t>
      </w:r>
      <w:r w:rsidRPr="006D18F4">
        <w:t>телефон</w:t>
      </w:r>
      <w:r w:rsidRPr="006D18F4">
        <w:rPr>
          <w:lang w:val="sr-Cyrl-RS"/>
        </w:rPr>
        <w:t>а</w:t>
      </w:r>
      <w:r w:rsidR="0092211D" w:rsidRPr="006D18F4">
        <w:rPr>
          <w:bCs/>
          <w:lang w:val="ru-RU"/>
        </w:rPr>
        <w:t xml:space="preserve">: </w:t>
      </w:r>
      <w:r w:rsidR="00A96D75" w:rsidRPr="006D18F4">
        <w:rPr>
          <w:lang w:val="sr-Cyrl-RS"/>
        </w:rPr>
        <w:t>+381 11 7358-407</w:t>
      </w:r>
    </w:p>
    <w:p w14:paraId="399BD083" w14:textId="184EEF48" w:rsidR="0092211D" w:rsidRPr="006D18F4" w:rsidRDefault="0092211D" w:rsidP="00500B48">
      <w:pPr>
        <w:tabs>
          <w:tab w:val="left" w:pos="2790"/>
        </w:tabs>
        <w:autoSpaceDE w:val="0"/>
        <w:autoSpaceDN w:val="0"/>
        <w:adjustRightInd w:val="0"/>
        <w:jc w:val="both"/>
        <w:rPr>
          <w:lang w:val="en-US"/>
        </w:rPr>
      </w:pPr>
      <w:r w:rsidRPr="006D18F4">
        <w:t>Е-</w:t>
      </w:r>
      <w:r w:rsidR="00500B48" w:rsidRPr="006D18F4">
        <w:rPr>
          <w:lang w:val="sr-Latn-RS"/>
        </w:rPr>
        <w:t xml:space="preserve"> </w:t>
      </w:r>
      <w:r w:rsidRPr="006D18F4">
        <w:t>адреса:</w:t>
      </w:r>
      <w:hyperlink r:id="rId23" w:history="1"/>
      <w:r w:rsidRPr="006D18F4">
        <w:rPr>
          <w:b/>
          <w:lang w:val="en-US"/>
        </w:rPr>
        <w:t xml:space="preserve"> </w:t>
      </w:r>
      <w:hyperlink r:id="rId24" w:history="1">
        <w:r w:rsidR="00D956B1" w:rsidRPr="006D18F4">
          <w:rPr>
            <w:rStyle w:val="Hyperlink"/>
            <w:lang w:val="en-US"/>
          </w:rPr>
          <w:t>dragana.zivkovic.jovanovic@ite.gov.rs</w:t>
        </w:r>
      </w:hyperlink>
      <w:r w:rsidR="00AD2DFB" w:rsidRPr="006D18F4">
        <w:rPr>
          <w:lang w:val="en-US"/>
        </w:rPr>
        <w:t xml:space="preserve"> </w:t>
      </w:r>
    </w:p>
    <w:p w14:paraId="10372937" w14:textId="77777777" w:rsidR="00637C12" w:rsidRPr="006D18F4" w:rsidRDefault="00637C12" w:rsidP="00500B48">
      <w:pPr>
        <w:tabs>
          <w:tab w:val="left" w:pos="2790"/>
        </w:tabs>
        <w:autoSpaceDE w:val="0"/>
        <w:autoSpaceDN w:val="0"/>
        <w:adjustRightInd w:val="0"/>
        <w:jc w:val="both"/>
        <w:rPr>
          <w:lang w:val="en-US"/>
        </w:rPr>
      </w:pPr>
    </w:p>
    <w:p w14:paraId="299B13D3" w14:textId="22757500" w:rsidR="0092211D" w:rsidRPr="006D18F4" w:rsidRDefault="0038747B" w:rsidP="007B4736">
      <w:pPr>
        <w:pBdr>
          <w:top w:val="nil"/>
          <w:left w:val="nil"/>
          <w:bottom w:val="nil"/>
          <w:right w:val="nil"/>
          <w:between w:val="nil"/>
        </w:pBdr>
        <w:ind w:firstLine="720"/>
        <w:jc w:val="both"/>
        <w:rPr>
          <w:lang w:val="sr-Cyrl-RS"/>
        </w:rPr>
      </w:pPr>
      <w:r w:rsidRPr="006D18F4">
        <w:rPr>
          <w:lang w:val="sr-Cyrl-RS"/>
        </w:rPr>
        <w:t xml:space="preserve">У </w:t>
      </w:r>
      <w:r w:rsidRPr="006D18F4">
        <w:rPr>
          <w:u w:val="single"/>
          <w:lang w:val="sr-Cyrl-RS"/>
        </w:rPr>
        <w:t xml:space="preserve">Групи за сервисе </w:t>
      </w:r>
      <w:r w:rsidR="007B4736" w:rsidRPr="006D18F4">
        <w:rPr>
          <w:lang w:val="sr-Cyrl-RS"/>
        </w:rPr>
        <w:t>обављају се послови: пројектовања и увођења софтверских решења и припрема пројектних задатака за израду електронских сервиса; превођење пројектованих решења у програмски код као и тестирање и исправка кода; пројектовање и изградња електронских сервиса за потребе органа и организација; одржавање садржаја сервиса; одржавања и управљања квалификованим средством за електронско достављање; праћења реализације пројектованих сервиса и њихово редовно одржавање и реинжењеринг у складу са потребама и захтевима корисника; интеграција система за идентификацију и аутентификацију на сервисима; развој и редовно одржавање система за електронско плаћање; интеграција софтверских решења за електронски потпис, доставу и чување електронских докумената преко портала; логичко тестирање, припрема и израда техничке документације и упутстава за коришћење сервиса као и други послови из делокруга рада Групе</w:t>
      </w:r>
    </w:p>
    <w:p w14:paraId="0F165539" w14:textId="77777777" w:rsidR="007B4736" w:rsidRPr="006D18F4" w:rsidRDefault="007B4736" w:rsidP="007B4736">
      <w:pPr>
        <w:pBdr>
          <w:top w:val="nil"/>
          <w:left w:val="nil"/>
          <w:bottom w:val="nil"/>
          <w:right w:val="nil"/>
          <w:between w:val="nil"/>
        </w:pBdr>
        <w:ind w:firstLine="720"/>
        <w:jc w:val="both"/>
        <w:rPr>
          <w:b/>
          <w:bCs/>
          <w:u w:val="single"/>
          <w:lang w:val="sr-Cyrl-RS"/>
        </w:rPr>
      </w:pPr>
    </w:p>
    <w:p w14:paraId="4C2F7B75" w14:textId="1DEF1781" w:rsidR="00500B48" w:rsidRPr="006D18F4" w:rsidRDefault="00987E2E" w:rsidP="00B354DB">
      <w:pPr>
        <w:pStyle w:val="Heading3"/>
        <w:spacing w:before="0"/>
        <w:rPr>
          <w:rFonts w:cs="Times New Roman"/>
        </w:rPr>
      </w:pPr>
      <w:bookmarkStart w:id="16" w:name="_Toc99105466"/>
      <w:r>
        <w:rPr>
          <w:rFonts w:cs="Times New Roman"/>
          <w:lang w:val="sr-Cyrl-RS"/>
        </w:rPr>
        <w:t>2.</w:t>
      </w:r>
      <w:r w:rsidR="00D62029" w:rsidRPr="006D18F4">
        <w:rPr>
          <w:rFonts w:cs="Times New Roman"/>
          <w:lang w:val="sr-Cyrl-RS"/>
        </w:rPr>
        <w:t xml:space="preserve">1.2. </w:t>
      </w:r>
      <w:r w:rsidR="0092211D" w:rsidRPr="006D18F4">
        <w:rPr>
          <w:rFonts w:cs="Times New Roman"/>
        </w:rPr>
        <w:t>Одељењ</w:t>
      </w:r>
      <w:r w:rsidR="0092211D" w:rsidRPr="006D18F4">
        <w:rPr>
          <w:rFonts w:cs="Times New Roman"/>
          <w:lang w:val="sr-Cyrl-RS"/>
        </w:rPr>
        <w:t>е</w:t>
      </w:r>
      <w:r w:rsidR="0092211D" w:rsidRPr="006D18F4">
        <w:rPr>
          <w:rFonts w:cs="Times New Roman"/>
        </w:rPr>
        <w:t xml:space="preserve"> за информационе системе</w:t>
      </w:r>
      <w:bookmarkEnd w:id="16"/>
      <w:r w:rsidR="0092211D" w:rsidRPr="006D18F4">
        <w:rPr>
          <w:rFonts w:cs="Times New Roman"/>
        </w:rPr>
        <w:t xml:space="preserve"> </w:t>
      </w:r>
    </w:p>
    <w:p w14:paraId="54A01ED4" w14:textId="77777777" w:rsidR="00AD2DFB" w:rsidRPr="006D18F4" w:rsidRDefault="00AD2DFB" w:rsidP="0092211D">
      <w:pPr>
        <w:pBdr>
          <w:top w:val="nil"/>
          <w:left w:val="nil"/>
          <w:bottom w:val="nil"/>
          <w:right w:val="nil"/>
          <w:between w:val="nil"/>
        </w:pBdr>
        <w:tabs>
          <w:tab w:val="left" w:pos="709"/>
        </w:tabs>
        <w:jc w:val="both"/>
        <w:rPr>
          <w:b/>
        </w:rPr>
      </w:pPr>
    </w:p>
    <w:p w14:paraId="1DCB975D" w14:textId="6194E626" w:rsidR="0092211D" w:rsidRPr="006D18F4" w:rsidRDefault="00737222" w:rsidP="00500B48">
      <w:pPr>
        <w:tabs>
          <w:tab w:val="left" w:pos="0"/>
        </w:tabs>
        <w:jc w:val="both"/>
        <w:rPr>
          <w:b/>
          <w:color w:val="000000"/>
          <w:lang w:val="sr-Cyrl-RS"/>
        </w:rPr>
      </w:pPr>
      <w:r w:rsidRPr="006D18F4">
        <w:rPr>
          <w:b/>
          <w:lang w:val="sr-Cyrl-RS"/>
        </w:rPr>
        <w:t>Начелник Одељења</w:t>
      </w:r>
      <w:r w:rsidR="00D15DB2" w:rsidRPr="006D18F4">
        <w:rPr>
          <w:b/>
          <w:color w:val="000000"/>
        </w:rPr>
        <w:t xml:space="preserve"> -</w:t>
      </w:r>
      <w:r w:rsidR="0092211D" w:rsidRPr="006D18F4">
        <w:rPr>
          <w:b/>
          <w:color w:val="000000"/>
        </w:rPr>
        <w:t xml:space="preserve"> </w:t>
      </w:r>
    </w:p>
    <w:p w14:paraId="267A974A" w14:textId="13103D46" w:rsidR="00AD2DFB" w:rsidRPr="006D18F4" w:rsidRDefault="00281D87" w:rsidP="00500B48">
      <w:pPr>
        <w:tabs>
          <w:tab w:val="left" w:pos="2790"/>
        </w:tabs>
        <w:autoSpaceDE w:val="0"/>
        <w:autoSpaceDN w:val="0"/>
        <w:adjustRightInd w:val="0"/>
        <w:jc w:val="both"/>
        <w:rPr>
          <w:lang w:val="ru-RU"/>
        </w:rPr>
      </w:pPr>
      <w:r w:rsidRPr="006D18F4">
        <w:rPr>
          <w:lang w:val="sr-Cyrl-RS"/>
        </w:rPr>
        <w:t xml:space="preserve">Број </w:t>
      </w:r>
      <w:r w:rsidRPr="006D18F4">
        <w:t>телефон</w:t>
      </w:r>
      <w:r w:rsidRPr="006D18F4">
        <w:rPr>
          <w:lang w:val="sr-Cyrl-RS"/>
        </w:rPr>
        <w:t>а</w:t>
      </w:r>
      <w:r w:rsidR="0092211D" w:rsidRPr="006D18F4">
        <w:rPr>
          <w:bCs/>
          <w:lang w:val="ru-RU"/>
        </w:rPr>
        <w:t xml:space="preserve">: </w:t>
      </w:r>
    </w:p>
    <w:p w14:paraId="480AB6D1" w14:textId="04751EB4" w:rsidR="0092211D" w:rsidRPr="006D18F4" w:rsidRDefault="0092211D" w:rsidP="00500B48">
      <w:pPr>
        <w:tabs>
          <w:tab w:val="left" w:pos="2790"/>
        </w:tabs>
        <w:autoSpaceDE w:val="0"/>
        <w:autoSpaceDN w:val="0"/>
        <w:adjustRightInd w:val="0"/>
        <w:jc w:val="both"/>
        <w:rPr>
          <w:lang w:val="ru-RU"/>
        </w:rPr>
      </w:pPr>
      <w:r w:rsidRPr="006D18F4">
        <w:t>Е-</w:t>
      </w:r>
      <w:r w:rsidR="00500B48" w:rsidRPr="006D18F4">
        <w:rPr>
          <w:lang w:val="sr-Latn-RS"/>
        </w:rPr>
        <w:t xml:space="preserve"> </w:t>
      </w:r>
      <w:r w:rsidRPr="006D18F4">
        <w:t>адреса</w:t>
      </w:r>
      <w:r w:rsidRPr="006D18F4">
        <w:rPr>
          <w:b/>
        </w:rPr>
        <w:t>:</w:t>
      </w:r>
      <w:hyperlink r:id="rId25" w:history="1"/>
      <w:r w:rsidRPr="006D18F4">
        <w:rPr>
          <w:b/>
          <w:lang w:val="en-US"/>
        </w:rPr>
        <w:t xml:space="preserve"> </w:t>
      </w:r>
    </w:p>
    <w:p w14:paraId="5E144DF6" w14:textId="77777777" w:rsidR="0092211D" w:rsidRPr="006D18F4" w:rsidRDefault="0092211D" w:rsidP="0092211D">
      <w:pPr>
        <w:pStyle w:val="ListParagraph"/>
        <w:tabs>
          <w:tab w:val="left" w:pos="2790"/>
        </w:tabs>
        <w:autoSpaceDE w:val="0"/>
        <w:autoSpaceDN w:val="0"/>
        <w:adjustRightInd w:val="0"/>
        <w:ind w:left="540"/>
        <w:jc w:val="both"/>
        <w:rPr>
          <w:b/>
          <w:lang w:val="sr-Cyrl-RS"/>
        </w:rPr>
      </w:pPr>
    </w:p>
    <w:p w14:paraId="2FC8BE4A" w14:textId="03939997" w:rsidR="007B4736" w:rsidRPr="006D18F4" w:rsidRDefault="006D18F4" w:rsidP="007B4736">
      <w:pPr>
        <w:pBdr>
          <w:top w:val="nil"/>
          <w:left w:val="nil"/>
          <w:bottom w:val="nil"/>
          <w:right w:val="nil"/>
          <w:between w:val="nil"/>
        </w:pBdr>
        <w:tabs>
          <w:tab w:val="left" w:pos="0"/>
          <w:tab w:val="left" w:pos="709"/>
          <w:tab w:val="left" w:pos="1276"/>
        </w:tabs>
        <w:contextualSpacing/>
        <w:jc w:val="both"/>
        <w:rPr>
          <w:lang w:val="sr-Cyrl-RS"/>
        </w:rPr>
      </w:pPr>
      <w:r>
        <w:rPr>
          <w:b/>
          <w:lang w:val="sr-Cyrl-RS"/>
        </w:rPr>
        <w:tab/>
      </w:r>
      <w:r w:rsidR="00052A8E" w:rsidRPr="006D18F4">
        <w:rPr>
          <w:b/>
          <w:lang w:val="sr-Cyrl-RS"/>
        </w:rPr>
        <w:t>У</w:t>
      </w:r>
      <w:r w:rsidR="00052A8E" w:rsidRPr="006D18F4">
        <w:rPr>
          <w:lang w:val="sr-Cyrl-RS"/>
        </w:rPr>
        <w:t xml:space="preserve"> </w:t>
      </w:r>
      <w:r w:rsidR="00052A8E" w:rsidRPr="006D18F4">
        <w:rPr>
          <w:b/>
          <w:lang w:val="sr-Cyrl-RS"/>
        </w:rPr>
        <w:t xml:space="preserve">Одељењу за информационе системе </w:t>
      </w:r>
      <w:r w:rsidR="007B4736" w:rsidRPr="006D18F4">
        <w:rPr>
          <w:lang w:val="sr-Cyrl-RS"/>
        </w:rPr>
        <w:t>обављају се послови: планирања, анализе, пројектовања, тестирања, имплементације, унапређења и контроле квалитета информационих система и регистара органа; техничке подршке при успостављању и управљању регистрима органа; успостављања и вођења метарегистара у циљу обезбеђивања интероперабилности база података и регистара; планирања и развоја информационих система и регистара органа; успостављања ауторизованог приступа подацима из регистара и њихове размене; унапређења постојећих информационих система и регистара органа у складу са међународним и националним стандардима информационе безбедности као и други послови из делокруга рада Одељења.</w:t>
      </w:r>
    </w:p>
    <w:p w14:paraId="11307E30" w14:textId="453159C9" w:rsidR="00052A8E" w:rsidRDefault="00052A8E" w:rsidP="00AD46BC">
      <w:pPr>
        <w:pBdr>
          <w:top w:val="nil"/>
          <w:left w:val="nil"/>
          <w:bottom w:val="nil"/>
          <w:right w:val="nil"/>
          <w:between w:val="nil"/>
        </w:pBdr>
        <w:tabs>
          <w:tab w:val="left" w:pos="0"/>
          <w:tab w:val="left" w:pos="709"/>
          <w:tab w:val="left" w:pos="1276"/>
        </w:tabs>
        <w:contextualSpacing/>
        <w:jc w:val="both"/>
        <w:rPr>
          <w:lang w:val="sr-Cyrl-RS"/>
        </w:rPr>
      </w:pPr>
    </w:p>
    <w:p w14:paraId="114E4C37" w14:textId="76507A3C" w:rsidR="00E204E7" w:rsidRDefault="00E204E7" w:rsidP="00AD46BC">
      <w:pPr>
        <w:pBdr>
          <w:top w:val="nil"/>
          <w:left w:val="nil"/>
          <w:bottom w:val="nil"/>
          <w:right w:val="nil"/>
          <w:between w:val="nil"/>
        </w:pBdr>
        <w:tabs>
          <w:tab w:val="left" w:pos="0"/>
          <w:tab w:val="left" w:pos="709"/>
          <w:tab w:val="left" w:pos="1276"/>
        </w:tabs>
        <w:contextualSpacing/>
        <w:jc w:val="both"/>
        <w:rPr>
          <w:lang w:val="sr-Cyrl-RS"/>
        </w:rPr>
      </w:pPr>
    </w:p>
    <w:p w14:paraId="086E55FF" w14:textId="77777777" w:rsidR="00E204E7" w:rsidRPr="006D18F4" w:rsidRDefault="00E204E7" w:rsidP="00AD46BC">
      <w:pPr>
        <w:pBdr>
          <w:top w:val="nil"/>
          <w:left w:val="nil"/>
          <w:bottom w:val="nil"/>
          <w:right w:val="nil"/>
          <w:between w:val="nil"/>
        </w:pBdr>
        <w:tabs>
          <w:tab w:val="left" w:pos="0"/>
          <w:tab w:val="left" w:pos="709"/>
          <w:tab w:val="left" w:pos="1276"/>
        </w:tabs>
        <w:contextualSpacing/>
        <w:jc w:val="both"/>
        <w:rPr>
          <w:lang w:val="sr-Cyrl-RS"/>
        </w:rPr>
      </w:pPr>
    </w:p>
    <w:p w14:paraId="553D96A4" w14:textId="77777777" w:rsidR="007B4736" w:rsidRPr="006D18F4" w:rsidRDefault="007B4736" w:rsidP="007B4736">
      <w:pPr>
        <w:tabs>
          <w:tab w:val="left" w:pos="0"/>
          <w:tab w:val="left" w:pos="709"/>
        </w:tabs>
        <w:ind w:firstLine="709"/>
        <w:jc w:val="both"/>
        <w:rPr>
          <w:lang w:val="sr-Cyrl-RS"/>
        </w:rPr>
      </w:pPr>
      <w:r w:rsidRPr="006D18F4">
        <w:rPr>
          <w:lang w:val="sr-Cyrl-RS"/>
        </w:rPr>
        <w:lastRenderedPageBreak/>
        <w:t>У Одељењу за информационе системе образује се ужа унутрашње јединице и то:</w:t>
      </w:r>
    </w:p>
    <w:p w14:paraId="0D0C8B45" w14:textId="65A989A5" w:rsidR="00987E2E" w:rsidRDefault="00987E2E" w:rsidP="00CF1924">
      <w:pPr>
        <w:pStyle w:val="ListParagraph"/>
        <w:numPr>
          <w:ilvl w:val="3"/>
          <w:numId w:val="16"/>
        </w:numPr>
        <w:pBdr>
          <w:top w:val="nil"/>
          <w:left w:val="nil"/>
          <w:bottom w:val="nil"/>
          <w:right w:val="nil"/>
          <w:between w:val="nil"/>
        </w:pBdr>
        <w:tabs>
          <w:tab w:val="left" w:pos="0"/>
          <w:tab w:val="left" w:pos="1296"/>
          <w:tab w:val="left" w:pos="1441"/>
        </w:tabs>
        <w:ind w:firstLine="0"/>
        <w:contextualSpacing/>
        <w:rPr>
          <w:lang w:val="sr-Cyrl-RS"/>
        </w:rPr>
      </w:pPr>
      <w:r>
        <w:rPr>
          <w:lang w:val="sr-Cyrl-RS"/>
        </w:rPr>
        <w:t xml:space="preserve"> </w:t>
      </w:r>
      <w:r w:rsidR="007B4736" w:rsidRPr="00987E2E">
        <w:rPr>
          <w:lang w:val="sr-Cyrl-RS"/>
        </w:rPr>
        <w:t>Група за информационе системе</w:t>
      </w:r>
      <w:r w:rsidR="006D18F4" w:rsidRPr="00987E2E">
        <w:rPr>
          <w:lang w:val="sr-Cyrl-RS"/>
        </w:rPr>
        <w:t xml:space="preserve"> и</w:t>
      </w:r>
    </w:p>
    <w:p w14:paraId="54A03DAE" w14:textId="008F974A" w:rsidR="007B4736" w:rsidRDefault="00987E2E" w:rsidP="00CF1924">
      <w:pPr>
        <w:pStyle w:val="ListParagraph"/>
        <w:numPr>
          <w:ilvl w:val="3"/>
          <w:numId w:val="16"/>
        </w:numPr>
        <w:pBdr>
          <w:top w:val="nil"/>
          <w:left w:val="nil"/>
          <w:bottom w:val="nil"/>
          <w:right w:val="nil"/>
          <w:between w:val="nil"/>
        </w:pBdr>
        <w:tabs>
          <w:tab w:val="left" w:pos="0"/>
          <w:tab w:val="left" w:pos="1296"/>
          <w:tab w:val="left" w:pos="1441"/>
        </w:tabs>
        <w:ind w:firstLine="0"/>
        <w:contextualSpacing/>
        <w:rPr>
          <w:lang w:val="sr-Cyrl-RS"/>
        </w:rPr>
      </w:pPr>
      <w:r>
        <w:rPr>
          <w:lang w:val="sr-Cyrl-RS"/>
        </w:rPr>
        <w:t xml:space="preserve"> </w:t>
      </w:r>
      <w:r w:rsidR="007B4736" w:rsidRPr="00987E2E">
        <w:rPr>
          <w:lang w:val="sr-Cyrl-RS"/>
        </w:rPr>
        <w:t>Група за регистре</w:t>
      </w:r>
      <w:r w:rsidR="006D18F4" w:rsidRPr="00987E2E">
        <w:rPr>
          <w:lang w:val="sr-Cyrl-RS"/>
        </w:rPr>
        <w:t>.</w:t>
      </w:r>
    </w:p>
    <w:p w14:paraId="1FABA0A4" w14:textId="77777777" w:rsidR="00236B34" w:rsidRPr="00987E2E" w:rsidRDefault="00236B34" w:rsidP="00236B34">
      <w:pPr>
        <w:pStyle w:val="ListParagraph"/>
        <w:pBdr>
          <w:top w:val="nil"/>
          <w:left w:val="nil"/>
          <w:bottom w:val="nil"/>
          <w:right w:val="nil"/>
          <w:between w:val="nil"/>
        </w:pBdr>
        <w:tabs>
          <w:tab w:val="left" w:pos="0"/>
          <w:tab w:val="left" w:pos="1296"/>
          <w:tab w:val="left" w:pos="1441"/>
        </w:tabs>
        <w:contextualSpacing/>
        <w:rPr>
          <w:lang w:val="sr-Cyrl-RS"/>
        </w:rPr>
      </w:pPr>
    </w:p>
    <w:p w14:paraId="05CB8A2E" w14:textId="5CB068BF" w:rsidR="00BB4F4C" w:rsidRPr="006D18F4" w:rsidRDefault="00987E2E" w:rsidP="00AD46BC">
      <w:pPr>
        <w:pStyle w:val="Heading3"/>
        <w:rPr>
          <w:rFonts w:cs="Times New Roman"/>
          <w:lang w:val="sr-Cyrl-RS"/>
        </w:rPr>
      </w:pPr>
      <w:bookmarkStart w:id="17" w:name="_Toc99105467"/>
      <w:r>
        <w:rPr>
          <w:rFonts w:cs="Times New Roman"/>
          <w:lang w:val="sr-Cyrl-RS"/>
        </w:rPr>
        <w:t>2.</w:t>
      </w:r>
      <w:r w:rsidR="00130D4A" w:rsidRPr="006D18F4">
        <w:rPr>
          <w:rFonts w:cs="Times New Roman"/>
          <w:lang w:val="en-US"/>
        </w:rPr>
        <w:t xml:space="preserve">1.2.1. </w:t>
      </w:r>
      <w:r w:rsidR="00052A8E" w:rsidRPr="006D18F4">
        <w:rPr>
          <w:rFonts w:cs="Times New Roman"/>
          <w:lang w:val="sr-Cyrl-RS"/>
        </w:rPr>
        <w:t>Група за информационе системе</w:t>
      </w:r>
      <w:bookmarkEnd w:id="17"/>
    </w:p>
    <w:p w14:paraId="6C80CD5E" w14:textId="77777777" w:rsidR="00AD2DFB" w:rsidRPr="006D18F4" w:rsidRDefault="00AD2DFB" w:rsidP="0092211D">
      <w:pPr>
        <w:pBdr>
          <w:top w:val="nil"/>
          <w:left w:val="nil"/>
          <w:bottom w:val="nil"/>
          <w:right w:val="nil"/>
          <w:between w:val="nil"/>
        </w:pBdr>
        <w:tabs>
          <w:tab w:val="left" w:pos="709"/>
        </w:tabs>
        <w:jc w:val="both"/>
        <w:rPr>
          <w:b/>
        </w:rPr>
      </w:pPr>
    </w:p>
    <w:p w14:paraId="24537401" w14:textId="0944F127" w:rsidR="00AD2DFB" w:rsidRPr="006D18F4" w:rsidRDefault="00052A8E" w:rsidP="00AD2DFB">
      <w:pPr>
        <w:pBdr>
          <w:top w:val="nil"/>
          <w:left w:val="nil"/>
          <w:bottom w:val="nil"/>
          <w:right w:val="nil"/>
          <w:between w:val="nil"/>
        </w:pBdr>
        <w:tabs>
          <w:tab w:val="left" w:pos="709"/>
        </w:tabs>
        <w:jc w:val="both"/>
        <w:rPr>
          <w:color w:val="000000"/>
          <w:lang w:val="sr-Cyrl-RS"/>
        </w:rPr>
      </w:pPr>
      <w:r w:rsidRPr="006D18F4">
        <w:rPr>
          <w:b/>
          <w:lang w:val="sr-Cyrl-RS"/>
        </w:rPr>
        <w:t>Руководилац Групе</w:t>
      </w:r>
      <w:r w:rsidR="00D15DB2" w:rsidRPr="006D18F4">
        <w:rPr>
          <w:b/>
        </w:rPr>
        <w:t xml:space="preserve"> </w:t>
      </w:r>
      <w:r w:rsidR="00130D4A" w:rsidRPr="006D18F4">
        <w:rPr>
          <w:b/>
        </w:rPr>
        <w:t>–</w:t>
      </w:r>
      <w:r w:rsidR="0092211D" w:rsidRPr="006D18F4">
        <w:rPr>
          <w:b/>
        </w:rPr>
        <w:t xml:space="preserve"> </w:t>
      </w:r>
      <w:r w:rsidR="00BF6300" w:rsidRPr="006D18F4">
        <w:rPr>
          <w:b/>
          <w:lang w:val="sr-Cyrl-RS"/>
        </w:rPr>
        <w:t>Марина Ракић</w:t>
      </w:r>
    </w:p>
    <w:p w14:paraId="309610B9" w14:textId="41035EFC" w:rsidR="0092211D" w:rsidRPr="006D18F4" w:rsidRDefault="00281D87" w:rsidP="00C17D37">
      <w:pPr>
        <w:pBdr>
          <w:top w:val="nil"/>
          <w:left w:val="nil"/>
          <w:bottom w:val="nil"/>
          <w:right w:val="nil"/>
          <w:between w:val="nil"/>
        </w:pBdr>
        <w:tabs>
          <w:tab w:val="left" w:pos="709"/>
        </w:tabs>
        <w:jc w:val="both"/>
        <w:rPr>
          <w:color w:val="000000"/>
          <w:lang w:val="sr-Cyrl-RS"/>
        </w:rPr>
      </w:pPr>
      <w:r w:rsidRPr="006D18F4">
        <w:rPr>
          <w:lang w:val="sr-Cyrl-RS"/>
        </w:rPr>
        <w:t xml:space="preserve">Број </w:t>
      </w:r>
      <w:r w:rsidRPr="006D18F4">
        <w:t>телефон</w:t>
      </w:r>
      <w:r w:rsidRPr="006D18F4">
        <w:rPr>
          <w:lang w:val="sr-Cyrl-RS"/>
        </w:rPr>
        <w:t>а</w:t>
      </w:r>
      <w:r w:rsidR="0092211D" w:rsidRPr="006D18F4">
        <w:rPr>
          <w:bCs/>
          <w:lang w:val="ru-RU"/>
        </w:rPr>
        <w:t xml:space="preserve">: </w:t>
      </w:r>
      <w:r w:rsidR="00130D4A" w:rsidRPr="006D18F4">
        <w:rPr>
          <w:lang w:val="sr-Cyrl-RS"/>
        </w:rPr>
        <w:t>+381 11 7358-416</w:t>
      </w:r>
    </w:p>
    <w:p w14:paraId="080C5231" w14:textId="5AF38EBB" w:rsidR="0092211D" w:rsidRPr="006D18F4" w:rsidRDefault="0092211D" w:rsidP="00C17D37">
      <w:pPr>
        <w:tabs>
          <w:tab w:val="left" w:pos="2790"/>
        </w:tabs>
        <w:autoSpaceDE w:val="0"/>
        <w:autoSpaceDN w:val="0"/>
        <w:adjustRightInd w:val="0"/>
        <w:jc w:val="both"/>
        <w:rPr>
          <w:lang w:val="en-US"/>
        </w:rPr>
      </w:pPr>
      <w:r w:rsidRPr="006D18F4">
        <w:t>Е-</w:t>
      </w:r>
      <w:r w:rsidR="00281D87" w:rsidRPr="006D18F4">
        <w:rPr>
          <w:lang w:val="sr-Cyrl-RS"/>
        </w:rPr>
        <w:t xml:space="preserve"> </w:t>
      </w:r>
      <w:r w:rsidRPr="006D18F4">
        <w:t>адреса:</w:t>
      </w:r>
      <w:hyperlink r:id="rId26" w:history="1"/>
      <w:r w:rsidRPr="006D18F4">
        <w:rPr>
          <w:lang w:val="en-US"/>
        </w:rPr>
        <w:t xml:space="preserve"> </w:t>
      </w:r>
      <w:hyperlink r:id="rId27" w:history="1">
        <w:r w:rsidR="00BF6300" w:rsidRPr="006D18F4">
          <w:rPr>
            <w:rStyle w:val="Hyperlink"/>
            <w:lang w:val="en-US"/>
          </w:rPr>
          <w:t>marina.rakic@ite.gov.rs</w:t>
        </w:r>
      </w:hyperlink>
    </w:p>
    <w:p w14:paraId="5BB9D221" w14:textId="77777777" w:rsidR="004B58E0" w:rsidRPr="006D18F4" w:rsidRDefault="004B58E0" w:rsidP="004B58E0">
      <w:pPr>
        <w:jc w:val="both"/>
      </w:pPr>
    </w:p>
    <w:p w14:paraId="13DE299D" w14:textId="77777777" w:rsidR="007B4736" w:rsidRPr="006D18F4" w:rsidRDefault="008519BE" w:rsidP="007B4736">
      <w:pPr>
        <w:tabs>
          <w:tab w:val="left" w:pos="0"/>
          <w:tab w:val="left" w:pos="709"/>
        </w:tabs>
        <w:jc w:val="both"/>
        <w:rPr>
          <w:u w:val="single"/>
          <w:lang w:val="sr-Cyrl-RS"/>
        </w:rPr>
      </w:pPr>
      <w:r w:rsidRPr="006D18F4">
        <w:rPr>
          <w:lang w:val="sr-Cyrl-RS"/>
        </w:rPr>
        <w:tab/>
      </w:r>
      <w:r w:rsidR="00052A8E" w:rsidRPr="006D18F4">
        <w:rPr>
          <w:lang w:val="sr-Cyrl-RS"/>
        </w:rPr>
        <w:t xml:space="preserve">У </w:t>
      </w:r>
      <w:r w:rsidR="00052A8E" w:rsidRPr="006D18F4">
        <w:rPr>
          <w:u w:val="single"/>
          <w:lang w:val="sr-Cyrl-RS"/>
        </w:rPr>
        <w:t xml:space="preserve">Групи за информационе системе </w:t>
      </w:r>
      <w:r w:rsidR="007B4736" w:rsidRPr="006D18F4">
        <w:rPr>
          <w:lang w:val="sr-Cyrl-RS"/>
        </w:rPr>
        <w:t>обављају се послови: пројектовања и припремe пројектних задатака за израду информационих система; пројектовање и изградња информационих система за потребе органа и организација; праћења реализације информационих система и њихово редовно одржавање и реинжењеринг у складу са потребама и захтевима корисника; одржавање информационог система за размену података преко сервисне магистрале органа; интеграција информационих система са системом за идентификацију и аутентификацију корисника; интеграција информационих система са решењем за квалификовано електронско достављање, решењем за електронско плаћање и квалификованим средством за креирање електронског потписа на даљину ;логичко тестирање, припрема и израда техничке документације и упутстава за коришћење информационих система као и други послови из делокруга рада Групе.</w:t>
      </w:r>
    </w:p>
    <w:p w14:paraId="1C0EECD1" w14:textId="5EE7394C" w:rsidR="00637C12" w:rsidRPr="006D18F4" w:rsidRDefault="00637C12" w:rsidP="007B4736">
      <w:pPr>
        <w:tabs>
          <w:tab w:val="left" w:pos="0"/>
          <w:tab w:val="left" w:pos="709"/>
        </w:tabs>
        <w:jc w:val="both"/>
        <w:rPr>
          <w:u w:val="single"/>
          <w:lang w:val="sr-Cyrl-RS"/>
        </w:rPr>
      </w:pPr>
    </w:p>
    <w:p w14:paraId="626DB579" w14:textId="54B72CBC" w:rsidR="0092211D" w:rsidRPr="006D18F4" w:rsidRDefault="00987E2E" w:rsidP="008519BE">
      <w:pPr>
        <w:pStyle w:val="Heading3"/>
        <w:rPr>
          <w:rFonts w:cs="Times New Roman"/>
          <w:lang w:val="sr-Cyrl-RS"/>
        </w:rPr>
      </w:pPr>
      <w:bookmarkStart w:id="18" w:name="_Toc99105468"/>
      <w:r>
        <w:rPr>
          <w:rFonts w:cs="Times New Roman"/>
          <w:lang w:val="sr-Cyrl-RS"/>
        </w:rPr>
        <w:t>2.</w:t>
      </w:r>
      <w:r w:rsidR="00130D4A" w:rsidRPr="006D18F4">
        <w:rPr>
          <w:rFonts w:cs="Times New Roman"/>
          <w:lang w:val="en-US"/>
        </w:rPr>
        <w:t xml:space="preserve">1.2.2. </w:t>
      </w:r>
      <w:r w:rsidR="00052A8E" w:rsidRPr="006D18F4">
        <w:rPr>
          <w:rFonts w:cs="Times New Roman"/>
          <w:lang w:val="sr-Cyrl-RS"/>
        </w:rPr>
        <w:t>Група за регистре</w:t>
      </w:r>
      <w:bookmarkEnd w:id="18"/>
    </w:p>
    <w:p w14:paraId="25D7C03F" w14:textId="77777777" w:rsidR="00500B48" w:rsidRPr="006D18F4" w:rsidRDefault="00500B48" w:rsidP="00A360BE"/>
    <w:p w14:paraId="60F6E9D5" w14:textId="43C2386B" w:rsidR="0092211D" w:rsidRPr="00074D5E" w:rsidRDefault="00052A8E" w:rsidP="004B58E0">
      <w:pPr>
        <w:jc w:val="both"/>
        <w:rPr>
          <w:b/>
          <w:lang w:val="sr-Cyrl-RS"/>
        </w:rPr>
      </w:pPr>
      <w:r w:rsidRPr="006D18F4">
        <w:rPr>
          <w:b/>
          <w:lang w:val="sr-Cyrl-RS"/>
        </w:rPr>
        <w:t>Руководилац Групе</w:t>
      </w:r>
      <w:r w:rsidR="00D15DB2" w:rsidRPr="006D18F4">
        <w:rPr>
          <w:b/>
        </w:rPr>
        <w:t xml:space="preserve"> </w:t>
      </w:r>
      <w:r w:rsidR="00074D5E">
        <w:rPr>
          <w:b/>
        </w:rPr>
        <w:t>–</w:t>
      </w:r>
      <w:r w:rsidR="00074D5E">
        <w:rPr>
          <w:b/>
          <w:lang w:val="en-US"/>
        </w:rPr>
        <w:t xml:space="preserve"> </w:t>
      </w:r>
      <w:r w:rsidR="00074D5E">
        <w:rPr>
          <w:b/>
          <w:lang w:val="sr-Cyrl-RS"/>
        </w:rPr>
        <w:t>Лидија Антић</w:t>
      </w:r>
    </w:p>
    <w:p w14:paraId="7B756C03" w14:textId="4397512A" w:rsidR="0092211D" w:rsidRPr="006D18F4" w:rsidRDefault="00281D87" w:rsidP="004B58E0">
      <w:pPr>
        <w:jc w:val="both"/>
      </w:pPr>
      <w:r w:rsidRPr="006D18F4">
        <w:rPr>
          <w:lang w:val="sr-Cyrl-RS"/>
        </w:rPr>
        <w:t xml:space="preserve">Број </w:t>
      </w:r>
      <w:r w:rsidRPr="006D18F4">
        <w:t>телефон</w:t>
      </w:r>
      <w:r w:rsidRPr="006D18F4">
        <w:rPr>
          <w:lang w:val="sr-Cyrl-RS"/>
        </w:rPr>
        <w:t>а</w:t>
      </w:r>
      <w:r w:rsidR="0092211D" w:rsidRPr="006D18F4">
        <w:t>:</w:t>
      </w:r>
    </w:p>
    <w:p w14:paraId="62BDB4E9" w14:textId="0B56529D" w:rsidR="00310E8D" w:rsidRPr="00074D5E" w:rsidRDefault="0092211D" w:rsidP="004B58E0">
      <w:pPr>
        <w:jc w:val="both"/>
        <w:rPr>
          <w:lang w:val="en-US"/>
        </w:rPr>
      </w:pPr>
      <w:r w:rsidRPr="006D18F4">
        <w:t>Е-</w:t>
      </w:r>
      <w:r w:rsidR="00500B48" w:rsidRPr="006D18F4">
        <w:t xml:space="preserve"> </w:t>
      </w:r>
      <w:r w:rsidRPr="006D18F4">
        <w:t>адреса:</w:t>
      </w:r>
      <w:r w:rsidR="00074D5E">
        <w:rPr>
          <w:lang w:val="sr-Cyrl-RS"/>
        </w:rPr>
        <w:t xml:space="preserve"> </w:t>
      </w:r>
      <w:hyperlink r:id="rId28" w:history="1">
        <w:r w:rsidR="00C70D42" w:rsidRPr="003473D5">
          <w:rPr>
            <w:rStyle w:val="Hyperlink"/>
            <w:lang w:val="en-US"/>
          </w:rPr>
          <w:t>lidija.antic@ite.gov.rs</w:t>
        </w:r>
      </w:hyperlink>
      <w:r w:rsidR="00074D5E">
        <w:rPr>
          <w:lang w:val="en-US"/>
        </w:rPr>
        <w:t xml:space="preserve"> </w:t>
      </w:r>
    </w:p>
    <w:p w14:paraId="22D2385F" w14:textId="77777777" w:rsidR="0092211D" w:rsidRPr="006D18F4" w:rsidRDefault="00897300" w:rsidP="004B58E0">
      <w:pPr>
        <w:jc w:val="both"/>
      </w:pPr>
      <w:hyperlink r:id="rId29" w:history="1"/>
    </w:p>
    <w:p w14:paraId="15441512" w14:textId="4AC8C362" w:rsidR="00052A8E" w:rsidRDefault="00052A8E" w:rsidP="00B354DB">
      <w:pPr>
        <w:spacing w:line="259" w:lineRule="auto"/>
        <w:ind w:firstLine="720"/>
        <w:jc w:val="both"/>
        <w:rPr>
          <w:lang w:val="sr-Cyrl-RS"/>
        </w:rPr>
      </w:pPr>
      <w:r w:rsidRPr="006D18F4">
        <w:rPr>
          <w:lang w:val="sr-Cyrl-RS"/>
        </w:rPr>
        <w:t xml:space="preserve">У </w:t>
      </w:r>
      <w:r w:rsidRPr="006D18F4">
        <w:rPr>
          <w:u w:val="single"/>
          <w:lang w:val="sr-Cyrl-RS"/>
        </w:rPr>
        <w:t>Групи за регистре</w:t>
      </w:r>
      <w:r w:rsidRPr="006D18F4">
        <w:rPr>
          <w:lang w:val="sr-Cyrl-RS"/>
        </w:rPr>
        <w:t xml:space="preserve"> </w:t>
      </w:r>
      <w:r w:rsidR="007B4736" w:rsidRPr="006D18F4">
        <w:rPr>
          <w:lang w:val="sr-Cyrl-RS"/>
        </w:rPr>
        <w:t>обављају се послови: пројектовања и припрема пројектних задатака за израду регистара; пројектовање и изградња електронских регистара за потребе органа и организација; техничке подршке другим органима при успостављању и управљању регистрима; праћења реализације регистара и њихово редовно одржавање и реинжењеринг у складу са потребама и захтевима корисника; одржавање садржаја регистара; интеграција регистара и сервиса; логичко тестирање, припрема и израда техничке документације и упутстава за коришћење и приступ регистрима као и други послови из делокруга рада Групе.</w:t>
      </w:r>
    </w:p>
    <w:p w14:paraId="12FC5EC2" w14:textId="511227F1" w:rsidR="00246825" w:rsidRDefault="00246825" w:rsidP="00B354DB">
      <w:pPr>
        <w:spacing w:line="259" w:lineRule="auto"/>
        <w:ind w:firstLine="720"/>
        <w:jc w:val="both"/>
        <w:rPr>
          <w:lang w:val="sr-Cyrl-RS"/>
        </w:rPr>
      </w:pPr>
    </w:p>
    <w:p w14:paraId="40932191" w14:textId="77777777" w:rsidR="00246825" w:rsidRPr="006D18F4" w:rsidRDefault="00246825" w:rsidP="00B354DB">
      <w:pPr>
        <w:spacing w:line="259" w:lineRule="auto"/>
        <w:ind w:firstLine="720"/>
        <w:jc w:val="both"/>
      </w:pPr>
    </w:p>
    <w:p w14:paraId="27E0B54D" w14:textId="377F78DD" w:rsidR="00BB4F4C" w:rsidRPr="006D18F4" w:rsidRDefault="00BB4F4C" w:rsidP="003F3F78">
      <w:pPr>
        <w:pStyle w:val="ListParagraph"/>
        <w:numPr>
          <w:ilvl w:val="1"/>
          <w:numId w:val="16"/>
        </w:numPr>
        <w:jc w:val="center"/>
      </w:pPr>
      <w:r w:rsidRPr="006D18F4">
        <w:t xml:space="preserve">СЕКТОР ЗА </w:t>
      </w:r>
      <w:r w:rsidR="00052A8E" w:rsidRPr="006D18F4">
        <w:t>ИТ</w:t>
      </w:r>
      <w:r w:rsidRPr="006D18F4">
        <w:t xml:space="preserve"> ИНФРАСТРУКТУРУ</w:t>
      </w:r>
    </w:p>
    <w:p w14:paraId="72981D51" w14:textId="77777777" w:rsidR="00E213D3" w:rsidRPr="006D18F4" w:rsidRDefault="00E213D3" w:rsidP="00BB4F4C">
      <w:pPr>
        <w:tabs>
          <w:tab w:val="left" w:pos="709"/>
        </w:tabs>
        <w:ind w:firstLine="709"/>
        <w:jc w:val="both"/>
        <w:rPr>
          <w:lang w:val="sr-Cyrl-RS"/>
        </w:rPr>
      </w:pPr>
    </w:p>
    <w:p w14:paraId="50A99E2B" w14:textId="42412DB1" w:rsidR="00E213D3" w:rsidRPr="006D18F4" w:rsidRDefault="0066518C" w:rsidP="004B58E0">
      <w:pPr>
        <w:jc w:val="both"/>
        <w:rPr>
          <w:lang w:val="sr-Cyrl-RS"/>
        </w:rPr>
      </w:pPr>
      <w:r w:rsidRPr="006D18F4">
        <w:rPr>
          <w:b/>
        </w:rPr>
        <w:t>п</w:t>
      </w:r>
      <w:r w:rsidR="00E213D3" w:rsidRPr="006D18F4">
        <w:rPr>
          <w:b/>
        </w:rPr>
        <w:t>омоћник директора</w:t>
      </w:r>
      <w:r w:rsidR="00D15DB2" w:rsidRPr="006D18F4">
        <w:t xml:space="preserve"> </w:t>
      </w:r>
      <w:r w:rsidR="003F2BF9" w:rsidRPr="006D18F4">
        <w:t>–</w:t>
      </w:r>
      <w:r w:rsidR="003F2BF9" w:rsidRPr="006D18F4">
        <w:rPr>
          <w:lang w:val="en-US"/>
        </w:rPr>
        <w:t xml:space="preserve"> </w:t>
      </w:r>
      <w:r w:rsidR="00D754BF" w:rsidRPr="006D18F4">
        <w:rPr>
          <w:b/>
          <w:lang w:val="sr-Cyrl-RS"/>
        </w:rPr>
        <w:t>Милорад Стојановић</w:t>
      </w:r>
    </w:p>
    <w:p w14:paraId="1625A746" w14:textId="206FEB0F" w:rsidR="00E213D3" w:rsidRPr="006D18F4" w:rsidRDefault="00281D87" w:rsidP="004B58E0">
      <w:pPr>
        <w:jc w:val="both"/>
        <w:rPr>
          <w:lang w:val="sr-Cyrl-RS"/>
        </w:rPr>
      </w:pPr>
      <w:r w:rsidRPr="006D18F4">
        <w:rPr>
          <w:lang w:val="sr-Cyrl-RS"/>
        </w:rPr>
        <w:t xml:space="preserve">Број </w:t>
      </w:r>
      <w:r w:rsidRPr="006D18F4">
        <w:t>телефон</w:t>
      </w:r>
      <w:r w:rsidRPr="006D18F4">
        <w:rPr>
          <w:lang w:val="sr-Cyrl-RS"/>
        </w:rPr>
        <w:t>а</w:t>
      </w:r>
      <w:r w:rsidR="00E213D3" w:rsidRPr="006D18F4">
        <w:t>:</w:t>
      </w:r>
      <w:r w:rsidR="00423EEE" w:rsidRPr="006D18F4">
        <w:rPr>
          <w:lang w:val="sr-Cyrl-RS"/>
        </w:rPr>
        <w:t xml:space="preserve"> </w:t>
      </w:r>
      <w:r w:rsidR="00D754BF" w:rsidRPr="006D18F4">
        <w:rPr>
          <w:lang w:val="sr-Cyrl-RS"/>
        </w:rPr>
        <w:t>+381 11 7358-419</w:t>
      </w:r>
    </w:p>
    <w:p w14:paraId="7006A690" w14:textId="07AD4340" w:rsidR="003F2BF9" w:rsidRPr="006D18F4" w:rsidRDefault="00E213D3" w:rsidP="004B58E0">
      <w:pPr>
        <w:jc w:val="both"/>
        <w:rPr>
          <w:lang w:val="en-US"/>
        </w:rPr>
      </w:pPr>
      <w:r w:rsidRPr="006D18F4">
        <w:t>Е-</w:t>
      </w:r>
      <w:r w:rsidR="00AD2DFB" w:rsidRPr="006D18F4">
        <w:t xml:space="preserve"> </w:t>
      </w:r>
      <w:r w:rsidRPr="006D18F4">
        <w:t xml:space="preserve">адреса: </w:t>
      </w:r>
      <w:hyperlink r:id="rId30" w:history="1">
        <w:r w:rsidR="00D754BF" w:rsidRPr="006D18F4">
          <w:rPr>
            <w:rStyle w:val="Hyperlink"/>
            <w:lang w:val="en-US"/>
          </w:rPr>
          <w:t>milorad.stojanovic@ite.gov.rs</w:t>
        </w:r>
      </w:hyperlink>
    </w:p>
    <w:p w14:paraId="2D12BF65" w14:textId="77777777" w:rsidR="00E213D3" w:rsidRPr="006D18F4" w:rsidRDefault="00E213D3" w:rsidP="004B58E0">
      <w:pPr>
        <w:jc w:val="both"/>
      </w:pPr>
    </w:p>
    <w:p w14:paraId="16B75191" w14:textId="5499C20E" w:rsidR="007B4736" w:rsidRDefault="00052A8E" w:rsidP="007B4736">
      <w:pPr>
        <w:tabs>
          <w:tab w:val="left" w:pos="0"/>
          <w:tab w:val="left" w:pos="1276"/>
        </w:tabs>
        <w:ind w:firstLine="709"/>
        <w:jc w:val="both"/>
        <w:rPr>
          <w:lang w:val="sr-Cyrl-RS"/>
        </w:rPr>
      </w:pPr>
      <w:r w:rsidRPr="006D18F4">
        <w:rPr>
          <w:lang w:val="sr-Cyrl-RS"/>
        </w:rPr>
        <w:t xml:space="preserve">У </w:t>
      </w:r>
      <w:r w:rsidRPr="006D18F4">
        <w:rPr>
          <w:b/>
          <w:lang w:val="sr-Cyrl-RS"/>
        </w:rPr>
        <w:t>Сектору за ИТ инфраструктуру</w:t>
      </w:r>
      <w:r w:rsidRPr="006D18F4">
        <w:rPr>
          <w:lang w:val="sr-Cyrl-RS"/>
        </w:rPr>
        <w:t xml:space="preserve"> </w:t>
      </w:r>
      <w:r w:rsidR="007B4736" w:rsidRPr="006D18F4">
        <w:rPr>
          <w:lang w:val="sr-Cyrl-RS"/>
        </w:rPr>
        <w:t xml:space="preserve">обављају се послови: развоја, пројектовања, изградње, одржавања, заштите и управљања јединственом информационо-комуникационом мрежом, системским сервисима и Cloud и дата центар инфраструктуром </w:t>
      </w:r>
      <w:r w:rsidR="007B4736" w:rsidRPr="006D18F4">
        <w:rPr>
          <w:lang w:val="sr-Cyrl-RS"/>
        </w:rPr>
        <w:lastRenderedPageBreak/>
        <w:t xml:space="preserve">државних органа; администрација званичних домена државних органа; управљање квалитетом сервиса и инфраструктуре; развоја и унапређења софтверских алата за подршку сервисима и инфраструктури; системске, техничке и информатичке подршке у раду државних органа као и други послови из делокруга рада Сектора. </w:t>
      </w:r>
    </w:p>
    <w:p w14:paraId="29B673D2" w14:textId="77777777" w:rsidR="00236B34" w:rsidRPr="006D18F4" w:rsidRDefault="00236B34" w:rsidP="007B4736">
      <w:pPr>
        <w:tabs>
          <w:tab w:val="left" w:pos="0"/>
          <w:tab w:val="left" w:pos="1276"/>
        </w:tabs>
        <w:ind w:firstLine="709"/>
        <w:jc w:val="both"/>
        <w:rPr>
          <w:lang w:val="sr-Cyrl-RS"/>
        </w:rPr>
      </w:pPr>
    </w:p>
    <w:p w14:paraId="04D3BAEC" w14:textId="77777777" w:rsidR="007B4736" w:rsidRPr="006D18F4" w:rsidRDefault="007B4736" w:rsidP="007B4736">
      <w:pPr>
        <w:tabs>
          <w:tab w:val="left" w:pos="0"/>
          <w:tab w:val="left" w:pos="1276"/>
        </w:tabs>
        <w:ind w:firstLine="709"/>
        <w:jc w:val="both"/>
        <w:rPr>
          <w:lang w:val="sr-Cyrl-RS"/>
        </w:rPr>
      </w:pPr>
      <w:r w:rsidRPr="006D18F4">
        <w:rPr>
          <w:lang w:val="sr-Cyrl-RS"/>
        </w:rPr>
        <w:t>У Сектору за ИТ инфрaструктуру образују се уже унутрашње јединице и то:</w:t>
      </w:r>
    </w:p>
    <w:p w14:paraId="49B697F8" w14:textId="0FC6AA61" w:rsidR="007B4736" w:rsidRPr="003F3F78" w:rsidRDefault="003F3F78" w:rsidP="00CF1924">
      <w:pPr>
        <w:pBdr>
          <w:top w:val="nil"/>
          <w:left w:val="nil"/>
          <w:bottom w:val="nil"/>
          <w:right w:val="nil"/>
          <w:between w:val="nil"/>
        </w:pBdr>
        <w:tabs>
          <w:tab w:val="left" w:pos="0"/>
        </w:tabs>
        <w:ind w:firstLine="720"/>
        <w:contextualSpacing/>
        <w:jc w:val="both"/>
        <w:rPr>
          <w:lang w:val="sr-Cyrl-RS"/>
        </w:rPr>
      </w:pPr>
      <w:r>
        <w:rPr>
          <w:lang w:val="sr-Cyrl-RS"/>
        </w:rPr>
        <w:t>2.2.1.</w:t>
      </w:r>
      <w:r w:rsidR="00CF1924">
        <w:rPr>
          <w:lang w:val="sr-Cyrl-RS"/>
        </w:rPr>
        <w:t xml:space="preserve"> </w:t>
      </w:r>
      <w:r w:rsidR="007B4736" w:rsidRPr="003F3F78">
        <w:rPr>
          <w:lang w:val="sr-Cyrl-RS"/>
        </w:rPr>
        <w:t>Одељење за мрежу и мрежну заштиту</w:t>
      </w:r>
      <w:r w:rsidR="00CF1924">
        <w:rPr>
          <w:lang w:val="sr-Cyrl-RS"/>
        </w:rPr>
        <w:t xml:space="preserve"> и</w:t>
      </w:r>
    </w:p>
    <w:p w14:paraId="7CF0F3AF" w14:textId="19EBEE28" w:rsidR="007B4736" w:rsidRPr="003F3F78" w:rsidRDefault="003F3F78" w:rsidP="00CF1924">
      <w:pPr>
        <w:pBdr>
          <w:top w:val="nil"/>
          <w:left w:val="nil"/>
          <w:bottom w:val="nil"/>
          <w:right w:val="nil"/>
          <w:between w:val="nil"/>
        </w:pBdr>
        <w:tabs>
          <w:tab w:val="left" w:pos="0"/>
        </w:tabs>
        <w:ind w:firstLine="720"/>
        <w:contextualSpacing/>
        <w:jc w:val="both"/>
        <w:rPr>
          <w:lang w:val="sr-Cyrl-RS"/>
        </w:rPr>
      </w:pPr>
      <w:r>
        <w:rPr>
          <w:lang w:val="sr-Cyrl-RS"/>
        </w:rPr>
        <w:t>2.2.2.</w:t>
      </w:r>
      <w:r w:rsidR="00CF1924">
        <w:rPr>
          <w:lang w:val="sr-Cyrl-RS"/>
        </w:rPr>
        <w:t xml:space="preserve"> </w:t>
      </w:r>
      <w:r w:rsidR="007B4736" w:rsidRPr="003F3F78">
        <w:rPr>
          <w:lang w:val="sr-Cyrl-RS"/>
        </w:rPr>
        <w:t xml:space="preserve">Одељење за системски софтвер </w:t>
      </w:r>
    </w:p>
    <w:p w14:paraId="3F592D2C" w14:textId="1F23F654" w:rsidR="007B4736" w:rsidRPr="006D18F4" w:rsidRDefault="007B4736" w:rsidP="007B4736">
      <w:pPr>
        <w:pStyle w:val="ListParagraph"/>
        <w:pBdr>
          <w:top w:val="nil"/>
          <w:left w:val="nil"/>
          <w:bottom w:val="nil"/>
          <w:right w:val="nil"/>
          <w:between w:val="nil"/>
        </w:pBdr>
        <w:tabs>
          <w:tab w:val="left" w:pos="0"/>
        </w:tabs>
        <w:ind w:left="1180"/>
        <w:contextualSpacing/>
        <w:jc w:val="both"/>
        <w:rPr>
          <w:lang w:val="sr-Cyrl-RS"/>
        </w:rPr>
      </w:pPr>
    </w:p>
    <w:p w14:paraId="7B0C0783" w14:textId="3A9ABEDB" w:rsidR="007B4736" w:rsidRPr="006D18F4" w:rsidRDefault="003F3F78" w:rsidP="00246825">
      <w:pPr>
        <w:pStyle w:val="Heading3"/>
        <w:spacing w:before="0"/>
        <w:rPr>
          <w:lang w:val="sr-Cyrl-RS"/>
        </w:rPr>
      </w:pPr>
      <w:bookmarkStart w:id="19" w:name="_Toc99105469"/>
      <w:r>
        <w:rPr>
          <w:lang w:val="sr-Cyrl-RS"/>
        </w:rPr>
        <w:t>2.2.1</w:t>
      </w:r>
      <w:r w:rsidR="007B4736" w:rsidRPr="006D18F4">
        <w:rPr>
          <w:lang w:val="sr-Cyrl-RS"/>
        </w:rPr>
        <w:t>.</w:t>
      </w:r>
      <w:r w:rsidR="007B4736" w:rsidRPr="006D18F4">
        <w:rPr>
          <w:lang w:val="sr-Cyrl-RS"/>
        </w:rPr>
        <w:tab/>
        <w:t>Одељење за мрежу и мрежну заштиту</w:t>
      </w:r>
      <w:bookmarkEnd w:id="19"/>
    </w:p>
    <w:p w14:paraId="6B3670A4" w14:textId="77777777" w:rsidR="007B4736" w:rsidRPr="006D18F4" w:rsidRDefault="007B4736" w:rsidP="007B4736">
      <w:pPr>
        <w:tabs>
          <w:tab w:val="left" w:pos="0"/>
          <w:tab w:val="left" w:pos="1276"/>
        </w:tabs>
        <w:ind w:firstLine="709"/>
        <w:jc w:val="both"/>
        <w:rPr>
          <w:lang w:val="sr-Cyrl-RS"/>
        </w:rPr>
      </w:pPr>
    </w:p>
    <w:p w14:paraId="023BBC87" w14:textId="7F296F71" w:rsidR="00AD2DFB" w:rsidRPr="006D18F4" w:rsidRDefault="00E5106B" w:rsidP="004B58E0">
      <w:pPr>
        <w:jc w:val="both"/>
        <w:rPr>
          <w:b/>
          <w:lang w:val="sr-Cyrl-RS"/>
        </w:rPr>
      </w:pPr>
      <w:r w:rsidRPr="006D18F4">
        <w:rPr>
          <w:b/>
        </w:rPr>
        <w:t>Начелник Одељења</w:t>
      </w:r>
      <w:r w:rsidR="00D15DB2" w:rsidRPr="006D18F4">
        <w:rPr>
          <w:b/>
        </w:rPr>
        <w:t xml:space="preserve"> </w:t>
      </w:r>
      <w:r w:rsidR="00625192" w:rsidRPr="006D18F4">
        <w:rPr>
          <w:b/>
        </w:rPr>
        <w:t>–</w:t>
      </w:r>
      <w:r w:rsidR="001B1D7E" w:rsidRPr="006D18F4">
        <w:rPr>
          <w:b/>
        </w:rPr>
        <w:t xml:space="preserve"> </w:t>
      </w:r>
    </w:p>
    <w:p w14:paraId="48BC44A2" w14:textId="344F20E7" w:rsidR="00805C3A" w:rsidRPr="006D18F4" w:rsidRDefault="00D754BF" w:rsidP="004B58E0">
      <w:pPr>
        <w:jc w:val="both"/>
        <w:rPr>
          <w:lang w:val="en-US"/>
        </w:rPr>
      </w:pPr>
      <w:r w:rsidRPr="006D18F4">
        <w:rPr>
          <w:lang w:val="sr-Cyrl-RS"/>
        </w:rPr>
        <w:t xml:space="preserve">Број </w:t>
      </w:r>
      <w:r w:rsidRPr="006D18F4">
        <w:t>телефон</w:t>
      </w:r>
      <w:r w:rsidRPr="006D18F4">
        <w:rPr>
          <w:lang w:val="sr-Cyrl-RS"/>
        </w:rPr>
        <w:t>а</w:t>
      </w:r>
      <w:r w:rsidR="00805C3A" w:rsidRPr="006D18F4">
        <w:t>:</w:t>
      </w:r>
      <w:r w:rsidR="00E10067" w:rsidRPr="006D18F4">
        <w:rPr>
          <w:lang w:val="en-US"/>
        </w:rPr>
        <w:t xml:space="preserve"> </w:t>
      </w:r>
    </w:p>
    <w:p w14:paraId="79A1E087" w14:textId="4A8DF5F4" w:rsidR="00805C3A" w:rsidRPr="006D18F4" w:rsidRDefault="00805C3A" w:rsidP="004B58E0">
      <w:pPr>
        <w:jc w:val="both"/>
        <w:rPr>
          <w:lang w:val="en-US"/>
        </w:rPr>
      </w:pPr>
      <w:r w:rsidRPr="006D18F4">
        <w:t>Е-</w:t>
      </w:r>
      <w:r w:rsidR="00AD2DFB" w:rsidRPr="006D18F4">
        <w:t xml:space="preserve"> </w:t>
      </w:r>
      <w:r w:rsidRPr="006D18F4">
        <w:t>адреса:</w:t>
      </w:r>
      <w:hyperlink r:id="rId31" w:history="1"/>
      <w:r w:rsidR="00200948" w:rsidRPr="006D18F4">
        <w:t xml:space="preserve"> </w:t>
      </w:r>
    </w:p>
    <w:p w14:paraId="522F9E8B" w14:textId="77777777" w:rsidR="00805C3A" w:rsidRPr="006D18F4" w:rsidRDefault="00805C3A" w:rsidP="004B58E0">
      <w:pPr>
        <w:jc w:val="both"/>
      </w:pPr>
    </w:p>
    <w:p w14:paraId="6876D97B" w14:textId="02CF4621" w:rsidR="00920D14" w:rsidRPr="006D18F4" w:rsidRDefault="00920D14" w:rsidP="00920D14">
      <w:pPr>
        <w:tabs>
          <w:tab w:val="left" w:pos="0"/>
          <w:tab w:val="left" w:pos="1276"/>
        </w:tabs>
        <w:ind w:firstLine="709"/>
        <w:jc w:val="both"/>
        <w:rPr>
          <w:lang w:val="sr-Cyrl-RS"/>
        </w:rPr>
      </w:pPr>
      <w:r w:rsidRPr="006D18F4">
        <w:rPr>
          <w:lang w:val="sr-Cyrl-RS"/>
        </w:rPr>
        <w:t xml:space="preserve">У </w:t>
      </w:r>
      <w:r w:rsidRPr="006D18F4">
        <w:rPr>
          <w:b/>
          <w:lang w:val="sr-Cyrl-RS"/>
        </w:rPr>
        <w:t>Одељењу за мрежу и мрежну заштиту</w:t>
      </w:r>
      <w:r w:rsidRPr="006D18F4">
        <w:rPr>
          <w:lang w:val="sr-Cyrl-RS"/>
        </w:rPr>
        <w:t xml:space="preserve"> </w:t>
      </w:r>
      <w:r w:rsidR="00FA5851" w:rsidRPr="006D18F4">
        <w:rPr>
          <w:lang w:val="sr-Cyrl-RS"/>
        </w:rPr>
        <w:t>обављају се послови: развоја, пројектовања, изградње, имплементације, интеграције, одржавања и управљања јединственом мрежом и мрежним сервисима државних органа, праћења савремених међународних и домаћих стандарда у области мрежа и мрежне заштите, праћења развоја комуникационог хардвера и софтвера, праћења савремених трендова у домену мреже и мрежне заштите и анализе могућности примене у мрежи државних органа; анализе потреба мреже и учешће у изради техничког решења (HLD i LLD), израде конкурсне спецификације и сервисних захтева; реализације уговора везаних за пројектовање, изградњу, имплементацију и одржавање у мрежи и мрежним сервисима, инсталације мрежне опреме; имплементације хардверских и софтверских решења у мрежи; интеграције различитих (независних) мрежа и мрежних сервиса државних органа у јединствену мрежу; обезбеђивања и управљања IaaS (инфраструктура као сервис) услугама корисника јединствене мреже државних органа; заштите мреже, централизованог праћења рада инфраструктуре и сервиса, извештавања (путем имејл и/или СМС-а) и других информационо комуникационих сервиса, контроле права приступа подацима у мрежи; вођења евиденције о инсталираној мрежној опреми; анализе и контроле ресурса додељеним корисницима мреже као и други послови из делокруга рада Одељења.</w:t>
      </w:r>
    </w:p>
    <w:p w14:paraId="64C1FF15" w14:textId="77777777" w:rsidR="00FA5851" w:rsidRPr="006D18F4" w:rsidRDefault="00FA5851" w:rsidP="00920D14">
      <w:pPr>
        <w:tabs>
          <w:tab w:val="left" w:pos="0"/>
          <w:tab w:val="left" w:pos="1276"/>
        </w:tabs>
        <w:ind w:firstLine="709"/>
        <w:jc w:val="both"/>
        <w:rPr>
          <w:lang w:val="sr-Cyrl-RS"/>
        </w:rPr>
      </w:pPr>
    </w:p>
    <w:p w14:paraId="3844CD16" w14:textId="3141B4C9" w:rsidR="00637C12" w:rsidRPr="006D18F4" w:rsidRDefault="00637C12" w:rsidP="00F9394C">
      <w:pPr>
        <w:ind w:firstLine="720"/>
        <w:jc w:val="both"/>
      </w:pPr>
      <w:r w:rsidRPr="006D18F4">
        <w:t xml:space="preserve">У </w:t>
      </w:r>
      <w:r w:rsidR="00920D14" w:rsidRPr="006D18F4">
        <w:rPr>
          <w:lang w:val="sr-Cyrl-RS"/>
        </w:rPr>
        <w:t>Одељењу за мрежу и мрежну заштиту</w:t>
      </w:r>
      <w:r w:rsidRPr="006D18F4">
        <w:t xml:space="preserve"> образују се уже унутрашње јединице и то:</w:t>
      </w:r>
    </w:p>
    <w:p w14:paraId="76F9BA91" w14:textId="757F2E95" w:rsidR="00BB4F4C" w:rsidRPr="006D18F4" w:rsidRDefault="00D713E7" w:rsidP="008519BE">
      <w:pPr>
        <w:pStyle w:val="ListParagraph"/>
        <w:rPr>
          <w:lang w:val="sr-Cyrl-RS"/>
        </w:rPr>
      </w:pPr>
      <w:r>
        <w:rPr>
          <w:lang w:val="sr-Cyrl-RS"/>
        </w:rPr>
        <w:t>2</w:t>
      </w:r>
      <w:r w:rsidR="00E204E7">
        <w:rPr>
          <w:lang w:val="sr-Cyrl-RS"/>
        </w:rPr>
        <w:t>.2</w:t>
      </w:r>
      <w:r w:rsidR="009E683F" w:rsidRPr="006D18F4">
        <w:rPr>
          <w:lang w:val="sr-Cyrl-RS"/>
        </w:rPr>
        <w:t>.1.</w:t>
      </w:r>
      <w:r>
        <w:rPr>
          <w:lang w:val="sr-Cyrl-RS"/>
        </w:rPr>
        <w:t>1.</w:t>
      </w:r>
      <w:r w:rsidR="009E683F" w:rsidRPr="006D18F4">
        <w:rPr>
          <w:lang w:val="sr-Cyrl-RS"/>
        </w:rPr>
        <w:t xml:space="preserve"> </w:t>
      </w:r>
      <w:r w:rsidR="00BB4F4C" w:rsidRPr="006D18F4">
        <w:t xml:space="preserve">Одсек за </w:t>
      </w:r>
      <w:r w:rsidR="00920D14" w:rsidRPr="006D18F4">
        <w:rPr>
          <w:lang w:val="sr-Cyrl-RS"/>
        </w:rPr>
        <w:t>мрежу</w:t>
      </w:r>
      <w:r w:rsidR="008459BE" w:rsidRPr="006D18F4">
        <w:rPr>
          <w:lang w:val="sr-Cyrl-RS"/>
        </w:rPr>
        <w:t xml:space="preserve"> и</w:t>
      </w:r>
    </w:p>
    <w:p w14:paraId="65774994" w14:textId="15285646" w:rsidR="00BB4F4C" w:rsidRPr="006D18F4" w:rsidRDefault="00E204E7" w:rsidP="008519BE">
      <w:pPr>
        <w:pStyle w:val="ListParagraph"/>
      </w:pPr>
      <w:r>
        <w:rPr>
          <w:lang w:val="sr-Cyrl-RS"/>
        </w:rPr>
        <w:t>2.2</w:t>
      </w:r>
      <w:r w:rsidR="00D713E7">
        <w:rPr>
          <w:lang w:val="sr-Cyrl-RS"/>
        </w:rPr>
        <w:t>.1</w:t>
      </w:r>
      <w:r w:rsidR="003F2BF9" w:rsidRPr="006D18F4">
        <w:rPr>
          <w:lang w:val="sr-Cyrl-RS"/>
        </w:rPr>
        <w:t>.</w:t>
      </w:r>
      <w:r w:rsidR="00D713E7">
        <w:rPr>
          <w:lang w:val="sr-Cyrl-RS"/>
        </w:rPr>
        <w:t>2.</w:t>
      </w:r>
      <w:r w:rsidR="00920D14" w:rsidRPr="006D18F4">
        <w:rPr>
          <w:lang w:val="sr-Cyrl-RS"/>
        </w:rPr>
        <w:t>Група за мрежну заштиту</w:t>
      </w:r>
      <w:r w:rsidR="00BB4F4C" w:rsidRPr="006D18F4">
        <w:t>.</w:t>
      </w:r>
    </w:p>
    <w:p w14:paraId="2C4EAB2D" w14:textId="77777777" w:rsidR="00204F94" w:rsidRPr="006D18F4" w:rsidRDefault="00204F94" w:rsidP="00DE3E05">
      <w:pPr>
        <w:rPr>
          <w:b/>
        </w:rPr>
      </w:pPr>
    </w:p>
    <w:p w14:paraId="6109B337" w14:textId="549EC3EC" w:rsidR="00805C3A" w:rsidRPr="006D18F4" w:rsidRDefault="00D713E7" w:rsidP="008519BE">
      <w:pPr>
        <w:pStyle w:val="Heading3"/>
        <w:rPr>
          <w:rFonts w:cs="Times New Roman"/>
          <w:lang w:val="sr-Cyrl-RS"/>
        </w:rPr>
      </w:pPr>
      <w:bookmarkStart w:id="20" w:name="_Toc99105470"/>
      <w:r>
        <w:rPr>
          <w:rFonts w:cs="Times New Roman"/>
          <w:lang w:val="sr-Cyrl-RS"/>
        </w:rPr>
        <w:t>2</w:t>
      </w:r>
      <w:r w:rsidR="00E204E7">
        <w:rPr>
          <w:rFonts w:cs="Times New Roman"/>
          <w:lang w:val="sr-Cyrl-RS"/>
        </w:rPr>
        <w:t>.2</w:t>
      </w:r>
      <w:r w:rsidR="003F2BF9" w:rsidRPr="006D18F4">
        <w:rPr>
          <w:rFonts w:cs="Times New Roman"/>
          <w:lang w:val="sr-Cyrl-RS"/>
        </w:rPr>
        <w:t>.1.</w:t>
      </w:r>
      <w:r>
        <w:rPr>
          <w:rFonts w:cs="Times New Roman"/>
          <w:lang w:val="sr-Cyrl-RS"/>
        </w:rPr>
        <w:t>1.</w:t>
      </w:r>
      <w:r w:rsidR="00AB3EC0" w:rsidRPr="006D18F4">
        <w:rPr>
          <w:rFonts w:cs="Times New Roman"/>
          <w:lang w:val="sr-Cyrl-RS"/>
        </w:rPr>
        <w:t xml:space="preserve"> </w:t>
      </w:r>
      <w:r w:rsidR="00805C3A" w:rsidRPr="006D18F4">
        <w:rPr>
          <w:rFonts w:cs="Times New Roman"/>
        </w:rPr>
        <w:t xml:space="preserve">Одсек за </w:t>
      </w:r>
      <w:r w:rsidR="00920D14" w:rsidRPr="006D18F4">
        <w:rPr>
          <w:rFonts w:cs="Times New Roman"/>
          <w:lang w:val="sr-Cyrl-RS"/>
        </w:rPr>
        <w:t>мрежу</w:t>
      </w:r>
      <w:bookmarkEnd w:id="20"/>
    </w:p>
    <w:p w14:paraId="4C2D24F7" w14:textId="77777777" w:rsidR="00AD2DFB" w:rsidRPr="006D18F4" w:rsidRDefault="00AD2DFB" w:rsidP="00DE3E05">
      <w:pPr>
        <w:rPr>
          <w:b/>
          <w:color w:val="143F6A" w:themeColor="accent3" w:themeShade="80"/>
        </w:rPr>
      </w:pPr>
    </w:p>
    <w:p w14:paraId="7AEFE55A" w14:textId="15D3AFAB" w:rsidR="00AD2DFB" w:rsidRPr="006D18F4" w:rsidRDefault="00A83A28" w:rsidP="00DE3E05">
      <w:pPr>
        <w:rPr>
          <w:b/>
        </w:rPr>
      </w:pPr>
      <w:r w:rsidRPr="006D18F4">
        <w:rPr>
          <w:b/>
        </w:rPr>
        <w:t xml:space="preserve">Шеф Одсека </w:t>
      </w:r>
      <w:r w:rsidR="00AB2926" w:rsidRPr="006D18F4">
        <w:rPr>
          <w:b/>
        </w:rPr>
        <w:t>-</w:t>
      </w:r>
      <w:r w:rsidR="00805C3A" w:rsidRPr="006D18F4">
        <w:rPr>
          <w:b/>
        </w:rPr>
        <w:t xml:space="preserve"> </w:t>
      </w:r>
    </w:p>
    <w:p w14:paraId="603EB4CA" w14:textId="604FBDCD" w:rsidR="00805C3A" w:rsidRPr="006D18F4" w:rsidRDefault="00D754BF" w:rsidP="00DE3E05">
      <w:r w:rsidRPr="006D18F4">
        <w:rPr>
          <w:lang w:val="sr-Cyrl-RS"/>
        </w:rPr>
        <w:t xml:space="preserve">Број </w:t>
      </w:r>
      <w:r w:rsidRPr="006D18F4">
        <w:t>телефон</w:t>
      </w:r>
      <w:r w:rsidRPr="006D18F4">
        <w:rPr>
          <w:lang w:val="sr-Cyrl-RS"/>
        </w:rPr>
        <w:t>а</w:t>
      </w:r>
      <w:r w:rsidR="00805C3A" w:rsidRPr="006D18F4">
        <w:t xml:space="preserve">: </w:t>
      </w:r>
    </w:p>
    <w:p w14:paraId="60AA9667" w14:textId="3D559675" w:rsidR="00805C3A" w:rsidRPr="006D18F4" w:rsidRDefault="00805C3A" w:rsidP="00DE3E05">
      <w:r w:rsidRPr="006D18F4">
        <w:t>Е-</w:t>
      </w:r>
      <w:r w:rsidR="00D754BF" w:rsidRPr="006D18F4">
        <w:rPr>
          <w:lang w:val="sr-Cyrl-RS"/>
        </w:rPr>
        <w:t xml:space="preserve"> </w:t>
      </w:r>
      <w:r w:rsidRPr="006D18F4">
        <w:t>адреса:</w:t>
      </w:r>
      <w:hyperlink r:id="rId32" w:history="1"/>
      <w:r w:rsidRPr="006D18F4">
        <w:t xml:space="preserve"> </w:t>
      </w:r>
    </w:p>
    <w:p w14:paraId="0B58D246" w14:textId="77777777" w:rsidR="00805C3A" w:rsidRPr="006D18F4" w:rsidRDefault="00805C3A" w:rsidP="00DE3E05"/>
    <w:p w14:paraId="488B1AE9" w14:textId="77777777" w:rsidR="00FA5851" w:rsidRPr="006D18F4" w:rsidRDefault="00920D14" w:rsidP="00FA5851">
      <w:pPr>
        <w:tabs>
          <w:tab w:val="left" w:pos="0"/>
          <w:tab w:val="left" w:pos="1276"/>
        </w:tabs>
        <w:ind w:firstLine="709"/>
        <w:jc w:val="both"/>
        <w:rPr>
          <w:lang w:val="sr-Cyrl-RS"/>
        </w:rPr>
      </w:pPr>
      <w:r w:rsidRPr="006D18F4">
        <w:rPr>
          <w:lang w:val="sr-Cyrl-RS"/>
        </w:rPr>
        <w:t xml:space="preserve">У </w:t>
      </w:r>
      <w:r w:rsidRPr="006D18F4">
        <w:rPr>
          <w:u w:val="single"/>
          <w:lang w:val="sr-Cyrl-RS"/>
        </w:rPr>
        <w:t>Одсеку за мрежу</w:t>
      </w:r>
      <w:r w:rsidRPr="006D18F4">
        <w:rPr>
          <w:lang w:val="sr-Cyrl-RS"/>
        </w:rPr>
        <w:t xml:space="preserve"> </w:t>
      </w:r>
      <w:r w:rsidR="00FA5851" w:rsidRPr="006D18F4">
        <w:rPr>
          <w:lang w:val="sr-Cyrl-RS"/>
        </w:rPr>
        <w:t xml:space="preserve">обављају се послови: развоја, пројектовања, изградње, имплементације, интеграције, одржавања и управљања јединственом мрежом и мрежним сервисима државних органа; анализе постојећих и предикције будућих хардверских и софтверских захтева; праћења савремених међународних и домаћих стандарда у области мрежа; праћења развоја комуникационог хардвера и софтвера, праћења савремених </w:t>
      </w:r>
      <w:r w:rsidR="00FA5851" w:rsidRPr="006D18F4">
        <w:rPr>
          <w:lang w:val="sr-Cyrl-RS"/>
        </w:rPr>
        <w:lastRenderedPageBreak/>
        <w:t>трендова у домену мреже и мрежних сервиса; израде предлога за унапређење мреже; анализе потреба мреже и учешће у изради техничког решења (</w:t>
      </w:r>
      <w:r w:rsidR="00FA5851" w:rsidRPr="006D18F4">
        <w:rPr>
          <w:i/>
          <w:lang w:val="sr-Cyrl-RS"/>
        </w:rPr>
        <w:t>HLD i LLD</w:t>
      </w:r>
      <w:r w:rsidR="00FA5851" w:rsidRPr="006D18F4">
        <w:rPr>
          <w:lang w:val="sr-Cyrl-RS"/>
        </w:rPr>
        <w:t xml:space="preserve">), израде конкурсне спецификације и сервисних захтева; реализације уговора везаних за пројектовање, изградњу, имплементацију и одржавање мреже и мрежних сервиса, инсталације мрежне опреме; имплементације хардверских и софтверских решења у мрежи и мрежним сервисима; интеграције различитих (независних) мрежа и мрежних сервиса државних органа у јединствену мрежу; обезбеђивања и управљања </w:t>
      </w:r>
      <w:r w:rsidR="00FA5851" w:rsidRPr="006D18F4">
        <w:rPr>
          <w:i/>
          <w:lang w:val="sr-Cyrl-RS"/>
        </w:rPr>
        <w:t>IaaS</w:t>
      </w:r>
      <w:r w:rsidR="00FA5851" w:rsidRPr="006D18F4">
        <w:rPr>
          <w:lang w:val="sr-Cyrl-RS"/>
        </w:rPr>
        <w:t xml:space="preserve"> (инфраструктура као сервис) услугама корисника јединствене мреже државних органа; администрације мреже, централизованог праћења рада инфраструктуре и сервиса, извештавања (путем имејла и/или СМС-а) и других информационо комуникационих сервиса; вођења евиденције о инсталираној мрежној опреми и активним уговорима за одржавање; анализе и контроле ресурса додељеним корисницима мреже као и други послови из делокруга рада Одсека.</w:t>
      </w:r>
    </w:p>
    <w:p w14:paraId="15B33A8F" w14:textId="3FE82974" w:rsidR="00637C12" w:rsidRPr="006D18F4" w:rsidRDefault="00637C12" w:rsidP="00FA5851">
      <w:pPr>
        <w:tabs>
          <w:tab w:val="left" w:pos="0"/>
          <w:tab w:val="left" w:pos="1276"/>
        </w:tabs>
        <w:ind w:firstLine="709"/>
        <w:jc w:val="both"/>
      </w:pPr>
    </w:p>
    <w:p w14:paraId="22CCBDB3" w14:textId="6DE81780" w:rsidR="00AD2DFB" w:rsidRPr="006D18F4" w:rsidRDefault="00E204E7" w:rsidP="008519BE">
      <w:pPr>
        <w:pStyle w:val="Heading3"/>
        <w:rPr>
          <w:rFonts w:cs="Times New Roman"/>
          <w:lang w:val="sr-Cyrl-RS"/>
        </w:rPr>
      </w:pPr>
      <w:bookmarkStart w:id="21" w:name="_Toc99105471"/>
      <w:r>
        <w:rPr>
          <w:rFonts w:cs="Times New Roman"/>
          <w:lang w:val="sr-Cyrl-RS"/>
        </w:rPr>
        <w:t>2.2</w:t>
      </w:r>
      <w:r w:rsidR="00D713E7">
        <w:rPr>
          <w:rFonts w:cs="Times New Roman"/>
          <w:lang w:val="sr-Cyrl-RS"/>
        </w:rPr>
        <w:t>.1.2</w:t>
      </w:r>
      <w:r w:rsidR="00AB3EC0" w:rsidRPr="006D18F4">
        <w:rPr>
          <w:rFonts w:cs="Times New Roman"/>
          <w:lang w:val="sr-Cyrl-RS"/>
        </w:rPr>
        <w:t xml:space="preserve">. </w:t>
      </w:r>
      <w:r w:rsidR="00920D14" w:rsidRPr="006D18F4">
        <w:rPr>
          <w:rFonts w:cs="Times New Roman"/>
          <w:lang w:val="sr-Cyrl-RS"/>
        </w:rPr>
        <w:t>Група за мрежну заштиту</w:t>
      </w:r>
      <w:bookmarkEnd w:id="21"/>
    </w:p>
    <w:p w14:paraId="23657F9C" w14:textId="77777777" w:rsidR="00CF6664" w:rsidRPr="006D18F4" w:rsidRDefault="00CF6664" w:rsidP="00CF6664"/>
    <w:p w14:paraId="239634D3" w14:textId="732BBEB1" w:rsidR="00DE3E05" w:rsidRPr="006D18F4" w:rsidRDefault="00BF6300" w:rsidP="00DE3E05">
      <w:pPr>
        <w:rPr>
          <w:b/>
        </w:rPr>
      </w:pPr>
      <w:r w:rsidRPr="006D18F4">
        <w:rPr>
          <w:b/>
          <w:lang w:val="sr-Cyrl-RS"/>
        </w:rPr>
        <w:t>Руководилац Групе</w:t>
      </w:r>
      <w:r w:rsidR="00AB2926" w:rsidRPr="006D18F4">
        <w:rPr>
          <w:b/>
        </w:rPr>
        <w:t xml:space="preserve"> -</w:t>
      </w:r>
      <w:r w:rsidR="001B1D7E" w:rsidRPr="006D18F4">
        <w:rPr>
          <w:b/>
        </w:rPr>
        <w:t xml:space="preserve"> </w:t>
      </w:r>
    </w:p>
    <w:p w14:paraId="5475505A" w14:textId="21565FE0" w:rsidR="00805C3A" w:rsidRPr="006D18F4" w:rsidRDefault="00D754BF" w:rsidP="00DE3E05">
      <w:pPr>
        <w:rPr>
          <w:b/>
        </w:rPr>
      </w:pPr>
      <w:r w:rsidRPr="006D18F4">
        <w:rPr>
          <w:lang w:val="sr-Cyrl-RS"/>
        </w:rPr>
        <w:t xml:space="preserve">Број </w:t>
      </w:r>
      <w:r w:rsidRPr="006D18F4">
        <w:t>телефон</w:t>
      </w:r>
      <w:r w:rsidRPr="006D18F4">
        <w:rPr>
          <w:lang w:val="sr-Cyrl-RS"/>
        </w:rPr>
        <w:t>а</w:t>
      </w:r>
      <w:r w:rsidR="00805C3A" w:rsidRPr="006D18F4">
        <w:t xml:space="preserve">: </w:t>
      </w:r>
    </w:p>
    <w:p w14:paraId="33987466" w14:textId="45E910B2" w:rsidR="00805C3A" w:rsidRPr="006D18F4" w:rsidRDefault="00805C3A" w:rsidP="00DE3E05">
      <w:r w:rsidRPr="006D18F4">
        <w:t>Е-</w:t>
      </w:r>
      <w:r w:rsidR="00D754BF" w:rsidRPr="006D18F4">
        <w:rPr>
          <w:lang w:val="sr-Cyrl-RS"/>
        </w:rPr>
        <w:t xml:space="preserve"> </w:t>
      </w:r>
      <w:r w:rsidRPr="006D18F4">
        <w:t>адреса:</w:t>
      </w:r>
      <w:hyperlink r:id="rId33" w:history="1"/>
      <w:r w:rsidR="00AD2DFB" w:rsidRPr="006D18F4">
        <w:t xml:space="preserve"> </w:t>
      </w:r>
    </w:p>
    <w:p w14:paraId="7AB62F83" w14:textId="77777777" w:rsidR="00805C3A" w:rsidRPr="006D18F4" w:rsidRDefault="00805C3A" w:rsidP="00DE3E05"/>
    <w:p w14:paraId="48FEAC6E" w14:textId="77777777" w:rsidR="00FA5851" w:rsidRPr="006D18F4" w:rsidRDefault="00920D14" w:rsidP="00FA5851">
      <w:pPr>
        <w:tabs>
          <w:tab w:val="left" w:pos="0"/>
          <w:tab w:val="left" w:pos="1276"/>
        </w:tabs>
        <w:ind w:firstLine="709"/>
        <w:jc w:val="both"/>
        <w:rPr>
          <w:lang w:val="sr-Cyrl-RS"/>
        </w:rPr>
      </w:pPr>
      <w:r w:rsidRPr="006D18F4">
        <w:rPr>
          <w:lang w:val="sr-Cyrl-RS"/>
        </w:rPr>
        <w:t xml:space="preserve">У </w:t>
      </w:r>
      <w:r w:rsidRPr="006D18F4">
        <w:rPr>
          <w:u w:val="single"/>
          <w:lang w:val="sr-Cyrl-RS"/>
        </w:rPr>
        <w:t>Групи за мрежну заштиту</w:t>
      </w:r>
      <w:r w:rsidRPr="006D18F4">
        <w:rPr>
          <w:lang w:val="sr-Cyrl-RS"/>
        </w:rPr>
        <w:t xml:space="preserve"> </w:t>
      </w:r>
      <w:r w:rsidR="00FA5851" w:rsidRPr="006D18F4">
        <w:rPr>
          <w:lang w:val="sr-Cyrl-RS"/>
        </w:rPr>
        <w:t>обављају се послови: развоја, пројектовања, изградње, имплементације, интеграције, одржавања и управљања заштитом јединствене мреже државних органа; анализе постојећих и предикције будућих хардверских и софтверских захтева; праћења савремених међународних и домаћих стандарда у области мрежне заштите, праћења развоја хардвера и софтвера, праћења савремених трендова у домену мрежне заштите, израде предлога за унапређење мрежне заштите; анализе потреба мреже и учешће у изради техничког решења (</w:t>
      </w:r>
      <w:r w:rsidR="00FA5851" w:rsidRPr="006D18F4">
        <w:rPr>
          <w:i/>
          <w:lang w:val="sr-Cyrl-RS"/>
        </w:rPr>
        <w:t>HLD i LLD</w:t>
      </w:r>
      <w:r w:rsidR="00FA5851" w:rsidRPr="006D18F4">
        <w:rPr>
          <w:lang w:val="sr-Cyrl-RS"/>
        </w:rPr>
        <w:t xml:space="preserve">), израде конкурсне спецификације и сервисних захтева; реализације уговора везаних за пројектовање, изградњу, имплементацију и одржавање мреже у домену заштите, инсталације и конфигурације опреме; имплементације хардверских и софтверских решења у мрежи; интеграције различитих (независних) мрежа и мрежних сервиса државних органа у јединствену мрежу у домену мрежне заштите; обезбеђивања и управљања </w:t>
      </w:r>
      <w:r w:rsidR="00FA5851" w:rsidRPr="006D18F4">
        <w:rPr>
          <w:i/>
          <w:lang w:val="sr-Cyrl-RS"/>
        </w:rPr>
        <w:t>IaaS</w:t>
      </w:r>
      <w:r w:rsidR="00FA5851" w:rsidRPr="006D18F4">
        <w:rPr>
          <w:lang w:val="sr-Cyrl-RS"/>
        </w:rPr>
        <w:t xml:space="preserve"> (инфраструктура као сервис) услугама корисника јединствене мреже државних органа; администрације, централизованог праћења рада инфраструктуре и сервиса, извештавања (путем имејла и/или СМС-а) и других информационо комуникационих сервиса, контроле права приступа подацима у мрежи; вођења евиденције о опреми и сервисима и активним уговорима за одржавање; анализе и контроле ресурса додељеним корисницима мреже као и други послови из делокруга рада Групе.</w:t>
      </w:r>
    </w:p>
    <w:p w14:paraId="48E2868D" w14:textId="3BA52163" w:rsidR="00772134" w:rsidRPr="006D18F4" w:rsidRDefault="00772134" w:rsidP="00FA5851">
      <w:pPr>
        <w:tabs>
          <w:tab w:val="left" w:pos="0"/>
          <w:tab w:val="left" w:pos="1276"/>
        </w:tabs>
        <w:ind w:firstLine="709"/>
        <w:jc w:val="both"/>
      </w:pPr>
    </w:p>
    <w:p w14:paraId="3550AB4F" w14:textId="67CDC0D1" w:rsidR="00805C3A" w:rsidRPr="006D18F4" w:rsidRDefault="00D713E7" w:rsidP="008519BE">
      <w:pPr>
        <w:pStyle w:val="Heading3"/>
        <w:rPr>
          <w:rFonts w:cs="Times New Roman"/>
          <w:lang w:val="sr-Cyrl-RS"/>
        </w:rPr>
      </w:pPr>
      <w:bookmarkStart w:id="22" w:name="_Toc99105472"/>
      <w:r>
        <w:rPr>
          <w:rFonts w:cs="Times New Roman"/>
          <w:lang w:val="sr-Cyrl-RS"/>
        </w:rPr>
        <w:t>2</w:t>
      </w:r>
      <w:r w:rsidR="00204F94" w:rsidRPr="006D18F4">
        <w:rPr>
          <w:rFonts w:cs="Times New Roman"/>
          <w:lang w:val="sr-Cyrl-RS"/>
        </w:rPr>
        <w:t>.2.</w:t>
      </w:r>
      <w:r>
        <w:rPr>
          <w:rFonts w:cs="Times New Roman"/>
          <w:lang w:val="sr-Cyrl-RS"/>
        </w:rPr>
        <w:t>2.</w:t>
      </w:r>
      <w:r w:rsidR="00204F94" w:rsidRPr="006D18F4">
        <w:rPr>
          <w:rFonts w:cs="Times New Roman"/>
          <w:lang w:val="sr-Cyrl-RS"/>
        </w:rPr>
        <w:t xml:space="preserve"> </w:t>
      </w:r>
      <w:r w:rsidR="00920D14" w:rsidRPr="006D18F4">
        <w:rPr>
          <w:rFonts w:cs="Times New Roman"/>
        </w:rPr>
        <w:t>Одељење</w:t>
      </w:r>
      <w:r w:rsidR="00920D14" w:rsidRPr="006D18F4">
        <w:rPr>
          <w:rFonts w:cs="Times New Roman"/>
          <w:lang w:val="sr-Cyrl-RS"/>
        </w:rPr>
        <w:t xml:space="preserve"> за системски софтер</w:t>
      </w:r>
      <w:bookmarkEnd w:id="22"/>
    </w:p>
    <w:p w14:paraId="72C8D89A" w14:textId="77777777" w:rsidR="00AD2DFB" w:rsidRPr="006D18F4" w:rsidRDefault="00AD2DFB" w:rsidP="00DE3E05">
      <w:pPr>
        <w:jc w:val="both"/>
        <w:rPr>
          <w:b/>
        </w:rPr>
      </w:pPr>
    </w:p>
    <w:p w14:paraId="1E2A8329" w14:textId="3A925985" w:rsidR="00805C3A" w:rsidRPr="006D18F4" w:rsidRDefault="00BF6300" w:rsidP="00DE3E05">
      <w:pPr>
        <w:jc w:val="both"/>
        <w:rPr>
          <w:b/>
        </w:rPr>
      </w:pPr>
      <w:r w:rsidRPr="006D18F4">
        <w:rPr>
          <w:b/>
          <w:lang w:val="sr-Cyrl-RS"/>
        </w:rPr>
        <w:t>Начелник Одељења</w:t>
      </w:r>
      <w:r w:rsidR="00AB2926" w:rsidRPr="006D18F4">
        <w:rPr>
          <w:b/>
        </w:rPr>
        <w:t xml:space="preserve"> -</w:t>
      </w:r>
      <w:r w:rsidR="00805C3A" w:rsidRPr="006D18F4">
        <w:rPr>
          <w:b/>
        </w:rPr>
        <w:t xml:space="preserve"> </w:t>
      </w:r>
    </w:p>
    <w:p w14:paraId="5FF66F12" w14:textId="52E80C6A" w:rsidR="00805C3A" w:rsidRPr="006D18F4" w:rsidRDefault="00D754BF" w:rsidP="00DE3E05">
      <w:pPr>
        <w:jc w:val="both"/>
      </w:pPr>
      <w:r w:rsidRPr="006D18F4">
        <w:rPr>
          <w:lang w:val="sr-Cyrl-RS"/>
        </w:rPr>
        <w:t xml:space="preserve">Број </w:t>
      </w:r>
      <w:r w:rsidRPr="006D18F4">
        <w:t>телефон</w:t>
      </w:r>
      <w:r w:rsidRPr="006D18F4">
        <w:rPr>
          <w:lang w:val="sr-Cyrl-RS"/>
        </w:rPr>
        <w:t>а</w:t>
      </w:r>
      <w:r w:rsidR="00805C3A" w:rsidRPr="006D18F4">
        <w:t xml:space="preserve">: </w:t>
      </w:r>
    </w:p>
    <w:p w14:paraId="0C0FE1B4" w14:textId="1DD6694D" w:rsidR="00805C3A" w:rsidRPr="006D18F4" w:rsidRDefault="00805C3A" w:rsidP="00DE3E05">
      <w:pPr>
        <w:jc w:val="both"/>
      </w:pPr>
      <w:r w:rsidRPr="006D18F4">
        <w:t>Е-</w:t>
      </w:r>
      <w:r w:rsidR="00AD2DFB" w:rsidRPr="006D18F4">
        <w:t xml:space="preserve"> </w:t>
      </w:r>
      <w:r w:rsidRPr="006D18F4">
        <w:t>адреса:</w:t>
      </w:r>
      <w:hyperlink r:id="rId34" w:history="1"/>
      <w:r w:rsidR="00AD2DFB" w:rsidRPr="006D18F4">
        <w:t xml:space="preserve"> </w:t>
      </w:r>
    </w:p>
    <w:p w14:paraId="459260E0" w14:textId="77777777" w:rsidR="00751876" w:rsidRPr="006D18F4" w:rsidRDefault="00751876" w:rsidP="00DE3E05">
      <w:pPr>
        <w:jc w:val="both"/>
      </w:pPr>
    </w:p>
    <w:p w14:paraId="35027AB0" w14:textId="79BC6212" w:rsidR="008519BE" w:rsidRPr="006D18F4" w:rsidRDefault="00920D14" w:rsidP="00920D14">
      <w:pPr>
        <w:tabs>
          <w:tab w:val="left" w:pos="0"/>
          <w:tab w:val="left" w:pos="1276"/>
        </w:tabs>
        <w:ind w:firstLine="709"/>
        <w:jc w:val="both"/>
        <w:rPr>
          <w:lang w:val="sr-Cyrl-RS"/>
        </w:rPr>
      </w:pPr>
      <w:r w:rsidRPr="006D18F4">
        <w:rPr>
          <w:lang w:val="sr-Cyrl-RS"/>
        </w:rPr>
        <w:t xml:space="preserve">У </w:t>
      </w:r>
      <w:r w:rsidRPr="006D18F4">
        <w:rPr>
          <w:b/>
          <w:lang w:val="sr-Cyrl-RS"/>
        </w:rPr>
        <w:t>Одељењу за системски софтвер</w:t>
      </w:r>
      <w:r w:rsidRPr="006D18F4">
        <w:rPr>
          <w:lang w:val="sr-Cyrl-RS"/>
        </w:rPr>
        <w:t xml:space="preserve"> </w:t>
      </w:r>
      <w:r w:rsidR="00FA5851" w:rsidRPr="006D18F4">
        <w:rPr>
          <w:lang w:val="sr-Cyrl-RS"/>
        </w:rPr>
        <w:t xml:space="preserve">обављају се послови: анализе, пројектовања, развоја, имплементације, интеграције, одржавања, контроле приступа и коришћења, као и заштита кључних инфраструктурних ресурса и услуга у домену </w:t>
      </w:r>
      <w:r w:rsidR="00FA5851" w:rsidRPr="006D18F4">
        <w:rPr>
          <w:i/>
          <w:lang w:val="sr-Cyrl-RS"/>
        </w:rPr>
        <w:t>Microsoft, Unix</w:t>
      </w:r>
      <w:r w:rsidR="00FA5851" w:rsidRPr="006D18F4">
        <w:rPr>
          <w:lang w:val="sr-Cyrl-RS"/>
        </w:rPr>
        <w:t xml:space="preserve"> и </w:t>
      </w:r>
      <w:r w:rsidR="00FA5851" w:rsidRPr="006D18F4">
        <w:rPr>
          <w:i/>
          <w:lang w:val="sr-Cyrl-RS"/>
        </w:rPr>
        <w:t xml:space="preserve">Oracle </w:t>
      </w:r>
      <w:r w:rsidR="00FA5851" w:rsidRPr="006D18F4">
        <w:rPr>
          <w:lang w:val="sr-Cyrl-RS"/>
        </w:rPr>
        <w:t xml:space="preserve">оперативних система и услуга; администрација интернет домена органа државне управе </w:t>
      </w:r>
      <w:r w:rsidR="00FA5851" w:rsidRPr="006D18F4">
        <w:rPr>
          <w:lang w:val="sr-Cyrl-RS"/>
        </w:rPr>
        <w:lastRenderedPageBreak/>
        <w:t>Републике Србије, централизовано праћење рада инфраструктуре и извештавање (путем имејла и/или СМС-а) и других информационо комуникационих сервиса; анализа и тестирање постојећих сервиса, њихових ресурса и коришћења; израде конкурсне спецификације и реализацијa уговора везаних за пројектовање, имплеметацију и одржавање инфрастурктурних сервиса; подршка корисницима сервиса као и други послови из делокруга рада Одељења.</w:t>
      </w:r>
    </w:p>
    <w:p w14:paraId="19411D28" w14:textId="4C456916" w:rsidR="008459BE" w:rsidRPr="006D18F4" w:rsidRDefault="008459BE" w:rsidP="00920D14">
      <w:pPr>
        <w:tabs>
          <w:tab w:val="left" w:pos="0"/>
          <w:tab w:val="left" w:pos="1276"/>
        </w:tabs>
        <w:ind w:firstLine="709"/>
        <w:jc w:val="both"/>
        <w:rPr>
          <w:lang w:val="sr-Cyrl-RS"/>
        </w:rPr>
      </w:pPr>
    </w:p>
    <w:p w14:paraId="592AC1E2" w14:textId="77777777" w:rsidR="00FA5851" w:rsidRPr="006D18F4" w:rsidRDefault="00FA5851" w:rsidP="00FA5851">
      <w:pPr>
        <w:tabs>
          <w:tab w:val="left" w:pos="0"/>
          <w:tab w:val="left" w:pos="1276"/>
        </w:tabs>
        <w:ind w:firstLine="709"/>
        <w:jc w:val="both"/>
        <w:rPr>
          <w:lang w:val="sr-Cyrl-RS"/>
        </w:rPr>
      </w:pPr>
      <w:r w:rsidRPr="006D18F4">
        <w:rPr>
          <w:lang w:val="sr-Cyrl-RS"/>
        </w:rPr>
        <w:t>У Одељењу за системски софтвер образују се уже унутрашње јединице и то:</w:t>
      </w:r>
    </w:p>
    <w:p w14:paraId="585CE86C" w14:textId="1054DFD6" w:rsidR="00FA5851" w:rsidRPr="006D18F4" w:rsidRDefault="00D713E7" w:rsidP="00FA5851">
      <w:pPr>
        <w:tabs>
          <w:tab w:val="left" w:pos="0"/>
          <w:tab w:val="left" w:pos="1276"/>
        </w:tabs>
        <w:ind w:firstLine="709"/>
        <w:jc w:val="both"/>
        <w:rPr>
          <w:color w:val="000000" w:themeColor="text1"/>
          <w:lang w:val="sr-Cyrl-RS"/>
        </w:rPr>
      </w:pPr>
      <w:r>
        <w:rPr>
          <w:color w:val="000000" w:themeColor="text1"/>
          <w:lang w:val="sr-Cyrl-RS"/>
        </w:rPr>
        <w:t>2</w:t>
      </w:r>
      <w:r w:rsidR="00FA5851" w:rsidRPr="006D18F4">
        <w:rPr>
          <w:color w:val="000000" w:themeColor="text1"/>
          <w:lang w:val="sr-Cyrl-RS"/>
        </w:rPr>
        <w:t>.2</w:t>
      </w:r>
      <w:r>
        <w:rPr>
          <w:color w:val="000000" w:themeColor="text1"/>
          <w:lang w:val="sr-Cyrl-RS"/>
        </w:rPr>
        <w:t>.2</w:t>
      </w:r>
      <w:r w:rsidR="00FA5851" w:rsidRPr="006D18F4">
        <w:rPr>
          <w:color w:val="000000" w:themeColor="text1"/>
          <w:lang w:val="sr-Cyrl-RS"/>
        </w:rPr>
        <w:t>.1</w:t>
      </w:r>
      <w:r w:rsidR="00FA5851" w:rsidRPr="006D18F4">
        <w:rPr>
          <w:color w:val="000000" w:themeColor="text1"/>
          <w:lang w:val="en-US"/>
        </w:rPr>
        <w:t>.</w:t>
      </w:r>
      <w:r w:rsidR="00FA5851" w:rsidRPr="006D18F4">
        <w:rPr>
          <w:color w:val="000000" w:themeColor="text1"/>
          <w:lang w:val="sr-Cyrl-RS"/>
        </w:rPr>
        <w:tab/>
      </w:r>
      <w:r w:rsidR="00CF1924">
        <w:rPr>
          <w:color w:val="000000" w:themeColor="text1"/>
          <w:lang w:val="sr-Cyrl-RS"/>
        </w:rPr>
        <w:t xml:space="preserve"> </w:t>
      </w:r>
      <w:r w:rsidR="00FA5851" w:rsidRPr="006D18F4">
        <w:rPr>
          <w:bCs/>
          <w:color w:val="000000" w:themeColor="text1"/>
          <w:lang w:val="sr-Cyrl-RS"/>
        </w:rPr>
        <w:t xml:space="preserve">Група за </w:t>
      </w:r>
      <w:r w:rsidR="00FA5851" w:rsidRPr="006D18F4">
        <w:rPr>
          <w:bCs/>
          <w:i/>
          <w:color w:val="000000" w:themeColor="text1"/>
          <w:lang w:val="sr-Cyrl-RS"/>
        </w:rPr>
        <w:t>Microsoft</w:t>
      </w:r>
      <w:r w:rsidR="00FA5851" w:rsidRPr="006D18F4">
        <w:rPr>
          <w:bCs/>
          <w:color w:val="000000" w:themeColor="text1"/>
          <w:lang w:val="sr-Cyrl-RS"/>
        </w:rPr>
        <w:t xml:space="preserve"> системе</w:t>
      </w:r>
      <w:r w:rsidR="00CF1924">
        <w:rPr>
          <w:bCs/>
          <w:color w:val="000000" w:themeColor="text1"/>
          <w:lang w:val="sr-Cyrl-RS"/>
        </w:rPr>
        <w:t xml:space="preserve"> и</w:t>
      </w:r>
    </w:p>
    <w:p w14:paraId="7F4D5198" w14:textId="4DF03743" w:rsidR="00FA5851" w:rsidRPr="006D18F4" w:rsidRDefault="00D713E7" w:rsidP="00FA5851">
      <w:pPr>
        <w:tabs>
          <w:tab w:val="left" w:pos="0"/>
          <w:tab w:val="left" w:pos="1276"/>
        </w:tabs>
        <w:ind w:firstLine="709"/>
        <w:jc w:val="both"/>
        <w:rPr>
          <w:lang w:val="sr-Cyrl-RS"/>
        </w:rPr>
      </w:pPr>
      <w:r>
        <w:rPr>
          <w:color w:val="000000" w:themeColor="text1"/>
          <w:lang w:val="sr-Cyrl-RS"/>
        </w:rPr>
        <w:t>2</w:t>
      </w:r>
      <w:r w:rsidR="00FA5851" w:rsidRPr="006D18F4">
        <w:rPr>
          <w:color w:val="000000" w:themeColor="text1"/>
          <w:lang w:val="sr-Cyrl-RS"/>
        </w:rPr>
        <w:t>.2.</w:t>
      </w:r>
      <w:r>
        <w:rPr>
          <w:color w:val="000000" w:themeColor="text1"/>
          <w:lang w:val="sr-Cyrl-RS"/>
        </w:rPr>
        <w:t>2.</w:t>
      </w:r>
      <w:r w:rsidR="00FA5851" w:rsidRPr="006D18F4">
        <w:rPr>
          <w:color w:val="000000" w:themeColor="text1"/>
          <w:lang w:val="sr-Cyrl-RS"/>
        </w:rPr>
        <w:t>2</w:t>
      </w:r>
      <w:r w:rsidR="00FA5851" w:rsidRPr="006D18F4">
        <w:rPr>
          <w:color w:val="000000" w:themeColor="text1"/>
          <w:lang w:val="en-US"/>
        </w:rPr>
        <w:t>.</w:t>
      </w:r>
      <w:r w:rsidR="00CF1924">
        <w:rPr>
          <w:color w:val="000000" w:themeColor="text1"/>
          <w:lang w:val="sr-Cyrl-RS"/>
        </w:rPr>
        <w:t xml:space="preserve"> </w:t>
      </w:r>
      <w:r w:rsidR="00FA5851" w:rsidRPr="006D18F4">
        <w:rPr>
          <w:bCs/>
          <w:color w:val="000000" w:themeColor="text1"/>
          <w:lang w:val="sr-Cyrl-RS"/>
        </w:rPr>
        <w:t>Одсек за инфраструктуру дата центра.</w:t>
      </w:r>
    </w:p>
    <w:p w14:paraId="544036AB" w14:textId="3654FE66" w:rsidR="00FA5851" w:rsidRPr="006D18F4" w:rsidRDefault="00FA5851" w:rsidP="00FA5851">
      <w:pPr>
        <w:tabs>
          <w:tab w:val="left" w:pos="0"/>
          <w:tab w:val="left" w:pos="1276"/>
        </w:tabs>
        <w:ind w:firstLine="709"/>
        <w:jc w:val="both"/>
        <w:rPr>
          <w:lang w:val="sr-Cyrl-RS"/>
        </w:rPr>
      </w:pPr>
    </w:p>
    <w:p w14:paraId="75B06D29" w14:textId="18EF997D" w:rsidR="00FA5851" w:rsidRDefault="00D713E7" w:rsidP="00246825">
      <w:pPr>
        <w:pStyle w:val="Heading3"/>
        <w:spacing w:before="0"/>
        <w:rPr>
          <w:lang w:val="sr-Cyrl-RS"/>
        </w:rPr>
      </w:pPr>
      <w:bookmarkStart w:id="23" w:name="_Toc99105473"/>
      <w:r>
        <w:rPr>
          <w:lang w:val="sr-Cyrl-RS"/>
        </w:rPr>
        <w:t>2.2.2.1</w:t>
      </w:r>
      <w:r w:rsidR="006D18F4">
        <w:rPr>
          <w:lang w:val="sr-Cyrl-RS"/>
        </w:rPr>
        <w:t>.</w:t>
      </w:r>
      <w:r w:rsidR="00FA5851" w:rsidRPr="006D18F4">
        <w:rPr>
          <w:lang w:val="sr-Cyrl-RS"/>
        </w:rPr>
        <w:t xml:space="preserve">Група </w:t>
      </w:r>
      <w:r w:rsidR="00FA5851" w:rsidRPr="006D18F4">
        <w:rPr>
          <w:i/>
          <w:lang w:val="sr-Cyrl-RS"/>
        </w:rPr>
        <w:t xml:space="preserve">Microsoft </w:t>
      </w:r>
      <w:r w:rsidR="00FA5851" w:rsidRPr="006D18F4">
        <w:rPr>
          <w:lang w:val="sr-Cyrl-RS"/>
        </w:rPr>
        <w:t>системе</w:t>
      </w:r>
      <w:bookmarkEnd w:id="23"/>
    </w:p>
    <w:p w14:paraId="7D258D8D" w14:textId="77777777" w:rsidR="006D18F4" w:rsidRPr="006D18F4" w:rsidRDefault="006D18F4" w:rsidP="006D18F4">
      <w:pPr>
        <w:rPr>
          <w:lang w:val="sr-Cyrl-RS"/>
        </w:rPr>
      </w:pPr>
    </w:p>
    <w:p w14:paraId="7E391DBD" w14:textId="77777777" w:rsidR="00C24AA8" w:rsidRPr="006D18F4" w:rsidRDefault="00C24AA8" w:rsidP="006D18F4">
      <w:pPr>
        <w:pStyle w:val="ListParagraph"/>
        <w:ind w:left="0"/>
        <w:jc w:val="both"/>
        <w:rPr>
          <w:b/>
        </w:rPr>
      </w:pPr>
      <w:r w:rsidRPr="006D18F4">
        <w:rPr>
          <w:b/>
          <w:lang w:val="sr-Cyrl-RS"/>
        </w:rPr>
        <w:t>Шеф Одсека</w:t>
      </w:r>
      <w:r w:rsidRPr="006D18F4">
        <w:rPr>
          <w:b/>
        </w:rPr>
        <w:t xml:space="preserve"> - </w:t>
      </w:r>
    </w:p>
    <w:p w14:paraId="7036D81D" w14:textId="77777777" w:rsidR="00C24AA8" w:rsidRPr="006D18F4" w:rsidRDefault="00C24AA8" w:rsidP="006D18F4">
      <w:pPr>
        <w:pStyle w:val="ListParagraph"/>
        <w:ind w:left="0"/>
        <w:jc w:val="both"/>
      </w:pPr>
      <w:r w:rsidRPr="006D18F4">
        <w:rPr>
          <w:lang w:val="sr-Cyrl-RS"/>
        </w:rPr>
        <w:t xml:space="preserve">Број </w:t>
      </w:r>
      <w:r w:rsidRPr="006D18F4">
        <w:t>телефон</w:t>
      </w:r>
      <w:r w:rsidRPr="006D18F4">
        <w:rPr>
          <w:lang w:val="sr-Cyrl-RS"/>
        </w:rPr>
        <w:t>а</w:t>
      </w:r>
      <w:r w:rsidRPr="006D18F4">
        <w:t xml:space="preserve">: </w:t>
      </w:r>
    </w:p>
    <w:p w14:paraId="030DC581" w14:textId="77777777" w:rsidR="00C24AA8" w:rsidRPr="006D18F4" w:rsidRDefault="00C24AA8" w:rsidP="006D18F4">
      <w:pPr>
        <w:pStyle w:val="ListParagraph"/>
        <w:ind w:left="0"/>
        <w:jc w:val="both"/>
      </w:pPr>
      <w:r w:rsidRPr="006D18F4">
        <w:t>Е- адреса:</w:t>
      </w:r>
      <w:hyperlink r:id="rId35" w:history="1"/>
      <w:r w:rsidRPr="006D18F4">
        <w:t xml:space="preserve"> </w:t>
      </w:r>
    </w:p>
    <w:p w14:paraId="6378DFF3" w14:textId="77777777" w:rsidR="00FA5851" w:rsidRPr="006D18F4" w:rsidRDefault="00FA5851" w:rsidP="00FA5851">
      <w:pPr>
        <w:pStyle w:val="ListParagraph"/>
        <w:tabs>
          <w:tab w:val="left" w:pos="0"/>
          <w:tab w:val="left" w:pos="1276"/>
        </w:tabs>
        <w:ind w:left="2120"/>
        <w:jc w:val="both"/>
        <w:rPr>
          <w:lang w:val="sr-Cyrl-RS"/>
        </w:rPr>
      </w:pPr>
    </w:p>
    <w:p w14:paraId="0C6C7C03" w14:textId="289C7F6B" w:rsidR="00FA5851" w:rsidRPr="006D18F4" w:rsidRDefault="006D18F4" w:rsidP="006D18F4">
      <w:pPr>
        <w:tabs>
          <w:tab w:val="left" w:pos="0"/>
          <w:tab w:val="left" w:pos="720"/>
        </w:tabs>
        <w:jc w:val="both"/>
        <w:rPr>
          <w:color w:val="000000" w:themeColor="text1"/>
          <w:lang w:val="sr-Cyrl-RS"/>
        </w:rPr>
      </w:pPr>
      <w:r>
        <w:rPr>
          <w:color w:val="000000" w:themeColor="text1"/>
          <w:lang w:val="sr-Cyrl-RS"/>
        </w:rPr>
        <w:tab/>
      </w:r>
      <w:r w:rsidR="00FA5851" w:rsidRPr="006D18F4">
        <w:rPr>
          <w:color w:val="000000" w:themeColor="text1"/>
          <w:lang w:val="sr-Cyrl-RS"/>
        </w:rPr>
        <w:t xml:space="preserve">У </w:t>
      </w:r>
      <w:r w:rsidR="00FA5851" w:rsidRPr="006D18F4">
        <w:rPr>
          <w:color w:val="000000" w:themeColor="text1"/>
          <w:u w:val="single"/>
          <w:lang w:val="sr-Cyrl-RS"/>
        </w:rPr>
        <w:t xml:space="preserve">Групи за </w:t>
      </w:r>
      <w:r w:rsidR="00FA5851" w:rsidRPr="006D18F4">
        <w:rPr>
          <w:i/>
          <w:color w:val="000000" w:themeColor="text1"/>
          <w:u w:val="single"/>
          <w:lang w:val="sr-Cyrl-RS"/>
        </w:rPr>
        <w:t xml:space="preserve">Microsoft </w:t>
      </w:r>
      <w:r w:rsidR="00FA5851" w:rsidRPr="006D18F4">
        <w:rPr>
          <w:color w:val="000000" w:themeColor="text1"/>
          <w:u w:val="single"/>
          <w:lang w:val="sr-Cyrl-RS"/>
        </w:rPr>
        <w:t>системе</w:t>
      </w:r>
      <w:r w:rsidR="00FA5851" w:rsidRPr="006D18F4">
        <w:rPr>
          <w:color w:val="000000" w:themeColor="text1"/>
          <w:lang w:val="sr-Cyrl-RS"/>
        </w:rPr>
        <w:t xml:space="preserve"> обављају се послови: анализе, пројектовања, развоја, имплементације, интеграције, одржавања, контроле приступа и коришћења, као и заштита кључних инфраструктурних ресурса и услуга који обухватају: централизовано доменско окружење за републичке органе, колаборационе сервисе (</w:t>
      </w:r>
      <w:r w:rsidR="00FA5851" w:rsidRPr="006D18F4">
        <w:rPr>
          <w:i/>
          <w:color w:val="000000" w:themeColor="text1"/>
          <w:lang w:val="sr-Cyrl-RS"/>
        </w:rPr>
        <w:t>Exchange, SharePoint, MS Teams</w:t>
      </w:r>
      <w:r w:rsidR="00FA5851" w:rsidRPr="006D18F4">
        <w:rPr>
          <w:color w:val="000000" w:themeColor="text1"/>
          <w:lang w:val="sr-Cyrl-RS"/>
        </w:rPr>
        <w:t xml:space="preserve">,...), услуге </w:t>
      </w:r>
      <w:r w:rsidR="00FA5851" w:rsidRPr="006D18F4">
        <w:rPr>
          <w:i/>
          <w:color w:val="000000" w:themeColor="text1"/>
          <w:lang w:val="sr-Cyrl-RS"/>
        </w:rPr>
        <w:t>DNS</w:t>
      </w:r>
      <w:r w:rsidR="00FA5851" w:rsidRPr="006D18F4">
        <w:rPr>
          <w:color w:val="000000" w:themeColor="text1"/>
          <w:lang w:val="sr-Cyrl-RS"/>
        </w:rPr>
        <w:t xml:space="preserve"> сервера, </w:t>
      </w:r>
      <w:r w:rsidR="00FA5851" w:rsidRPr="006D18F4">
        <w:rPr>
          <w:i/>
          <w:color w:val="000000" w:themeColor="text1"/>
          <w:lang w:val="sr-Cyrl-RS"/>
        </w:rPr>
        <w:t>SQL</w:t>
      </w:r>
      <w:r w:rsidR="00FA5851" w:rsidRPr="006D18F4">
        <w:rPr>
          <w:color w:val="000000" w:themeColor="text1"/>
          <w:lang w:val="sr-Cyrl-RS"/>
        </w:rPr>
        <w:t xml:space="preserve"> инфраструктура за сервисе еУправе, BizTalk окружење, услуге антивирусне заштите и ажурирања клијентских радних станица и сервера System Center Configuration Manager, централизовано праћење рада инфраструктуре и извештавање путем email-a за Microsoft сервиса – System Center Operation Manager, и друге сервисе базиране на Microsoft платформама; реализацију кровних Microsoft уговора везаних за лиценцирање Microsoft производа и технологија везаних за државне органе; подршка корисницима сервиса као и други послови из делокруга рада Групе.</w:t>
      </w:r>
    </w:p>
    <w:p w14:paraId="107FAD14" w14:textId="77777777" w:rsidR="00D713E7" w:rsidRDefault="00D713E7" w:rsidP="006D18F4">
      <w:pPr>
        <w:pStyle w:val="Heading3"/>
        <w:rPr>
          <w:rFonts w:eastAsia="Times New Roman" w:cs="Times New Roman"/>
          <w:b w:val="0"/>
          <w:color w:val="000000" w:themeColor="text1"/>
          <w:lang w:val="sr-Cyrl-RS"/>
        </w:rPr>
      </w:pPr>
    </w:p>
    <w:p w14:paraId="770B27ED" w14:textId="67784005" w:rsidR="00FA5851" w:rsidRDefault="00D713E7" w:rsidP="006D18F4">
      <w:pPr>
        <w:pStyle w:val="Heading3"/>
        <w:rPr>
          <w:lang w:val="sr-Cyrl-RS"/>
        </w:rPr>
      </w:pPr>
      <w:bookmarkStart w:id="24" w:name="_Toc99105474"/>
      <w:r>
        <w:rPr>
          <w:lang w:val="sr-Cyrl-RS"/>
        </w:rPr>
        <w:t>2.2</w:t>
      </w:r>
      <w:r w:rsidR="006D18F4">
        <w:rPr>
          <w:lang w:val="sr-Cyrl-RS"/>
        </w:rPr>
        <w:t xml:space="preserve">.2.2. </w:t>
      </w:r>
      <w:r w:rsidR="00C24AA8" w:rsidRPr="006D18F4">
        <w:rPr>
          <w:lang w:val="sr-Cyrl-RS"/>
        </w:rPr>
        <w:t>У Одсеку за инфраструктуру дата центара</w:t>
      </w:r>
      <w:bookmarkEnd w:id="24"/>
    </w:p>
    <w:p w14:paraId="768D5FCF" w14:textId="77777777" w:rsidR="006D18F4" w:rsidRPr="006D18F4" w:rsidRDefault="006D18F4" w:rsidP="006D18F4">
      <w:pPr>
        <w:rPr>
          <w:lang w:val="sr-Cyrl-RS"/>
        </w:rPr>
      </w:pPr>
    </w:p>
    <w:p w14:paraId="40F10BE1" w14:textId="77777777" w:rsidR="00C24AA8" w:rsidRPr="006D18F4" w:rsidRDefault="00C24AA8" w:rsidP="006D18F4">
      <w:pPr>
        <w:jc w:val="both"/>
        <w:rPr>
          <w:b/>
        </w:rPr>
      </w:pPr>
      <w:r w:rsidRPr="006D18F4">
        <w:rPr>
          <w:b/>
          <w:lang w:val="sr-Cyrl-RS"/>
        </w:rPr>
        <w:t>Шеф Одсека</w:t>
      </w:r>
      <w:r w:rsidRPr="006D18F4">
        <w:rPr>
          <w:b/>
        </w:rPr>
        <w:t xml:space="preserve"> - </w:t>
      </w:r>
    </w:p>
    <w:p w14:paraId="7A618D94" w14:textId="77777777" w:rsidR="00C24AA8" w:rsidRPr="006D18F4" w:rsidRDefault="00C24AA8" w:rsidP="006D18F4">
      <w:pPr>
        <w:pStyle w:val="ListParagraph"/>
        <w:ind w:left="0"/>
        <w:jc w:val="both"/>
      </w:pPr>
      <w:r w:rsidRPr="006D18F4">
        <w:rPr>
          <w:lang w:val="sr-Cyrl-RS"/>
        </w:rPr>
        <w:t xml:space="preserve">Број </w:t>
      </w:r>
      <w:r w:rsidRPr="006D18F4">
        <w:t>телефон</w:t>
      </w:r>
      <w:r w:rsidRPr="006D18F4">
        <w:rPr>
          <w:lang w:val="sr-Cyrl-RS"/>
        </w:rPr>
        <w:t>а</w:t>
      </w:r>
      <w:r w:rsidRPr="006D18F4">
        <w:t xml:space="preserve">: </w:t>
      </w:r>
    </w:p>
    <w:p w14:paraId="0B81549D" w14:textId="77777777" w:rsidR="00C24AA8" w:rsidRPr="006D18F4" w:rsidRDefault="00C24AA8" w:rsidP="006D18F4">
      <w:pPr>
        <w:pStyle w:val="ListParagraph"/>
        <w:ind w:left="0"/>
        <w:jc w:val="both"/>
      </w:pPr>
      <w:r w:rsidRPr="006D18F4">
        <w:t>Е- адреса:</w:t>
      </w:r>
      <w:hyperlink r:id="rId36" w:history="1"/>
      <w:r w:rsidRPr="006D18F4">
        <w:t xml:space="preserve"> </w:t>
      </w:r>
    </w:p>
    <w:p w14:paraId="35D00E17" w14:textId="77777777" w:rsidR="00C24AA8" w:rsidRPr="006D18F4" w:rsidRDefault="00C24AA8" w:rsidP="00C24AA8">
      <w:pPr>
        <w:tabs>
          <w:tab w:val="left" w:pos="0"/>
          <w:tab w:val="left" w:pos="1276"/>
        </w:tabs>
        <w:ind w:left="720"/>
        <w:jc w:val="both"/>
        <w:rPr>
          <w:lang w:val="sr-Cyrl-RS"/>
        </w:rPr>
      </w:pPr>
    </w:p>
    <w:p w14:paraId="5471FC8C" w14:textId="500679A4" w:rsidR="00FA5851" w:rsidRPr="006D18F4" w:rsidRDefault="006D18F4" w:rsidP="006D18F4">
      <w:pPr>
        <w:tabs>
          <w:tab w:val="left" w:pos="0"/>
          <w:tab w:val="left" w:pos="720"/>
        </w:tabs>
        <w:jc w:val="both"/>
        <w:rPr>
          <w:lang w:val="sr-Cyrl-RS"/>
        </w:rPr>
      </w:pPr>
      <w:r>
        <w:rPr>
          <w:color w:val="000000" w:themeColor="text1"/>
          <w:lang w:val="sr-Cyrl-RS"/>
        </w:rPr>
        <w:tab/>
      </w:r>
      <w:r w:rsidR="00FA5851" w:rsidRPr="006D18F4">
        <w:rPr>
          <w:color w:val="000000" w:themeColor="text1"/>
          <w:lang w:val="sr-Cyrl-RS"/>
        </w:rPr>
        <w:t xml:space="preserve">У </w:t>
      </w:r>
      <w:r w:rsidR="00FA5851" w:rsidRPr="006D18F4">
        <w:rPr>
          <w:color w:val="000000" w:themeColor="text1"/>
          <w:u w:val="single"/>
          <w:lang w:val="sr-Cyrl-RS"/>
        </w:rPr>
        <w:t>Одсеку за инфраструктуру дата центара</w:t>
      </w:r>
      <w:r w:rsidR="00FA5851" w:rsidRPr="006D18F4">
        <w:rPr>
          <w:color w:val="000000" w:themeColor="text1"/>
          <w:lang w:val="sr-Cyrl-RS"/>
        </w:rPr>
        <w:t xml:space="preserve"> обављају се послови: анализе, пројектовања, развоја, имплементације, интеграције, одржавања, контроле приступа и коришћења, као и заштита кључних инфраструктурних ресурса и услуга у приватном и јавном </w:t>
      </w:r>
      <w:r w:rsidR="00FA5851" w:rsidRPr="006D18F4">
        <w:rPr>
          <w:i/>
          <w:iCs/>
          <w:color w:val="000000" w:themeColor="text1"/>
          <w:lang w:val="sr-Cyrl-RS"/>
        </w:rPr>
        <w:t>cloud</w:t>
      </w:r>
      <w:r w:rsidR="00FA5851" w:rsidRPr="006D18F4">
        <w:rPr>
          <w:color w:val="000000" w:themeColor="text1"/>
          <w:lang w:val="sr-Cyrl-RS"/>
        </w:rPr>
        <w:t xml:space="preserve"> окружењу и у домену инфраструктуре дата центара; централизовано праћење рада cloud и инфраструктуре дата центара, извештавање (путем имејла и/или СМС-а) и других информационо комуникационих сервиса; анализа и тестирање постојећих сервиса, њихових ресурса и коришћења; припреме техничке документације за спровођење набавки потребних ресурса за </w:t>
      </w:r>
      <w:r w:rsidR="00FA5851" w:rsidRPr="006D18F4">
        <w:rPr>
          <w:i/>
          <w:iCs/>
          <w:color w:val="000000" w:themeColor="text1"/>
          <w:lang w:val="sr-Cyrl-RS"/>
        </w:rPr>
        <w:t>cloud</w:t>
      </w:r>
      <w:r w:rsidR="00FA5851" w:rsidRPr="006D18F4">
        <w:rPr>
          <w:color w:val="000000" w:themeColor="text1"/>
          <w:lang w:val="sr-Cyrl-RS"/>
        </w:rPr>
        <w:t xml:space="preserve"> и дата центар инфраструктуру; израде конкурсне спецификације и реализације уговора везаних за пројектовање, имплеметацију и одржавање </w:t>
      </w:r>
      <w:r w:rsidR="00FA5851" w:rsidRPr="006D18F4">
        <w:rPr>
          <w:i/>
          <w:iCs/>
          <w:color w:val="000000" w:themeColor="text1"/>
          <w:lang w:val="sr-Cyrl-RS"/>
        </w:rPr>
        <w:t>cloud</w:t>
      </w:r>
      <w:r w:rsidR="00FA5851" w:rsidRPr="006D18F4">
        <w:rPr>
          <w:color w:val="000000" w:themeColor="text1"/>
          <w:lang w:val="sr-Cyrl-RS"/>
        </w:rPr>
        <w:t xml:space="preserve"> и дата центар инфраструктуре и сервиса; сагледавања потреба за едукацијом и усавршавањем државних службеника као и други послови из делокруга рада Одсека</w:t>
      </w:r>
    </w:p>
    <w:p w14:paraId="1E00AB81" w14:textId="758F97CE" w:rsidR="00FA5851" w:rsidRPr="006D18F4" w:rsidRDefault="00FA5851" w:rsidP="00FA5851">
      <w:pPr>
        <w:tabs>
          <w:tab w:val="left" w:pos="0"/>
          <w:tab w:val="left" w:pos="1276"/>
        </w:tabs>
        <w:ind w:firstLine="709"/>
        <w:jc w:val="both"/>
        <w:rPr>
          <w:lang w:val="sr-Cyrl-RS"/>
        </w:rPr>
      </w:pPr>
    </w:p>
    <w:p w14:paraId="20BFBC22" w14:textId="23235F5B" w:rsidR="00C24AA8" w:rsidRDefault="00C24AA8" w:rsidP="00FA5851">
      <w:pPr>
        <w:tabs>
          <w:tab w:val="left" w:pos="0"/>
          <w:tab w:val="left" w:pos="1276"/>
        </w:tabs>
        <w:ind w:firstLine="709"/>
        <w:jc w:val="both"/>
        <w:rPr>
          <w:lang w:val="sr-Cyrl-RS"/>
        </w:rPr>
      </w:pPr>
    </w:p>
    <w:p w14:paraId="696BF7C6" w14:textId="15D6C587" w:rsidR="00BB4F4C" w:rsidRPr="006D18F4" w:rsidRDefault="00BB4F4C" w:rsidP="00E204E7">
      <w:pPr>
        <w:pStyle w:val="Heading2"/>
        <w:numPr>
          <w:ilvl w:val="1"/>
          <w:numId w:val="16"/>
        </w:numPr>
        <w:spacing w:before="0" w:after="0"/>
        <w:jc w:val="center"/>
        <w:rPr>
          <w:rFonts w:cs="Times New Roman"/>
          <w:sz w:val="24"/>
          <w:szCs w:val="24"/>
        </w:rPr>
      </w:pPr>
      <w:bookmarkStart w:id="25" w:name="_Toc99105475"/>
      <w:r w:rsidRPr="006D18F4">
        <w:rPr>
          <w:rFonts w:cs="Times New Roman"/>
          <w:sz w:val="24"/>
          <w:szCs w:val="24"/>
        </w:rPr>
        <w:lastRenderedPageBreak/>
        <w:t>СЕКТОР ЗА СТАНДАРД</w:t>
      </w:r>
      <w:r w:rsidR="00111954" w:rsidRPr="006D18F4">
        <w:rPr>
          <w:rFonts w:cs="Times New Roman"/>
          <w:sz w:val="24"/>
          <w:szCs w:val="24"/>
        </w:rPr>
        <w:t>Е ДИГИТАЛИЗАЦИЈЕ</w:t>
      </w:r>
      <w:bookmarkEnd w:id="25"/>
    </w:p>
    <w:p w14:paraId="6E0D5765" w14:textId="77777777" w:rsidR="00AD2DFB" w:rsidRPr="006D18F4" w:rsidRDefault="00AD2DFB" w:rsidP="00DE3E05">
      <w:pPr>
        <w:jc w:val="both"/>
        <w:rPr>
          <w:b/>
        </w:rPr>
      </w:pPr>
    </w:p>
    <w:p w14:paraId="10DEB02F" w14:textId="6A3A5CF1" w:rsidR="00805C3A" w:rsidRPr="006D18F4" w:rsidRDefault="00FD1252" w:rsidP="00DE3E05">
      <w:pPr>
        <w:jc w:val="both"/>
        <w:rPr>
          <w:b/>
        </w:rPr>
      </w:pPr>
      <w:r w:rsidRPr="006D18F4">
        <w:rPr>
          <w:b/>
        </w:rPr>
        <w:t>п</w:t>
      </w:r>
      <w:r w:rsidR="00AB2926" w:rsidRPr="006D18F4">
        <w:rPr>
          <w:b/>
        </w:rPr>
        <w:t xml:space="preserve">омоћник директора </w:t>
      </w:r>
      <w:r w:rsidR="00603465" w:rsidRPr="006D18F4">
        <w:rPr>
          <w:b/>
        </w:rPr>
        <w:t>–</w:t>
      </w:r>
      <w:r w:rsidR="00603465" w:rsidRPr="006D18F4">
        <w:rPr>
          <w:b/>
          <w:lang w:val="sr-Cyrl-RS"/>
        </w:rPr>
        <w:t xml:space="preserve"> Драгана Бећић</w:t>
      </w:r>
      <w:r w:rsidR="00805C3A" w:rsidRPr="006D18F4">
        <w:rPr>
          <w:b/>
        </w:rPr>
        <w:t xml:space="preserve"> </w:t>
      </w:r>
    </w:p>
    <w:p w14:paraId="4A19C388" w14:textId="42046143" w:rsidR="00805C3A" w:rsidRPr="006D18F4" w:rsidRDefault="00D754BF" w:rsidP="00DE3E05">
      <w:pPr>
        <w:jc w:val="both"/>
      </w:pPr>
      <w:r w:rsidRPr="006D18F4">
        <w:rPr>
          <w:lang w:val="sr-Cyrl-RS"/>
        </w:rPr>
        <w:t xml:space="preserve">Број </w:t>
      </w:r>
      <w:r w:rsidRPr="006D18F4">
        <w:t>телефон</w:t>
      </w:r>
      <w:r w:rsidRPr="006D18F4">
        <w:rPr>
          <w:lang w:val="sr-Cyrl-RS"/>
        </w:rPr>
        <w:t>а</w:t>
      </w:r>
      <w:r w:rsidR="00805C3A" w:rsidRPr="006D18F4">
        <w:t xml:space="preserve">: </w:t>
      </w:r>
      <w:r w:rsidR="00591A0D">
        <w:rPr>
          <w:lang w:val="sr-Cyrl-RS"/>
        </w:rPr>
        <w:t>+381 11 7358-400</w:t>
      </w:r>
    </w:p>
    <w:p w14:paraId="596F04AF" w14:textId="520C56C9" w:rsidR="00805C3A" w:rsidRPr="006D18F4" w:rsidRDefault="00805C3A" w:rsidP="00DE3E05">
      <w:pPr>
        <w:jc w:val="both"/>
      </w:pPr>
      <w:r w:rsidRPr="006D18F4">
        <w:t>Е-</w:t>
      </w:r>
      <w:r w:rsidR="00AD2DFB" w:rsidRPr="006D18F4">
        <w:t xml:space="preserve"> </w:t>
      </w:r>
      <w:r w:rsidRPr="006D18F4">
        <w:t xml:space="preserve">адреса: </w:t>
      </w:r>
      <w:hyperlink r:id="rId37" w:history="1">
        <w:r w:rsidR="00603465" w:rsidRPr="006D18F4">
          <w:rPr>
            <w:rStyle w:val="Hyperlink"/>
            <w:lang w:val="sr-Latn-RS"/>
          </w:rPr>
          <w:t>dragana.becic@ite.gov.rs</w:t>
        </w:r>
      </w:hyperlink>
      <w:r w:rsidR="00603465" w:rsidRPr="006D18F4">
        <w:rPr>
          <w:lang w:val="sr-Latn-RS"/>
        </w:rPr>
        <w:t xml:space="preserve"> </w:t>
      </w:r>
      <w:hyperlink r:id="rId38" w:history="1"/>
    </w:p>
    <w:p w14:paraId="7B5CCEB6" w14:textId="77777777" w:rsidR="00AB3EC0" w:rsidRPr="006D18F4" w:rsidRDefault="00AB3EC0" w:rsidP="00AB3EC0">
      <w:pPr>
        <w:pStyle w:val="ListParagraph"/>
        <w:ind w:left="0"/>
        <w:jc w:val="both"/>
      </w:pPr>
    </w:p>
    <w:p w14:paraId="6D1F3294" w14:textId="77777777" w:rsidR="00C24AA8" w:rsidRPr="006D18F4" w:rsidRDefault="00111954" w:rsidP="000C0C74">
      <w:pPr>
        <w:tabs>
          <w:tab w:val="left" w:pos="0"/>
          <w:tab w:val="left" w:pos="1276"/>
        </w:tabs>
        <w:ind w:firstLine="709"/>
        <w:jc w:val="both"/>
        <w:rPr>
          <w:color w:val="000000" w:themeColor="text1"/>
          <w:lang w:val="sr-Cyrl-RS"/>
        </w:rPr>
      </w:pPr>
      <w:r w:rsidRPr="006D18F4">
        <w:rPr>
          <w:lang w:val="sr-Cyrl-RS"/>
        </w:rPr>
        <w:t xml:space="preserve">У </w:t>
      </w:r>
      <w:r w:rsidRPr="006D18F4">
        <w:rPr>
          <w:b/>
          <w:bCs/>
          <w:lang w:val="sr-Cyrl-RS"/>
        </w:rPr>
        <w:t>Сектору за стандарде дигитализације</w:t>
      </w:r>
      <w:r w:rsidRPr="006D18F4">
        <w:rPr>
          <w:lang w:val="sr-Cyrl-RS"/>
        </w:rPr>
        <w:t xml:space="preserve"> </w:t>
      </w:r>
      <w:r w:rsidR="00C24AA8" w:rsidRPr="006D18F4">
        <w:rPr>
          <w:color w:val="000000" w:themeColor="text1"/>
          <w:lang w:val="sr-Cyrl-RS"/>
        </w:rPr>
        <w:t xml:space="preserve">обављају се следећи послови: анализа и дефинисање приоритета стратешких и планских активности у области развоја информационих технологија и електронске управе; анализа и унапређење развоја електронских услуга; анализа и праћење параметара развоја дигитализације и електронске управе применом прихваћених међународних методологија; одржавање Портала отворених података; успостављање и одржавање платформи за напредну обраду великих скупова података; рад на квалитету и заштити података, као и њиховом визуелном представљању; израде препорука и других аката из области стандарда дигитализације, развоја електронских услуга, портала и веб презентација; праћења усклађености садржаја и изгледа портала и веб презентација државних органа; припреме листе стандарда интероперабилности; припреме, иницирања, управљања, праћења и пријема (вредновање и верификација) пројеката и решења у области развоја информационих технологија и електронске управе; праћења савремених методолошко - технолошких основа (оквира, методологија, принципа, концепата, алата, технологија и архитектура) информационих технологија и електронске управе; израде мера и препорука за усклађивање и унапређивање развоја и функционисања информационих система, електронских услуга, портала и веб презентација државних органа; стварања услова за реализацију пројеката који се финансирају из средстава предприступних фондова ЕУ, донација и других облика развојне помоћи у области информационих технологија и електронске управе; припреме и објављивање публикација и водича; организовање стручних скупова; размене искустава, укључење у иницијативе, информисање и подизање свести јавности о предности дигитализације и електронске управе, сарадњу са међународним и домаћим организацијама анализе, пројектовања, развоја, имплементације, интеграције, одржавања, контроле приступа и коришћења, као и заштита кључних инфраструктурних ресурса и услуга у домену </w:t>
      </w:r>
      <w:r w:rsidR="00C24AA8" w:rsidRPr="006D18F4">
        <w:rPr>
          <w:i/>
          <w:color w:val="000000" w:themeColor="text1"/>
          <w:lang w:val="sr-Cyrl-RS"/>
        </w:rPr>
        <w:t>Unix</w:t>
      </w:r>
      <w:r w:rsidR="00C24AA8" w:rsidRPr="006D18F4">
        <w:rPr>
          <w:color w:val="000000" w:themeColor="text1"/>
          <w:lang w:val="sr-Cyrl-RS"/>
        </w:rPr>
        <w:t xml:space="preserve"> и </w:t>
      </w:r>
      <w:r w:rsidR="00C24AA8" w:rsidRPr="006D18F4">
        <w:rPr>
          <w:i/>
          <w:color w:val="000000" w:themeColor="text1"/>
          <w:lang w:val="sr-Cyrl-RS"/>
        </w:rPr>
        <w:t xml:space="preserve">Oracle </w:t>
      </w:r>
      <w:r w:rsidR="00C24AA8" w:rsidRPr="006D18F4">
        <w:rPr>
          <w:color w:val="000000" w:themeColor="text1"/>
          <w:lang w:val="sr-Cyrl-RS"/>
        </w:rPr>
        <w:t>оперативних система и услуга; администрација интернет домена органа државне управе Републике Србије, централизовано праћење рада инфраструктуре и извештавање (путем имејла и/или СМС-а) и других информационо комуникационих сервиса, као и други послови из делокруга рада Сектора.</w:t>
      </w:r>
    </w:p>
    <w:p w14:paraId="60E43F64" w14:textId="77777777" w:rsidR="00C24AA8" w:rsidRPr="006D18F4" w:rsidRDefault="00C24AA8" w:rsidP="00C24AA8">
      <w:pPr>
        <w:tabs>
          <w:tab w:val="left" w:pos="0"/>
          <w:tab w:val="left" w:pos="1276"/>
        </w:tabs>
        <w:ind w:firstLine="709"/>
        <w:jc w:val="both"/>
        <w:rPr>
          <w:color w:val="000000" w:themeColor="text1"/>
          <w:lang w:val="sr-Cyrl-RS"/>
        </w:rPr>
      </w:pPr>
    </w:p>
    <w:p w14:paraId="3370D605" w14:textId="5386B326" w:rsidR="00637C12" w:rsidRPr="006D18F4" w:rsidRDefault="00637C12" w:rsidP="006D18F4">
      <w:pPr>
        <w:ind w:firstLine="700"/>
        <w:jc w:val="both"/>
      </w:pPr>
      <w:r w:rsidRPr="006D18F4">
        <w:t xml:space="preserve">У Сектору за </w:t>
      </w:r>
      <w:r w:rsidR="00111954" w:rsidRPr="006D18F4">
        <w:rPr>
          <w:bCs/>
          <w:lang w:val="sr-Cyrl-RS"/>
        </w:rPr>
        <w:t>стандарде дигитализације</w:t>
      </w:r>
      <w:r w:rsidR="00111954" w:rsidRPr="006D18F4">
        <w:rPr>
          <w:lang w:val="sr-Cyrl-RS"/>
        </w:rPr>
        <w:t xml:space="preserve"> </w:t>
      </w:r>
      <w:r w:rsidRPr="006D18F4">
        <w:t>образују се уже унутрашње јединице и то:</w:t>
      </w:r>
    </w:p>
    <w:p w14:paraId="1FE79D64" w14:textId="7341114B" w:rsidR="00C24AA8" w:rsidRPr="006D18F4" w:rsidRDefault="00D713E7" w:rsidP="00D713E7">
      <w:pPr>
        <w:pStyle w:val="ListParagraph"/>
      </w:pPr>
      <w:r>
        <w:rPr>
          <w:bCs/>
          <w:lang w:val="sr-Cyrl-RS"/>
        </w:rPr>
        <w:t>2.3.1.</w:t>
      </w:r>
      <w:r w:rsidR="00CF1924">
        <w:rPr>
          <w:bCs/>
          <w:lang w:val="sr-Cyrl-RS"/>
        </w:rPr>
        <w:t xml:space="preserve"> </w:t>
      </w:r>
      <w:r w:rsidR="00111954" w:rsidRPr="006D18F4">
        <w:rPr>
          <w:bCs/>
          <w:lang w:val="sr-Cyrl-RS"/>
        </w:rPr>
        <w:t xml:space="preserve">Одсек за веб </w:t>
      </w:r>
      <w:r w:rsidR="00160326">
        <w:rPr>
          <w:bCs/>
          <w:lang w:val="sr-Cyrl-RS"/>
        </w:rPr>
        <w:t>и системске сервисе</w:t>
      </w:r>
      <w:r w:rsidR="008459BE" w:rsidRPr="006D18F4">
        <w:rPr>
          <w:bCs/>
          <w:lang w:val="sr-Cyrl-RS"/>
        </w:rPr>
        <w:t>;</w:t>
      </w:r>
    </w:p>
    <w:p w14:paraId="4050F8DB" w14:textId="28FCEE0D" w:rsidR="00C24AA8" w:rsidRPr="006D18F4" w:rsidRDefault="00D713E7" w:rsidP="00D713E7">
      <w:pPr>
        <w:pStyle w:val="ListParagraph"/>
      </w:pPr>
      <w:r>
        <w:rPr>
          <w:bCs/>
          <w:lang w:val="sr-Cyrl-RS"/>
        </w:rPr>
        <w:t>2.3.2.</w:t>
      </w:r>
      <w:r w:rsidR="00CF1924">
        <w:rPr>
          <w:bCs/>
          <w:lang w:val="sr-Cyrl-RS"/>
        </w:rPr>
        <w:t xml:space="preserve"> </w:t>
      </w:r>
      <w:r w:rsidR="00111954" w:rsidRPr="006D18F4">
        <w:rPr>
          <w:bCs/>
          <w:lang w:val="sr-Cyrl-RS"/>
        </w:rPr>
        <w:t>Одсек за квалитет електронских услуга, податке и заштиту података</w:t>
      </w:r>
      <w:r w:rsidR="008459BE" w:rsidRPr="006D18F4">
        <w:rPr>
          <w:bCs/>
          <w:lang w:val="sr-Cyrl-RS"/>
        </w:rPr>
        <w:t>;</w:t>
      </w:r>
    </w:p>
    <w:p w14:paraId="4C4572D6" w14:textId="0040DC73" w:rsidR="00C24AA8" w:rsidRPr="006D18F4" w:rsidRDefault="00D713E7" w:rsidP="00D713E7">
      <w:pPr>
        <w:pStyle w:val="ListParagraph"/>
      </w:pPr>
      <w:r>
        <w:rPr>
          <w:bCs/>
          <w:lang w:val="sr-Cyrl-RS"/>
        </w:rPr>
        <w:t>2.3.3.</w:t>
      </w:r>
      <w:r w:rsidR="00CF1924">
        <w:rPr>
          <w:bCs/>
          <w:lang w:val="sr-Cyrl-RS"/>
        </w:rPr>
        <w:t xml:space="preserve"> </w:t>
      </w:r>
      <w:r w:rsidR="00111954" w:rsidRPr="006D18F4">
        <w:rPr>
          <w:bCs/>
          <w:lang w:val="sr-Cyrl-RS"/>
        </w:rPr>
        <w:t>Група за комуникације</w:t>
      </w:r>
      <w:r w:rsidR="00111954" w:rsidRPr="006D18F4">
        <w:rPr>
          <w:lang w:val="sr-Cyrl-RS"/>
        </w:rPr>
        <w:t xml:space="preserve"> и</w:t>
      </w:r>
    </w:p>
    <w:p w14:paraId="31367875" w14:textId="4B85E070" w:rsidR="00111954" w:rsidRPr="006D18F4" w:rsidRDefault="00D713E7" w:rsidP="00D713E7">
      <w:pPr>
        <w:pStyle w:val="ListParagraph"/>
      </w:pPr>
      <w:r>
        <w:rPr>
          <w:bCs/>
          <w:lang w:val="sr-Cyrl-RS"/>
        </w:rPr>
        <w:t>2.3.4.</w:t>
      </w:r>
      <w:r w:rsidR="00CF1924">
        <w:rPr>
          <w:bCs/>
          <w:lang w:val="sr-Cyrl-RS"/>
        </w:rPr>
        <w:t xml:space="preserve"> </w:t>
      </w:r>
      <w:r w:rsidR="00111954" w:rsidRPr="006D18F4">
        <w:rPr>
          <w:bCs/>
          <w:lang w:val="sr-Cyrl-RS"/>
        </w:rPr>
        <w:t>Група за међународну сарадњу и стратешко планирање</w:t>
      </w:r>
      <w:r w:rsidR="00111954" w:rsidRPr="006D18F4">
        <w:rPr>
          <w:lang w:val="sr-Cyrl-RS"/>
        </w:rPr>
        <w:t>.</w:t>
      </w:r>
    </w:p>
    <w:p w14:paraId="410504CA" w14:textId="4CFB4CB3" w:rsidR="001329F0" w:rsidRDefault="001329F0" w:rsidP="00DE3E05">
      <w:pPr>
        <w:jc w:val="both"/>
        <w:rPr>
          <w:b/>
        </w:rPr>
      </w:pPr>
    </w:p>
    <w:p w14:paraId="5FBA5F7E" w14:textId="3A32A865" w:rsidR="00E204E7" w:rsidRDefault="00E204E7" w:rsidP="00DE3E05">
      <w:pPr>
        <w:jc w:val="both"/>
        <w:rPr>
          <w:b/>
        </w:rPr>
      </w:pPr>
    </w:p>
    <w:p w14:paraId="4472FEFC" w14:textId="01AF77BC" w:rsidR="00E204E7" w:rsidRDefault="00E204E7" w:rsidP="00DE3E05">
      <w:pPr>
        <w:jc w:val="both"/>
        <w:rPr>
          <w:b/>
        </w:rPr>
      </w:pPr>
    </w:p>
    <w:p w14:paraId="439107BE" w14:textId="700B4CCE" w:rsidR="00E204E7" w:rsidRDefault="00E204E7" w:rsidP="00DE3E05">
      <w:pPr>
        <w:jc w:val="both"/>
        <w:rPr>
          <w:b/>
        </w:rPr>
      </w:pPr>
    </w:p>
    <w:p w14:paraId="7C8E7710" w14:textId="6F64DB87" w:rsidR="00E204E7" w:rsidRDefault="00E204E7" w:rsidP="00DE3E05">
      <w:pPr>
        <w:jc w:val="both"/>
        <w:rPr>
          <w:b/>
        </w:rPr>
      </w:pPr>
    </w:p>
    <w:p w14:paraId="0B46B62B" w14:textId="2688E603" w:rsidR="00E204E7" w:rsidRDefault="00E204E7" w:rsidP="00DE3E05">
      <w:pPr>
        <w:jc w:val="both"/>
        <w:rPr>
          <w:b/>
        </w:rPr>
      </w:pPr>
    </w:p>
    <w:p w14:paraId="6CECB5C3" w14:textId="77777777" w:rsidR="00E204E7" w:rsidRPr="006D18F4" w:rsidRDefault="00E204E7" w:rsidP="00DE3E05">
      <w:pPr>
        <w:jc w:val="both"/>
        <w:rPr>
          <w:b/>
        </w:rPr>
      </w:pPr>
    </w:p>
    <w:p w14:paraId="06B377AA" w14:textId="78D32759" w:rsidR="00805C3A" w:rsidRPr="006D18F4" w:rsidRDefault="00D713E7" w:rsidP="008519BE">
      <w:pPr>
        <w:pStyle w:val="Heading3"/>
        <w:rPr>
          <w:rFonts w:cs="Times New Roman"/>
          <w:lang w:val="sr-Cyrl-RS"/>
        </w:rPr>
      </w:pPr>
      <w:bookmarkStart w:id="26" w:name="_Toc99105476"/>
      <w:r>
        <w:rPr>
          <w:rFonts w:cs="Times New Roman"/>
          <w:lang w:val="sr-Cyrl-RS"/>
        </w:rPr>
        <w:lastRenderedPageBreak/>
        <w:t>2.3.1</w:t>
      </w:r>
      <w:r w:rsidR="00204F94" w:rsidRPr="006D18F4">
        <w:rPr>
          <w:rFonts w:cs="Times New Roman"/>
          <w:lang w:val="sr-Cyrl-RS"/>
        </w:rPr>
        <w:t xml:space="preserve">. </w:t>
      </w:r>
      <w:r w:rsidR="00111954" w:rsidRPr="006D18F4">
        <w:rPr>
          <w:rFonts w:cs="Times New Roman"/>
          <w:lang w:val="sr-Cyrl-RS"/>
        </w:rPr>
        <w:t xml:space="preserve">Одсек за веб </w:t>
      </w:r>
      <w:r w:rsidR="00C94872">
        <w:rPr>
          <w:rFonts w:cs="Times New Roman"/>
          <w:lang w:val="sr-Cyrl-RS"/>
        </w:rPr>
        <w:t>и системске сервисе</w:t>
      </w:r>
      <w:bookmarkEnd w:id="26"/>
    </w:p>
    <w:p w14:paraId="2E026098" w14:textId="77777777" w:rsidR="006C1E5C" w:rsidRPr="006D18F4" w:rsidRDefault="006C1E5C" w:rsidP="00DE3E05">
      <w:pPr>
        <w:jc w:val="both"/>
        <w:rPr>
          <w:b/>
        </w:rPr>
      </w:pPr>
    </w:p>
    <w:p w14:paraId="2C4064A9" w14:textId="581175ED" w:rsidR="00805C3A" w:rsidRPr="006D18F4" w:rsidRDefault="00BF6300" w:rsidP="00DE3E05">
      <w:pPr>
        <w:jc w:val="both"/>
        <w:rPr>
          <w:b/>
          <w:lang w:val="sr-Cyrl-RS"/>
        </w:rPr>
      </w:pPr>
      <w:r w:rsidRPr="006D18F4">
        <w:rPr>
          <w:b/>
        </w:rPr>
        <w:t>Шеф Одсека</w:t>
      </w:r>
      <w:r w:rsidR="003F0300" w:rsidRPr="006D18F4">
        <w:rPr>
          <w:b/>
          <w:lang w:val="en-US"/>
        </w:rPr>
        <w:t xml:space="preserve"> </w:t>
      </w:r>
      <w:r w:rsidRPr="006D18F4">
        <w:rPr>
          <w:b/>
          <w:lang w:val="en-US"/>
        </w:rPr>
        <w:t>–</w:t>
      </w:r>
      <w:r w:rsidR="003F0300" w:rsidRPr="006D18F4">
        <w:rPr>
          <w:b/>
          <w:lang w:val="en-US"/>
        </w:rPr>
        <w:t xml:space="preserve"> </w:t>
      </w:r>
      <w:r w:rsidRPr="006D18F4">
        <w:rPr>
          <w:b/>
        </w:rPr>
        <w:t xml:space="preserve">Дијана </w:t>
      </w:r>
      <w:r w:rsidRPr="006D18F4">
        <w:rPr>
          <w:b/>
          <w:lang w:val="sr-Cyrl-RS"/>
        </w:rPr>
        <w:t>Димитријевић</w:t>
      </w:r>
    </w:p>
    <w:p w14:paraId="3D627F23" w14:textId="0CFAA736" w:rsidR="00805C3A" w:rsidRPr="006D18F4" w:rsidRDefault="00D754BF" w:rsidP="00DE3E05">
      <w:pPr>
        <w:jc w:val="both"/>
      </w:pPr>
      <w:r w:rsidRPr="006D18F4">
        <w:rPr>
          <w:lang w:val="sr-Cyrl-RS"/>
        </w:rPr>
        <w:t xml:space="preserve">Број </w:t>
      </w:r>
      <w:r w:rsidRPr="006D18F4">
        <w:t>телефон</w:t>
      </w:r>
      <w:r w:rsidRPr="006D18F4">
        <w:rPr>
          <w:lang w:val="sr-Cyrl-RS"/>
        </w:rPr>
        <w:t>а</w:t>
      </w:r>
      <w:r w:rsidR="00805C3A" w:rsidRPr="006D18F4">
        <w:t xml:space="preserve">: </w:t>
      </w:r>
      <w:r w:rsidR="00BF6300" w:rsidRPr="006D18F4">
        <w:rPr>
          <w:lang w:val="sr-Cyrl-RS"/>
        </w:rPr>
        <w:t>+381 11 7358-414</w:t>
      </w:r>
    </w:p>
    <w:p w14:paraId="06B43018" w14:textId="41386B53" w:rsidR="003243EE" w:rsidRPr="006D18F4" w:rsidRDefault="00805C3A" w:rsidP="00DE3E05">
      <w:pPr>
        <w:jc w:val="both"/>
      </w:pPr>
      <w:r w:rsidRPr="006D18F4">
        <w:t>Е-</w:t>
      </w:r>
      <w:r w:rsidR="000E65A3" w:rsidRPr="006D18F4">
        <w:t xml:space="preserve"> </w:t>
      </w:r>
      <w:r w:rsidRPr="006D18F4">
        <w:t>адреса:</w:t>
      </w:r>
      <w:r w:rsidR="003243EE" w:rsidRPr="006D18F4">
        <w:t xml:space="preserve"> </w:t>
      </w:r>
      <w:hyperlink r:id="rId39" w:history="1">
        <w:r w:rsidR="00BF6300" w:rsidRPr="006D18F4">
          <w:rPr>
            <w:rStyle w:val="Hyperlink"/>
            <w:lang w:val="sr-Latn-RS"/>
          </w:rPr>
          <w:t>dijana.dimitrijevic@ite.gov.rs</w:t>
        </w:r>
      </w:hyperlink>
      <w:r w:rsidR="00BF6300" w:rsidRPr="006D18F4">
        <w:rPr>
          <w:lang w:val="sr-Latn-RS"/>
        </w:rPr>
        <w:t xml:space="preserve"> </w:t>
      </w:r>
      <w:hyperlink r:id="rId40" w:history="1"/>
    </w:p>
    <w:p w14:paraId="557612EA" w14:textId="77777777" w:rsidR="00AB3EC0" w:rsidRPr="006D18F4" w:rsidRDefault="00AB3EC0" w:rsidP="00AB3EC0">
      <w:pPr>
        <w:pStyle w:val="ListParagraph"/>
        <w:ind w:left="0"/>
        <w:jc w:val="both"/>
      </w:pPr>
    </w:p>
    <w:p w14:paraId="74215E78" w14:textId="0BD77FE8" w:rsidR="00111954" w:rsidRPr="006D18F4" w:rsidRDefault="008519BE" w:rsidP="00C24AA8">
      <w:pPr>
        <w:tabs>
          <w:tab w:val="left" w:pos="720"/>
        </w:tabs>
        <w:jc w:val="both"/>
        <w:rPr>
          <w:color w:val="000000" w:themeColor="text1"/>
          <w:lang w:val="sr-Cyrl-RS"/>
        </w:rPr>
      </w:pPr>
      <w:r w:rsidRPr="006D18F4">
        <w:rPr>
          <w:lang w:val="sr-Cyrl-RS"/>
        </w:rPr>
        <w:tab/>
      </w:r>
      <w:r w:rsidR="00111954" w:rsidRPr="006D18F4">
        <w:rPr>
          <w:lang w:val="sr-Cyrl-RS"/>
        </w:rPr>
        <w:t xml:space="preserve">У </w:t>
      </w:r>
      <w:r w:rsidR="00111954" w:rsidRPr="006D18F4">
        <w:rPr>
          <w:b/>
          <w:bCs/>
          <w:lang w:val="sr-Cyrl-RS"/>
        </w:rPr>
        <w:t xml:space="preserve">Одсеку за веб </w:t>
      </w:r>
      <w:r w:rsidR="00C94872">
        <w:rPr>
          <w:b/>
          <w:bCs/>
          <w:lang w:val="sr-Cyrl-RS"/>
        </w:rPr>
        <w:t>и системске сервисе</w:t>
      </w:r>
      <w:r w:rsidR="00111954" w:rsidRPr="006D18F4">
        <w:rPr>
          <w:lang w:val="sr-Cyrl-RS"/>
        </w:rPr>
        <w:t xml:space="preserve"> </w:t>
      </w:r>
      <w:r w:rsidR="00C24AA8" w:rsidRPr="006D18F4">
        <w:rPr>
          <w:color w:val="000000" w:themeColor="text1"/>
          <w:lang w:val="sr-Cyrl-RS"/>
        </w:rPr>
        <w:t>обављају се следећи послови: планирање, анализа, развој, дизајнирање, тестирање портала и веб презентација; одржавање портала и веб презентација; унапређење постојећих портала и веб презентација; праћење корисничких искустава применом одговарајућих алата; рад на унапређењу корисничког искуства; праћење стандарда и препорука из области развоја веб презентација; праћење усклађености садржаја и изгледа портала и веб презентација државних органа анализе, пројектовања, развоја, имплементације, интеграције, одржавања, контроле приступа и коришћења, као и заштита кључних инфраструктурних ресурса и услуга: eлектронске поште, ДНС сервера, web hosting-a, oracle инфрструктуре (</w:t>
      </w:r>
      <w:r w:rsidR="00C24AA8" w:rsidRPr="006D18F4">
        <w:rPr>
          <w:i/>
          <w:color w:val="000000" w:themeColor="text1"/>
          <w:lang w:val="sr-Cyrl-RS"/>
        </w:rPr>
        <w:t xml:space="preserve">oracle cloud </w:t>
      </w:r>
      <w:r w:rsidR="00C24AA8" w:rsidRPr="006D18F4">
        <w:rPr>
          <w:color w:val="000000" w:themeColor="text1"/>
          <w:lang w:val="sr-Cyrl-RS"/>
        </w:rPr>
        <w:t>и</w:t>
      </w:r>
      <w:r w:rsidR="00C24AA8" w:rsidRPr="006D18F4">
        <w:rPr>
          <w:i/>
          <w:color w:val="000000" w:themeColor="text1"/>
          <w:lang w:val="sr-Cyrl-RS"/>
        </w:rPr>
        <w:t xml:space="preserve"> oracle exadata</w:t>
      </w:r>
      <w:r w:rsidR="00C24AA8" w:rsidRPr="006D18F4">
        <w:rPr>
          <w:color w:val="000000" w:themeColor="text1"/>
          <w:lang w:val="sr-Cyrl-RS"/>
        </w:rPr>
        <w:t xml:space="preserve">) и других сервиса базираних на unix и oracle платформама; размене искустава, укључење у иницијативе, информисање и подизање свести јавности о предности дигитализације и електронске управе, сарадњу са међународним и домаћим организацијама анализе, пројектовања, развоја, имплементације, интеграције, одржавања, контроле приступа и коришћења, као и заштита кључних инфраструктурних ресурса и услуга у домену </w:t>
      </w:r>
      <w:r w:rsidR="00C24AA8" w:rsidRPr="006D18F4">
        <w:rPr>
          <w:i/>
          <w:color w:val="000000" w:themeColor="text1"/>
          <w:lang w:val="sr-Cyrl-RS"/>
        </w:rPr>
        <w:t>Unix</w:t>
      </w:r>
      <w:r w:rsidR="00C24AA8" w:rsidRPr="006D18F4">
        <w:rPr>
          <w:color w:val="000000" w:themeColor="text1"/>
          <w:lang w:val="sr-Cyrl-RS"/>
        </w:rPr>
        <w:t xml:space="preserve"> и </w:t>
      </w:r>
      <w:r w:rsidR="00C24AA8" w:rsidRPr="006D18F4">
        <w:rPr>
          <w:i/>
          <w:color w:val="000000" w:themeColor="text1"/>
          <w:lang w:val="sr-Cyrl-RS"/>
        </w:rPr>
        <w:t xml:space="preserve">Oracle </w:t>
      </w:r>
      <w:r w:rsidR="00C24AA8" w:rsidRPr="006D18F4">
        <w:rPr>
          <w:color w:val="000000" w:themeColor="text1"/>
          <w:lang w:val="sr-Cyrl-RS"/>
        </w:rPr>
        <w:t>оперативних система и услуга; администрација интернет домена органа државне управе Републике Србије као и други послови из делокруга рада Одсека.</w:t>
      </w:r>
    </w:p>
    <w:p w14:paraId="15515CE8" w14:textId="77777777" w:rsidR="00C24AA8" w:rsidRPr="006D18F4" w:rsidRDefault="00C24AA8" w:rsidP="00C24AA8">
      <w:pPr>
        <w:tabs>
          <w:tab w:val="left" w:pos="720"/>
        </w:tabs>
        <w:jc w:val="both"/>
        <w:rPr>
          <w:color w:val="000000" w:themeColor="text1"/>
        </w:rPr>
      </w:pPr>
    </w:p>
    <w:p w14:paraId="3BA95ECD" w14:textId="07AF0EA7" w:rsidR="00111954" w:rsidRPr="006D18F4" w:rsidRDefault="00D713E7" w:rsidP="008519BE">
      <w:pPr>
        <w:pStyle w:val="Heading3"/>
        <w:rPr>
          <w:rFonts w:cs="Times New Roman"/>
          <w:lang w:val="sr-Cyrl-RS"/>
        </w:rPr>
      </w:pPr>
      <w:bookmarkStart w:id="27" w:name="_Toc99105477"/>
      <w:r>
        <w:rPr>
          <w:rFonts w:cs="Times New Roman"/>
          <w:lang w:val="sr-Cyrl-RS"/>
        </w:rPr>
        <w:t>2.3.2.</w:t>
      </w:r>
      <w:r w:rsidR="00111954" w:rsidRPr="006D18F4">
        <w:rPr>
          <w:rFonts w:cs="Times New Roman"/>
          <w:lang w:val="sr-Cyrl-RS"/>
        </w:rPr>
        <w:t xml:space="preserve"> Одсек за </w:t>
      </w:r>
      <w:r w:rsidR="00111954" w:rsidRPr="006D18F4">
        <w:rPr>
          <w:rFonts w:cs="Times New Roman"/>
        </w:rPr>
        <w:t>квалитет</w:t>
      </w:r>
      <w:r w:rsidR="00111954" w:rsidRPr="006D18F4">
        <w:rPr>
          <w:rFonts w:cs="Times New Roman"/>
          <w:lang w:val="sr-Cyrl-RS"/>
        </w:rPr>
        <w:t xml:space="preserve"> електронских услуга, податке и заштиту података</w:t>
      </w:r>
      <w:bookmarkEnd w:id="27"/>
    </w:p>
    <w:p w14:paraId="22E0124C" w14:textId="77777777" w:rsidR="005D3254" w:rsidRPr="006D18F4" w:rsidRDefault="005D3254" w:rsidP="005D3254"/>
    <w:p w14:paraId="158B1EBD" w14:textId="03224E39" w:rsidR="003F0300" w:rsidRPr="006D18F4" w:rsidRDefault="009648F8" w:rsidP="003F0300">
      <w:pPr>
        <w:jc w:val="both"/>
        <w:rPr>
          <w:b/>
          <w:lang w:val="sr-Cyrl-RS"/>
        </w:rPr>
      </w:pPr>
      <w:r w:rsidRPr="006D18F4">
        <w:rPr>
          <w:b/>
          <w:lang w:val="sr-Cyrl-RS"/>
        </w:rPr>
        <w:t>Шеф Одсека</w:t>
      </w:r>
      <w:r w:rsidR="003F0300" w:rsidRPr="006D18F4">
        <w:rPr>
          <w:b/>
        </w:rPr>
        <w:t xml:space="preserve"> </w:t>
      </w:r>
      <w:r w:rsidR="00446481" w:rsidRPr="006D18F4">
        <w:t>–</w:t>
      </w:r>
      <w:r w:rsidR="003F0300" w:rsidRPr="006D18F4">
        <w:t xml:space="preserve"> </w:t>
      </w:r>
      <w:r w:rsidRPr="006D18F4">
        <w:rPr>
          <w:lang w:val="sr-Cyrl-RS"/>
        </w:rPr>
        <w:t>Милан Јосимов</w:t>
      </w:r>
    </w:p>
    <w:p w14:paraId="1526F38F" w14:textId="34DA3F13" w:rsidR="003F0300" w:rsidRPr="006D18F4" w:rsidRDefault="00D754BF" w:rsidP="003F0300">
      <w:pPr>
        <w:jc w:val="both"/>
      </w:pPr>
      <w:r w:rsidRPr="006D18F4">
        <w:rPr>
          <w:lang w:val="sr-Cyrl-RS"/>
        </w:rPr>
        <w:t xml:space="preserve">Број </w:t>
      </w:r>
      <w:r w:rsidRPr="006D18F4">
        <w:t>телефон</w:t>
      </w:r>
      <w:r w:rsidRPr="006D18F4">
        <w:rPr>
          <w:lang w:val="sr-Cyrl-RS"/>
        </w:rPr>
        <w:t>а</w:t>
      </w:r>
      <w:r w:rsidR="003F0300" w:rsidRPr="006D18F4">
        <w:t xml:space="preserve">: </w:t>
      </w:r>
      <w:r w:rsidR="00591A0D">
        <w:rPr>
          <w:lang w:val="sr-Cyrl-RS"/>
        </w:rPr>
        <w:t>+381 11 7358-412</w:t>
      </w:r>
    </w:p>
    <w:p w14:paraId="180AA042" w14:textId="1584CBC1" w:rsidR="003F0300" w:rsidRPr="006D18F4" w:rsidRDefault="003F0300" w:rsidP="003F0300">
      <w:pPr>
        <w:rPr>
          <w:lang w:val="en-US"/>
        </w:rPr>
      </w:pPr>
      <w:r w:rsidRPr="006D18F4">
        <w:t>Е- адреса:</w:t>
      </w:r>
      <w:r w:rsidRPr="006D18F4">
        <w:rPr>
          <w:lang w:val="sr-Latn-RS"/>
        </w:rPr>
        <w:t xml:space="preserve"> </w:t>
      </w:r>
      <w:hyperlink r:id="rId41" w:history="1">
        <w:r w:rsidR="00675313" w:rsidRPr="006D18F4">
          <w:rPr>
            <w:rStyle w:val="Hyperlink"/>
            <w:lang w:val="en-US"/>
          </w:rPr>
          <w:t>milan.josimov@ite.gov.rs</w:t>
        </w:r>
      </w:hyperlink>
      <w:r w:rsidR="00446481" w:rsidRPr="006D18F4">
        <w:rPr>
          <w:lang w:val="en-US"/>
        </w:rPr>
        <w:t xml:space="preserve"> </w:t>
      </w:r>
    </w:p>
    <w:p w14:paraId="5A6BA9A7" w14:textId="77777777" w:rsidR="00637C12" w:rsidRPr="006D18F4" w:rsidRDefault="00637C12" w:rsidP="00637C12">
      <w:pPr>
        <w:pStyle w:val="ListParagraph"/>
        <w:tabs>
          <w:tab w:val="left" w:pos="1276"/>
        </w:tabs>
        <w:ind w:left="1440"/>
        <w:jc w:val="both"/>
        <w:rPr>
          <w:b/>
          <w:color w:val="000000" w:themeColor="text1"/>
        </w:rPr>
      </w:pPr>
    </w:p>
    <w:p w14:paraId="075A3917" w14:textId="430D6B49" w:rsidR="001329F0" w:rsidRPr="006D18F4" w:rsidRDefault="00111954" w:rsidP="00C24AA8">
      <w:pPr>
        <w:tabs>
          <w:tab w:val="left" w:pos="0"/>
          <w:tab w:val="left" w:pos="1276"/>
        </w:tabs>
        <w:ind w:firstLine="709"/>
        <w:jc w:val="both"/>
        <w:rPr>
          <w:lang w:val="sr-Cyrl-RS"/>
        </w:rPr>
      </w:pPr>
      <w:r w:rsidRPr="006D18F4">
        <w:rPr>
          <w:lang w:val="sr-Cyrl-RS"/>
        </w:rPr>
        <w:t xml:space="preserve">У </w:t>
      </w:r>
      <w:r w:rsidRPr="006D18F4">
        <w:rPr>
          <w:b/>
          <w:bCs/>
          <w:lang w:val="sr-Cyrl-RS"/>
        </w:rPr>
        <w:t>Одсеку за квалитет електронских услуга, податке и заштиту података</w:t>
      </w:r>
      <w:r w:rsidRPr="006D18F4">
        <w:rPr>
          <w:lang w:val="sr-Cyrl-RS"/>
        </w:rPr>
        <w:t xml:space="preserve"> </w:t>
      </w:r>
      <w:r w:rsidR="00C24AA8" w:rsidRPr="006D18F4">
        <w:rPr>
          <w:lang w:val="sr-Cyrl-RS"/>
        </w:rPr>
        <w:t>обављају се следећи послови: припрема препорука из области квалитета електронских услуга у складу са међународним и домаћим стандардима; учешће у развоју нових и унапређење постојећих електронских услуга државних органа; праћење коришћења електронских услуга и припрема извештаја и анализа у циљу континуираног унапређења квалитета електронских услуга; рад на унапређењу приступачности електронских услуга; праћења методологија и прикупљање параметара развоја дигитализације, електронске управе на основу индекса развоја електронске управе (</w:t>
      </w:r>
      <w:r w:rsidR="00C24AA8" w:rsidRPr="006D18F4">
        <w:rPr>
          <w:i/>
          <w:lang w:val="sr-Cyrl-RS"/>
        </w:rPr>
        <w:t>EGDI - e-Government Development Index</w:t>
      </w:r>
      <w:r w:rsidR="00C24AA8" w:rsidRPr="006D18F4">
        <w:rPr>
          <w:lang w:val="sr-Cyrl-RS"/>
        </w:rPr>
        <w:t>) као и других релевантних индекса; успостављање и одржавање платформи за напредну обраду великих скупова података и примену технологије вештачке интелигенције; безбедно прикупљање и интеграција података из различитих информационих система ради стварања нових услуга, доношења паметних одлука и креирања стратегија; структурирање, обрада и визуелизација података у циљу стандардизоване употребе података у електронској управи; припрема, израда и контрола примене процедура у циљу успостављања система заштите података; вршење анализе процене ризика и примену мера за заштиту података о личности; сарадња са надлежним органима и другим релевантним међународним и домаћим организацијама у области заштите података о личности као и други послови из делокруга рада Одсека</w:t>
      </w:r>
    </w:p>
    <w:p w14:paraId="74D9B678" w14:textId="77777777" w:rsidR="00C24AA8" w:rsidRPr="006D18F4" w:rsidRDefault="00C24AA8" w:rsidP="00C24AA8">
      <w:pPr>
        <w:tabs>
          <w:tab w:val="left" w:pos="0"/>
          <w:tab w:val="left" w:pos="1276"/>
        </w:tabs>
        <w:ind w:firstLine="709"/>
        <w:jc w:val="both"/>
      </w:pPr>
    </w:p>
    <w:p w14:paraId="291EC72F" w14:textId="1B1BEBA2" w:rsidR="004D4C0D" w:rsidRPr="006D18F4" w:rsidRDefault="00D713E7" w:rsidP="008519BE">
      <w:pPr>
        <w:pStyle w:val="Heading3"/>
        <w:rPr>
          <w:rFonts w:cs="Times New Roman"/>
          <w:lang w:val="sr-Cyrl-RS"/>
        </w:rPr>
      </w:pPr>
      <w:bookmarkStart w:id="28" w:name="_Toc99105478"/>
      <w:r>
        <w:rPr>
          <w:rFonts w:cs="Times New Roman"/>
          <w:lang w:val="sr-Cyrl-RS"/>
        </w:rPr>
        <w:lastRenderedPageBreak/>
        <w:t>2.3.3.</w:t>
      </w:r>
      <w:r w:rsidR="00AB3EC0" w:rsidRPr="006D18F4">
        <w:rPr>
          <w:rFonts w:cs="Times New Roman"/>
          <w:lang w:val="sr-Cyrl-RS"/>
        </w:rPr>
        <w:t xml:space="preserve"> </w:t>
      </w:r>
      <w:r w:rsidR="00204F94" w:rsidRPr="006D18F4">
        <w:rPr>
          <w:rFonts w:cs="Times New Roman"/>
        </w:rPr>
        <w:t>Г</w:t>
      </w:r>
      <w:r w:rsidR="004D4C0D" w:rsidRPr="006D18F4">
        <w:rPr>
          <w:rFonts w:cs="Times New Roman"/>
        </w:rPr>
        <w:t xml:space="preserve">рупа за </w:t>
      </w:r>
      <w:r w:rsidR="00111954" w:rsidRPr="006D18F4">
        <w:rPr>
          <w:rFonts w:cs="Times New Roman"/>
          <w:lang w:val="sr-Cyrl-RS"/>
        </w:rPr>
        <w:t>комуникацију</w:t>
      </w:r>
      <w:bookmarkEnd w:id="28"/>
    </w:p>
    <w:p w14:paraId="1CCC104C" w14:textId="77777777" w:rsidR="0049514E" w:rsidRPr="006D18F4" w:rsidRDefault="0049514E" w:rsidP="00DE3E05">
      <w:pPr>
        <w:jc w:val="both"/>
        <w:rPr>
          <w:b/>
        </w:rPr>
      </w:pPr>
    </w:p>
    <w:p w14:paraId="5B99EC41" w14:textId="4A35E97C" w:rsidR="004D4C0D" w:rsidRPr="006D18F4" w:rsidRDefault="007561A0" w:rsidP="00DE3E05">
      <w:pPr>
        <w:jc w:val="both"/>
        <w:rPr>
          <w:b/>
          <w:lang w:val="sr-Cyrl-RS"/>
        </w:rPr>
      </w:pPr>
      <w:r w:rsidRPr="006D18F4">
        <w:rPr>
          <w:b/>
        </w:rPr>
        <w:t>Руководилац Групе</w:t>
      </w:r>
      <w:r w:rsidR="004D4C0D" w:rsidRPr="006D18F4">
        <w:rPr>
          <w:b/>
        </w:rPr>
        <w:t xml:space="preserve"> </w:t>
      </w:r>
      <w:r w:rsidR="00675313" w:rsidRPr="006D18F4">
        <w:t>–</w:t>
      </w:r>
      <w:r w:rsidR="004D4C0D" w:rsidRPr="006D18F4">
        <w:t xml:space="preserve"> </w:t>
      </w:r>
      <w:r w:rsidR="00675313" w:rsidRPr="006D18F4">
        <w:rPr>
          <w:b/>
          <w:lang w:val="sr-Cyrl-RS"/>
        </w:rPr>
        <w:t>Ана Милетић</w:t>
      </w:r>
    </w:p>
    <w:p w14:paraId="3B095FBE" w14:textId="7C50D6D7" w:rsidR="004D4C0D" w:rsidRPr="006D18F4" w:rsidRDefault="00D754BF" w:rsidP="00DE3E05">
      <w:pPr>
        <w:jc w:val="both"/>
      </w:pPr>
      <w:r w:rsidRPr="006D18F4">
        <w:rPr>
          <w:lang w:val="sr-Cyrl-RS"/>
        </w:rPr>
        <w:t xml:space="preserve">Број </w:t>
      </w:r>
      <w:r w:rsidRPr="006D18F4">
        <w:t>телефон</w:t>
      </w:r>
      <w:r w:rsidRPr="006D18F4">
        <w:rPr>
          <w:lang w:val="sr-Cyrl-RS"/>
        </w:rPr>
        <w:t>а</w:t>
      </w:r>
      <w:r w:rsidR="004D4C0D" w:rsidRPr="006D18F4">
        <w:t xml:space="preserve">: </w:t>
      </w:r>
    </w:p>
    <w:p w14:paraId="25497278" w14:textId="6B0918C5" w:rsidR="005D3254" w:rsidRPr="006D18F4" w:rsidRDefault="004D4C0D" w:rsidP="00DE3E05">
      <w:pPr>
        <w:jc w:val="both"/>
        <w:rPr>
          <w:color w:val="FF0000"/>
          <w:lang w:val="sr-Latn-RS"/>
        </w:rPr>
      </w:pPr>
      <w:r w:rsidRPr="006D18F4">
        <w:t>Е-</w:t>
      </w:r>
      <w:r w:rsidR="000E65A3" w:rsidRPr="006D18F4">
        <w:t xml:space="preserve"> </w:t>
      </w:r>
      <w:r w:rsidRPr="006D18F4">
        <w:t>адреса:</w:t>
      </w:r>
      <w:r w:rsidR="00074D6F" w:rsidRPr="006D18F4">
        <w:rPr>
          <w:lang w:val="sr-Latn-RS"/>
        </w:rPr>
        <w:t xml:space="preserve"> </w:t>
      </w:r>
      <w:hyperlink r:id="rId42" w:history="1">
        <w:r w:rsidR="00675313" w:rsidRPr="006D18F4">
          <w:rPr>
            <w:rStyle w:val="Hyperlink"/>
            <w:lang w:val="sr-Latn-RS"/>
          </w:rPr>
          <w:t>ana.miletic</w:t>
        </w:r>
        <w:r w:rsidR="00675313" w:rsidRPr="006D18F4">
          <w:rPr>
            <w:rStyle w:val="Hyperlink"/>
            <w:lang w:val="en-US"/>
          </w:rPr>
          <w:t>@</w:t>
        </w:r>
        <w:r w:rsidR="00675313" w:rsidRPr="006D18F4">
          <w:rPr>
            <w:rStyle w:val="Hyperlink"/>
            <w:lang w:val="sr-Latn-RS"/>
          </w:rPr>
          <w:t>ite.gov.rs</w:t>
        </w:r>
      </w:hyperlink>
      <w:r w:rsidR="00F543FB" w:rsidRPr="006D18F4">
        <w:rPr>
          <w:color w:val="FF0000"/>
          <w:lang w:val="sr-Latn-RS"/>
        </w:rPr>
        <w:t xml:space="preserve"> </w:t>
      </w:r>
    </w:p>
    <w:p w14:paraId="71AAC59A" w14:textId="75FA7AE4" w:rsidR="004D4C0D" w:rsidRPr="006D18F4" w:rsidRDefault="00897300" w:rsidP="00DE3E05">
      <w:pPr>
        <w:jc w:val="both"/>
      </w:pPr>
      <w:hyperlink r:id="rId43" w:history="1"/>
    </w:p>
    <w:p w14:paraId="295FD08F" w14:textId="66E49CEA" w:rsidR="00637C12" w:rsidRPr="006D18F4" w:rsidRDefault="00111954" w:rsidP="00C24AA8">
      <w:pPr>
        <w:tabs>
          <w:tab w:val="left" w:pos="0"/>
          <w:tab w:val="left" w:pos="1276"/>
        </w:tabs>
        <w:ind w:firstLine="709"/>
        <w:jc w:val="both"/>
        <w:rPr>
          <w:lang w:val="sr-Cyrl-RS"/>
        </w:rPr>
      </w:pPr>
      <w:r w:rsidRPr="006D18F4">
        <w:rPr>
          <w:lang w:val="sr-Cyrl-RS"/>
        </w:rPr>
        <w:t xml:space="preserve">У </w:t>
      </w:r>
      <w:r w:rsidRPr="006D18F4">
        <w:rPr>
          <w:b/>
          <w:bCs/>
          <w:lang w:val="sr-Cyrl-RS"/>
        </w:rPr>
        <w:t>Групи за комуникације</w:t>
      </w:r>
      <w:r w:rsidRPr="006D18F4">
        <w:rPr>
          <w:lang w:val="sr-Cyrl-RS"/>
        </w:rPr>
        <w:t xml:space="preserve"> </w:t>
      </w:r>
      <w:r w:rsidR="00C24AA8" w:rsidRPr="006D18F4">
        <w:rPr>
          <w:lang w:val="sr-Cyrl-RS"/>
        </w:rPr>
        <w:t>обављају се следећи послови: планирање и израда комуникационих стратегија; припрема и израда публикација, обавештења, саопштења и других медијских садржаја; одржавање налога на друштвеним мрежама; припрема и објављивање објава на друштвеним мрежама; аналитичко праћење заинтересованости јавности за садржаје на друштвеним мрежама и веб презентацијама Канцеларије; представља активности институције у медијима и промотивним догађајима; организовање промотивних догађаја, стручних скупова, трибина; послови који се односе на активности и сусрете директора Канцеларије у земљи и иностранству као и други послови из делокруга рада Групе.</w:t>
      </w:r>
    </w:p>
    <w:p w14:paraId="6B649FE9" w14:textId="77777777" w:rsidR="00C24AA8" w:rsidRPr="006D18F4" w:rsidRDefault="00C24AA8" w:rsidP="00C24AA8">
      <w:pPr>
        <w:tabs>
          <w:tab w:val="left" w:pos="0"/>
          <w:tab w:val="left" w:pos="1276"/>
        </w:tabs>
        <w:ind w:firstLine="709"/>
        <w:jc w:val="both"/>
      </w:pPr>
    </w:p>
    <w:p w14:paraId="5AE8ADF1" w14:textId="37753D15" w:rsidR="0049514E" w:rsidRPr="006D18F4" w:rsidRDefault="00D713E7" w:rsidP="008519BE">
      <w:pPr>
        <w:pStyle w:val="Heading3"/>
        <w:rPr>
          <w:rFonts w:cs="Times New Roman"/>
          <w:lang w:val="sr-Cyrl-RS"/>
        </w:rPr>
      </w:pPr>
      <w:bookmarkStart w:id="29" w:name="_Toc99105479"/>
      <w:r>
        <w:rPr>
          <w:rFonts w:cs="Times New Roman"/>
          <w:lang w:val="sr-Cyrl-RS"/>
        </w:rPr>
        <w:t>2.3.4.</w:t>
      </w:r>
      <w:r w:rsidR="00AB3EC0" w:rsidRPr="006D18F4">
        <w:rPr>
          <w:rFonts w:cs="Times New Roman"/>
          <w:lang w:val="sr-Cyrl-RS"/>
        </w:rPr>
        <w:t xml:space="preserve"> </w:t>
      </w:r>
      <w:r w:rsidR="004D4C0D" w:rsidRPr="006D18F4">
        <w:rPr>
          <w:rFonts w:cs="Times New Roman"/>
        </w:rPr>
        <w:t xml:space="preserve">Група за </w:t>
      </w:r>
      <w:r w:rsidR="00111954" w:rsidRPr="006D18F4">
        <w:rPr>
          <w:rFonts w:cs="Times New Roman"/>
          <w:lang w:val="sr-Cyrl-RS"/>
        </w:rPr>
        <w:t>међународну сарадњу и стратешко планирање</w:t>
      </w:r>
      <w:bookmarkEnd w:id="29"/>
    </w:p>
    <w:p w14:paraId="2B65D81C" w14:textId="77777777" w:rsidR="00BB1E14" w:rsidRPr="006D18F4" w:rsidRDefault="00BB1E14" w:rsidP="00DE3E05">
      <w:pPr>
        <w:jc w:val="both"/>
        <w:rPr>
          <w:b/>
        </w:rPr>
      </w:pPr>
    </w:p>
    <w:p w14:paraId="7D2070AD" w14:textId="5850F364" w:rsidR="004D4C0D" w:rsidRPr="006D18F4" w:rsidRDefault="004D4C0D" w:rsidP="00DE3E05">
      <w:pPr>
        <w:jc w:val="both"/>
        <w:rPr>
          <w:b/>
          <w:lang w:val="sr-Cyrl-RS"/>
        </w:rPr>
      </w:pPr>
      <w:r w:rsidRPr="006D18F4">
        <w:rPr>
          <w:b/>
        </w:rPr>
        <w:t>Руководилац Групе</w:t>
      </w:r>
      <w:r w:rsidR="001B1D7E" w:rsidRPr="006D18F4">
        <w:rPr>
          <w:b/>
        </w:rPr>
        <w:t xml:space="preserve"> </w:t>
      </w:r>
      <w:r w:rsidR="00675313" w:rsidRPr="006D18F4">
        <w:t>–</w:t>
      </w:r>
      <w:r w:rsidR="001B1D7E" w:rsidRPr="006D18F4">
        <w:rPr>
          <w:b/>
        </w:rPr>
        <w:t xml:space="preserve"> </w:t>
      </w:r>
      <w:r w:rsidR="00675313" w:rsidRPr="006D18F4">
        <w:rPr>
          <w:b/>
          <w:lang w:val="sr-Cyrl-RS"/>
        </w:rPr>
        <w:t>Саша Ковачевић</w:t>
      </w:r>
    </w:p>
    <w:p w14:paraId="608F9A20" w14:textId="73BE0C9C" w:rsidR="004D4C0D" w:rsidRPr="006D18F4" w:rsidRDefault="00D754BF" w:rsidP="00DE3E05">
      <w:pPr>
        <w:jc w:val="both"/>
      </w:pPr>
      <w:r w:rsidRPr="006D18F4">
        <w:rPr>
          <w:lang w:val="sr-Cyrl-RS"/>
        </w:rPr>
        <w:t xml:space="preserve">Број </w:t>
      </w:r>
      <w:r w:rsidRPr="006D18F4">
        <w:t>телефон</w:t>
      </w:r>
      <w:r w:rsidRPr="006D18F4">
        <w:rPr>
          <w:lang w:val="sr-Cyrl-RS"/>
        </w:rPr>
        <w:t>а</w:t>
      </w:r>
      <w:r w:rsidR="004D4C0D" w:rsidRPr="006D18F4">
        <w:t>:</w:t>
      </w:r>
      <w:r w:rsidR="00591A0D" w:rsidRPr="00591A0D">
        <w:rPr>
          <w:lang w:val="sr-Cyrl-RS"/>
        </w:rPr>
        <w:t xml:space="preserve"> </w:t>
      </w:r>
      <w:r w:rsidR="00591A0D">
        <w:rPr>
          <w:lang w:val="sr-Cyrl-RS"/>
        </w:rPr>
        <w:t>+381 11 7358-405</w:t>
      </w:r>
      <w:r w:rsidR="004D4C0D" w:rsidRPr="006D18F4">
        <w:t xml:space="preserve"> </w:t>
      </w:r>
    </w:p>
    <w:p w14:paraId="0018B271" w14:textId="79D50B11" w:rsidR="004D4C0D" w:rsidRPr="006D18F4" w:rsidRDefault="004D4C0D" w:rsidP="00DE3E05">
      <w:pPr>
        <w:jc w:val="both"/>
      </w:pPr>
      <w:r w:rsidRPr="006D18F4">
        <w:t>Е-</w:t>
      </w:r>
      <w:r w:rsidR="000E65A3" w:rsidRPr="006D18F4">
        <w:t xml:space="preserve"> </w:t>
      </w:r>
      <w:r w:rsidRPr="006D18F4">
        <w:t>адреса:</w:t>
      </w:r>
      <w:hyperlink r:id="rId44" w:history="1"/>
      <w:r w:rsidR="003243EE" w:rsidRPr="006D18F4">
        <w:t xml:space="preserve"> </w:t>
      </w:r>
      <w:hyperlink r:id="rId45" w:history="1">
        <w:r w:rsidR="00675313" w:rsidRPr="006D18F4">
          <w:rPr>
            <w:rStyle w:val="Hyperlink"/>
            <w:lang w:val="sr-Latn-RS"/>
          </w:rPr>
          <w:t>sasa.kovacevic</w:t>
        </w:r>
        <w:r w:rsidR="00675313" w:rsidRPr="006D18F4">
          <w:rPr>
            <w:rStyle w:val="Hyperlink"/>
          </w:rPr>
          <w:t>@ite.gov.rs</w:t>
        </w:r>
      </w:hyperlink>
      <w:r w:rsidR="003243EE" w:rsidRPr="006D18F4">
        <w:t xml:space="preserve"> </w:t>
      </w:r>
      <w:r w:rsidRPr="006D18F4">
        <w:t xml:space="preserve"> </w:t>
      </w:r>
    </w:p>
    <w:p w14:paraId="2B924725" w14:textId="77777777" w:rsidR="00AB3EC0" w:rsidRPr="006D18F4" w:rsidRDefault="00AB3EC0" w:rsidP="00AB3EC0">
      <w:pPr>
        <w:jc w:val="both"/>
      </w:pPr>
    </w:p>
    <w:p w14:paraId="375C4B90" w14:textId="77777777" w:rsidR="00C24AA8" w:rsidRPr="006D18F4" w:rsidRDefault="00111954" w:rsidP="00C24AA8">
      <w:pPr>
        <w:pStyle w:val="ListParagraph"/>
        <w:tabs>
          <w:tab w:val="left" w:pos="0"/>
          <w:tab w:val="left" w:pos="1276"/>
        </w:tabs>
        <w:ind w:left="0" w:firstLine="720"/>
        <w:jc w:val="both"/>
        <w:rPr>
          <w:lang w:val="sr-Cyrl-RS"/>
        </w:rPr>
      </w:pPr>
      <w:r w:rsidRPr="006D18F4">
        <w:rPr>
          <w:lang w:val="sr-Cyrl-RS"/>
        </w:rPr>
        <w:t xml:space="preserve">У </w:t>
      </w:r>
      <w:r w:rsidRPr="006D18F4">
        <w:rPr>
          <w:b/>
          <w:bCs/>
          <w:lang w:val="sr-Cyrl-RS"/>
        </w:rPr>
        <w:t>Групи за међународну сарадњу и стратешко планирање</w:t>
      </w:r>
      <w:r w:rsidRPr="006D18F4">
        <w:rPr>
          <w:lang w:val="sr-Cyrl-RS"/>
        </w:rPr>
        <w:t xml:space="preserve"> </w:t>
      </w:r>
      <w:r w:rsidR="00C24AA8" w:rsidRPr="006D18F4">
        <w:rPr>
          <w:lang w:val="sr-Cyrl-RS"/>
        </w:rPr>
        <w:t>обављају се послови: оствaривања, праћење и унапређење међународне сарадње из делокруга Канцеларије; координације активности које се односе на закључивање међународних уговора из делокруга Канцеларије; спровођења и координација програма ширења знања из области дигиталне трансформације „Србија дигитализује”; припреме извештаја о примени потврђених међународних конвенција и припреме мишљења и других докумената из области међународне сарадње из делокруга Канцеларије; планирање, припрема, спровођење и праћење пројеката који се финансирају из међународних фондова, међународних донација и кредита; учествовања у припреми стратешких докумената из делокруга Канцеларије и њихове ревизије; учешће у припреми, праћењу спровођењу планских докумената и извештавању о активностима Канцеларије предвиђеним тим документима као и други послови из делокруга рада Групе.</w:t>
      </w:r>
    </w:p>
    <w:p w14:paraId="1B62FF8F" w14:textId="48D1E573" w:rsidR="004D4C0D" w:rsidRPr="006D18F4" w:rsidRDefault="004D4C0D" w:rsidP="00C24AA8">
      <w:pPr>
        <w:pStyle w:val="ListParagraph"/>
        <w:tabs>
          <w:tab w:val="left" w:pos="0"/>
          <w:tab w:val="left" w:pos="1276"/>
        </w:tabs>
        <w:ind w:left="0" w:firstLine="720"/>
        <w:jc w:val="both"/>
      </w:pPr>
    </w:p>
    <w:p w14:paraId="733998B7" w14:textId="77777777" w:rsidR="005D3254" w:rsidRPr="006D18F4" w:rsidRDefault="005D3254" w:rsidP="00E204E7">
      <w:pPr>
        <w:ind w:firstLine="720"/>
        <w:jc w:val="center"/>
        <w:rPr>
          <w:rFonts w:eastAsia="Times"/>
        </w:rPr>
      </w:pPr>
    </w:p>
    <w:p w14:paraId="7A718A86" w14:textId="36B28E81" w:rsidR="00BB4F4C" w:rsidRPr="006D18F4" w:rsidRDefault="003E085C" w:rsidP="00E204E7">
      <w:pPr>
        <w:pStyle w:val="Heading2"/>
        <w:numPr>
          <w:ilvl w:val="1"/>
          <w:numId w:val="16"/>
        </w:numPr>
        <w:spacing w:before="0" w:after="0"/>
        <w:jc w:val="center"/>
        <w:rPr>
          <w:rFonts w:cs="Times New Roman"/>
          <w:sz w:val="24"/>
          <w:szCs w:val="24"/>
        </w:rPr>
      </w:pPr>
      <w:bookmarkStart w:id="30" w:name="_Toc99105480"/>
      <w:r w:rsidRPr="006D18F4">
        <w:rPr>
          <w:rFonts w:cs="Times New Roman"/>
          <w:sz w:val="24"/>
          <w:szCs w:val="24"/>
        </w:rPr>
        <w:t>С</w:t>
      </w:r>
      <w:r w:rsidR="00BB4F4C" w:rsidRPr="006D18F4">
        <w:rPr>
          <w:rFonts w:cs="Times New Roman"/>
          <w:sz w:val="24"/>
          <w:szCs w:val="24"/>
        </w:rPr>
        <w:t xml:space="preserve">ЕКТОР ЗА </w:t>
      </w:r>
      <w:r w:rsidR="00111954" w:rsidRPr="006D18F4">
        <w:rPr>
          <w:rFonts w:cs="Times New Roman"/>
          <w:sz w:val="24"/>
          <w:szCs w:val="24"/>
          <w:lang w:val="sr-Cyrl-RS"/>
        </w:rPr>
        <w:t>ПОДРШКУ И НАБАВКЕ</w:t>
      </w:r>
      <w:bookmarkEnd w:id="30"/>
    </w:p>
    <w:p w14:paraId="70DC2605" w14:textId="77777777" w:rsidR="00025AD6" w:rsidRPr="006D18F4" w:rsidRDefault="00025AD6" w:rsidP="003E085C"/>
    <w:p w14:paraId="7FF75CF0" w14:textId="77777777" w:rsidR="00585071" w:rsidRPr="006D18F4" w:rsidRDefault="00213095" w:rsidP="00585071">
      <w:pPr>
        <w:rPr>
          <w:lang w:val="sr-Cyrl-RS"/>
        </w:rPr>
      </w:pPr>
      <w:r w:rsidRPr="006D18F4">
        <w:rPr>
          <w:b/>
          <w:lang w:val="sr-Cyrl-RS"/>
        </w:rPr>
        <w:t xml:space="preserve">в.д. </w:t>
      </w:r>
      <w:r w:rsidR="006D1404" w:rsidRPr="006D18F4">
        <w:rPr>
          <w:b/>
        </w:rPr>
        <w:t>п</w:t>
      </w:r>
      <w:r w:rsidR="00AB2926" w:rsidRPr="006D18F4">
        <w:rPr>
          <w:b/>
        </w:rPr>
        <w:t xml:space="preserve">омоћник директора </w:t>
      </w:r>
      <w:r w:rsidRPr="006D18F4">
        <w:rPr>
          <w:b/>
        </w:rPr>
        <w:t>–</w:t>
      </w:r>
      <w:r w:rsidR="00025AD6" w:rsidRPr="006D18F4">
        <w:rPr>
          <w:b/>
        </w:rPr>
        <w:t xml:space="preserve"> </w:t>
      </w:r>
      <w:r w:rsidR="00585071" w:rsidRPr="006D18F4">
        <w:rPr>
          <w:b/>
          <w:lang w:val="sr-Cyrl-RS"/>
        </w:rPr>
        <w:t>Милан Латиновић</w:t>
      </w:r>
    </w:p>
    <w:p w14:paraId="4FB56F31" w14:textId="44F46842" w:rsidR="00585071" w:rsidRPr="006D18F4" w:rsidRDefault="00D754BF" w:rsidP="00585071">
      <w:pPr>
        <w:jc w:val="both"/>
        <w:rPr>
          <w:lang w:val="sr-Cyrl-RS"/>
        </w:rPr>
      </w:pPr>
      <w:r w:rsidRPr="006D18F4">
        <w:rPr>
          <w:lang w:val="sr-Cyrl-RS"/>
        </w:rPr>
        <w:t xml:space="preserve">Број </w:t>
      </w:r>
      <w:r w:rsidRPr="006D18F4">
        <w:t>телефон</w:t>
      </w:r>
      <w:r w:rsidRPr="006D18F4">
        <w:rPr>
          <w:lang w:val="sr-Cyrl-RS"/>
        </w:rPr>
        <w:t>а</w:t>
      </w:r>
      <w:r w:rsidR="00585071" w:rsidRPr="006D18F4">
        <w:t>:</w:t>
      </w:r>
      <w:r w:rsidR="00591A0D">
        <w:rPr>
          <w:lang w:val="sr-Cyrl-RS"/>
        </w:rPr>
        <w:t xml:space="preserve"> +381 11 7358-400</w:t>
      </w:r>
    </w:p>
    <w:p w14:paraId="7E7780BD" w14:textId="77777777" w:rsidR="00585071" w:rsidRPr="006D18F4" w:rsidRDefault="00585071" w:rsidP="00585071">
      <w:pPr>
        <w:jc w:val="both"/>
      </w:pPr>
      <w:r w:rsidRPr="006D18F4">
        <w:t xml:space="preserve">Е- адреса: </w:t>
      </w:r>
      <w:hyperlink r:id="rId46" w:history="1">
        <w:r w:rsidRPr="006D18F4">
          <w:rPr>
            <w:rStyle w:val="Hyperlink"/>
          </w:rPr>
          <w:t>milan.latinovic@ite.gov.rs</w:t>
        </w:r>
      </w:hyperlink>
    </w:p>
    <w:p w14:paraId="7CF3CBA0" w14:textId="34FA435F" w:rsidR="00025AD6" w:rsidRPr="006D18F4" w:rsidRDefault="00025AD6" w:rsidP="00585071">
      <w:pPr>
        <w:jc w:val="both"/>
      </w:pPr>
    </w:p>
    <w:p w14:paraId="4EDFF101" w14:textId="77777777" w:rsidR="00C24AA8" w:rsidRPr="006D18F4" w:rsidRDefault="00111954" w:rsidP="00C24AA8">
      <w:pPr>
        <w:tabs>
          <w:tab w:val="left" w:pos="0"/>
          <w:tab w:val="left" w:pos="1276"/>
        </w:tabs>
        <w:ind w:firstLine="709"/>
        <w:jc w:val="both"/>
        <w:rPr>
          <w:lang w:val="sr-Cyrl-RS"/>
        </w:rPr>
      </w:pPr>
      <w:r w:rsidRPr="006D18F4">
        <w:rPr>
          <w:lang w:val="sr-Cyrl-RS"/>
        </w:rPr>
        <w:t xml:space="preserve">У </w:t>
      </w:r>
      <w:r w:rsidRPr="006D18F4">
        <w:rPr>
          <w:b/>
          <w:lang w:val="sr-Cyrl-RS"/>
        </w:rPr>
        <w:t>Сектору за подршку и набавке</w:t>
      </w:r>
      <w:r w:rsidRPr="006D18F4">
        <w:rPr>
          <w:lang w:val="sr-Cyrl-RS"/>
        </w:rPr>
        <w:t xml:space="preserve"> </w:t>
      </w:r>
      <w:r w:rsidR="00C24AA8" w:rsidRPr="006D18F4">
        <w:rPr>
          <w:lang w:val="sr-Cyrl-RS"/>
        </w:rPr>
        <w:t xml:space="preserve">обављају се следећи послови: подршка грађанима и запосленима у државним органима и органима управе у коришћењу информационих технологија: магистрале државних органа и сервиса, националног Портала еУправа и других портала, услуга и апликација у надлежности Канцеларије, сервиса за идентификацију и ауторизацију корисника електронске управе, технолошких решења у области електронске управе, примене информационих технологија у електронској управи; </w:t>
      </w:r>
      <w:r w:rsidR="00C24AA8" w:rsidRPr="006D18F4">
        <w:rPr>
          <w:lang w:val="sr-Cyrl-RS"/>
        </w:rPr>
        <w:lastRenderedPageBreak/>
        <w:t xml:space="preserve">пријем, регистрација, обрада и решавање питања, захтева и примедби грађана, запослених у органима државне управе и локалних самоуправа и привредних субјеката, а који су везани за коришћење апликација које су у надлежности Канцеларије; организација планирања, припреме и спровођења поступака јавних набавки; организација планирања, припреме и спровођења поступака набавки на које се Закон о јавним набавкама не примењује; организација планирања, припреме и спровођења поступака набавки друштвених и других посебних услуга, као посебног режима набавки; као и други послови из делокруга рада Сектора. </w:t>
      </w:r>
    </w:p>
    <w:p w14:paraId="12C2EEE7" w14:textId="412F4E69" w:rsidR="00B354DB" w:rsidRPr="006D18F4" w:rsidRDefault="00B354DB" w:rsidP="00C24AA8">
      <w:pPr>
        <w:tabs>
          <w:tab w:val="left" w:pos="0"/>
          <w:tab w:val="left" w:pos="1276"/>
        </w:tabs>
        <w:ind w:firstLine="709"/>
        <w:jc w:val="both"/>
      </w:pPr>
    </w:p>
    <w:p w14:paraId="1253AA0C" w14:textId="56D23DB7" w:rsidR="00FF2DF8" w:rsidRPr="006D18F4" w:rsidRDefault="006D18F4" w:rsidP="006D18F4">
      <w:pPr>
        <w:tabs>
          <w:tab w:val="left" w:pos="0"/>
          <w:tab w:val="left" w:pos="720"/>
        </w:tabs>
        <w:jc w:val="both"/>
        <w:rPr>
          <w:lang w:val="sr-Cyrl-RS"/>
        </w:rPr>
      </w:pPr>
      <w:r>
        <w:rPr>
          <w:lang w:val="sr-Cyrl-RS"/>
        </w:rPr>
        <w:tab/>
      </w:r>
      <w:r w:rsidR="00FF2DF8" w:rsidRPr="006D18F4">
        <w:rPr>
          <w:lang w:val="sr-Cyrl-RS"/>
        </w:rPr>
        <w:t xml:space="preserve">У </w:t>
      </w:r>
      <w:r w:rsidR="00FF2DF8" w:rsidRPr="006D18F4">
        <w:rPr>
          <w:bCs/>
          <w:lang w:val="sr-Cyrl-RS"/>
        </w:rPr>
        <w:t>Сектору за подршку и набавке</w:t>
      </w:r>
      <w:r w:rsidR="00FF2DF8" w:rsidRPr="006D18F4">
        <w:rPr>
          <w:lang w:val="sr-Cyrl-RS"/>
        </w:rPr>
        <w:t xml:space="preserve"> образују се уже унутрашње јединице и то:</w:t>
      </w:r>
    </w:p>
    <w:p w14:paraId="2EAF5624" w14:textId="09FE7DB5" w:rsidR="00FF2DF8" w:rsidRPr="006D18F4" w:rsidRDefault="00D713E7" w:rsidP="00FF2DF8">
      <w:pPr>
        <w:pBdr>
          <w:top w:val="nil"/>
          <w:left w:val="nil"/>
          <w:bottom w:val="nil"/>
          <w:right w:val="nil"/>
          <w:between w:val="nil"/>
        </w:pBdr>
        <w:tabs>
          <w:tab w:val="left" w:pos="0"/>
        </w:tabs>
        <w:ind w:left="700"/>
        <w:contextualSpacing/>
        <w:rPr>
          <w:lang w:val="sr-Cyrl-RS"/>
        </w:rPr>
      </w:pPr>
      <w:r>
        <w:rPr>
          <w:lang w:val="sr-Cyrl-RS"/>
        </w:rPr>
        <w:t>2.4.1</w:t>
      </w:r>
      <w:r w:rsidR="00FF2DF8" w:rsidRPr="006D18F4">
        <w:rPr>
          <w:lang w:val="sr-Cyrl-RS"/>
        </w:rPr>
        <w:t xml:space="preserve">. </w:t>
      </w:r>
      <w:r w:rsidR="00FF2DF8" w:rsidRPr="006D18F4">
        <w:rPr>
          <w:bCs/>
          <w:lang w:val="sr-Cyrl-RS"/>
        </w:rPr>
        <w:t>Одсек за Контакт центар</w:t>
      </w:r>
      <w:r w:rsidR="00FF2DF8" w:rsidRPr="006D18F4">
        <w:rPr>
          <w:lang w:val="sr-Cyrl-RS"/>
        </w:rPr>
        <w:t xml:space="preserve"> и</w:t>
      </w:r>
    </w:p>
    <w:p w14:paraId="17887D5F" w14:textId="36117DC9" w:rsidR="00FF2DF8" w:rsidRPr="006D18F4" w:rsidRDefault="00D713E7" w:rsidP="00FF2DF8">
      <w:pPr>
        <w:pBdr>
          <w:top w:val="nil"/>
          <w:left w:val="nil"/>
          <w:bottom w:val="nil"/>
          <w:right w:val="nil"/>
          <w:between w:val="nil"/>
        </w:pBdr>
        <w:tabs>
          <w:tab w:val="left" w:pos="0"/>
        </w:tabs>
        <w:ind w:left="700"/>
        <w:contextualSpacing/>
        <w:rPr>
          <w:lang w:val="sr-Cyrl-RS"/>
        </w:rPr>
      </w:pPr>
      <w:r>
        <w:rPr>
          <w:lang w:val="sr-Cyrl-RS"/>
        </w:rPr>
        <w:t>2.4.2.</w:t>
      </w:r>
      <w:r w:rsidR="00FF2DF8" w:rsidRPr="006D18F4">
        <w:rPr>
          <w:lang w:val="sr-Cyrl-RS"/>
        </w:rPr>
        <w:t xml:space="preserve"> </w:t>
      </w:r>
      <w:r w:rsidR="00FF2DF8" w:rsidRPr="006D18F4">
        <w:rPr>
          <w:bCs/>
          <w:lang w:val="sr-Cyrl-RS"/>
        </w:rPr>
        <w:t>Група за спровођење поступака набавки</w:t>
      </w:r>
      <w:r w:rsidR="00FF2DF8" w:rsidRPr="006D18F4">
        <w:rPr>
          <w:lang w:val="sr-Cyrl-RS"/>
        </w:rPr>
        <w:t>.</w:t>
      </w:r>
    </w:p>
    <w:p w14:paraId="17F9E5EB" w14:textId="01581071" w:rsidR="00FF2DF8" w:rsidRPr="006D18F4" w:rsidRDefault="00FF2DF8" w:rsidP="005B7ACF">
      <w:pPr>
        <w:ind w:firstLine="720"/>
        <w:jc w:val="both"/>
      </w:pPr>
    </w:p>
    <w:p w14:paraId="3E254456" w14:textId="09BE3CF7" w:rsidR="00FF2DF8" w:rsidRPr="006D18F4" w:rsidRDefault="00D713E7" w:rsidP="008519BE">
      <w:pPr>
        <w:pStyle w:val="Heading3"/>
        <w:rPr>
          <w:rFonts w:cs="Times New Roman"/>
          <w:lang w:val="sr-Cyrl-RS"/>
        </w:rPr>
      </w:pPr>
      <w:bookmarkStart w:id="31" w:name="_Toc99105481"/>
      <w:r>
        <w:rPr>
          <w:rFonts w:cs="Times New Roman"/>
          <w:lang w:val="sr-Cyrl-RS"/>
        </w:rPr>
        <w:t>2.4.1</w:t>
      </w:r>
      <w:r w:rsidR="00FF2DF8" w:rsidRPr="006D18F4">
        <w:rPr>
          <w:rFonts w:cs="Times New Roman"/>
          <w:lang w:val="sr-Cyrl-RS"/>
        </w:rPr>
        <w:t>. Одсек за Контакт центар</w:t>
      </w:r>
      <w:bookmarkEnd w:id="31"/>
    </w:p>
    <w:p w14:paraId="59A253E4" w14:textId="77777777" w:rsidR="008519BE" w:rsidRPr="006D18F4" w:rsidRDefault="008519BE" w:rsidP="008519BE">
      <w:pPr>
        <w:rPr>
          <w:lang w:val="sr-Cyrl-RS"/>
        </w:rPr>
      </w:pPr>
    </w:p>
    <w:p w14:paraId="47DA9C1A" w14:textId="0798F440" w:rsidR="00FF2DF8" w:rsidRPr="006D18F4" w:rsidRDefault="00675313" w:rsidP="00FF2DF8">
      <w:pPr>
        <w:jc w:val="both"/>
        <w:rPr>
          <w:b/>
          <w:lang w:val="sr-Cyrl-RS"/>
        </w:rPr>
      </w:pPr>
      <w:r w:rsidRPr="006D18F4">
        <w:rPr>
          <w:b/>
          <w:lang w:val="sr-Cyrl-RS"/>
        </w:rPr>
        <w:t>Шеф Одсека</w:t>
      </w:r>
      <w:r w:rsidR="00FF2DF8" w:rsidRPr="006D18F4">
        <w:rPr>
          <w:b/>
        </w:rPr>
        <w:t xml:space="preserve"> </w:t>
      </w:r>
      <w:r w:rsidRPr="006D18F4">
        <w:t>–</w:t>
      </w:r>
      <w:r w:rsidR="00FF2DF8" w:rsidRPr="006D18F4">
        <w:rPr>
          <w:b/>
        </w:rPr>
        <w:t xml:space="preserve"> </w:t>
      </w:r>
      <w:r w:rsidRPr="006D18F4">
        <w:rPr>
          <w:b/>
          <w:lang w:val="sr-Cyrl-RS"/>
        </w:rPr>
        <w:t>Гордана Павковић</w:t>
      </w:r>
    </w:p>
    <w:p w14:paraId="28A36810" w14:textId="1BC75C6C" w:rsidR="00FF2DF8" w:rsidRPr="006D18F4" w:rsidRDefault="00D754BF" w:rsidP="00FF2DF8">
      <w:pPr>
        <w:jc w:val="both"/>
      </w:pPr>
      <w:r w:rsidRPr="006D18F4">
        <w:rPr>
          <w:lang w:val="sr-Cyrl-RS"/>
        </w:rPr>
        <w:t xml:space="preserve">Број </w:t>
      </w:r>
      <w:r w:rsidRPr="006D18F4">
        <w:t>телефон</w:t>
      </w:r>
      <w:r w:rsidRPr="006D18F4">
        <w:rPr>
          <w:lang w:val="sr-Cyrl-RS"/>
        </w:rPr>
        <w:t>а</w:t>
      </w:r>
      <w:r w:rsidR="00FF2DF8" w:rsidRPr="006D18F4">
        <w:t xml:space="preserve">: </w:t>
      </w:r>
    </w:p>
    <w:p w14:paraId="1FDC06C1" w14:textId="3BBD86E8" w:rsidR="00FF2DF8" w:rsidRPr="006D18F4" w:rsidRDefault="00FF2DF8" w:rsidP="00FF2DF8">
      <w:pPr>
        <w:jc w:val="both"/>
      </w:pPr>
      <w:r w:rsidRPr="006D18F4">
        <w:t>Е- адреса:</w:t>
      </w:r>
      <w:hyperlink r:id="rId47" w:history="1"/>
      <w:r w:rsidRPr="006D18F4">
        <w:t xml:space="preserve"> </w:t>
      </w:r>
      <w:hyperlink r:id="rId48" w:history="1">
        <w:r w:rsidR="00675313" w:rsidRPr="006D18F4">
          <w:rPr>
            <w:rStyle w:val="Hyperlink"/>
            <w:lang w:val="en-US"/>
          </w:rPr>
          <w:t>gordana.pavkovic</w:t>
        </w:r>
        <w:r w:rsidR="00675313" w:rsidRPr="006D18F4">
          <w:rPr>
            <w:rStyle w:val="Hyperlink"/>
          </w:rPr>
          <w:t>@ite.gov.rs</w:t>
        </w:r>
      </w:hyperlink>
      <w:r w:rsidRPr="006D18F4">
        <w:t xml:space="preserve">  </w:t>
      </w:r>
    </w:p>
    <w:p w14:paraId="70D3FC7A" w14:textId="73406491" w:rsidR="00FF2DF8" w:rsidRPr="006D18F4" w:rsidRDefault="00FF2DF8" w:rsidP="00FF2DF8">
      <w:pPr>
        <w:rPr>
          <w:lang w:val="sr-Cyrl-RS"/>
        </w:rPr>
      </w:pPr>
    </w:p>
    <w:p w14:paraId="335537C7" w14:textId="77777777" w:rsidR="00C24AA8" w:rsidRPr="006D18F4" w:rsidRDefault="00FF2DF8" w:rsidP="00C24AA8">
      <w:pPr>
        <w:tabs>
          <w:tab w:val="left" w:pos="0"/>
        </w:tabs>
        <w:ind w:firstLine="720"/>
        <w:jc w:val="both"/>
        <w:rPr>
          <w:lang w:val="sr-Cyrl-RS"/>
        </w:rPr>
      </w:pPr>
      <w:r w:rsidRPr="006D18F4">
        <w:rPr>
          <w:lang w:val="sr-Cyrl-RS"/>
        </w:rPr>
        <w:t>У</w:t>
      </w:r>
      <w:r w:rsidRPr="006D18F4">
        <w:rPr>
          <w:b/>
          <w:lang w:val="sr-Cyrl-RS"/>
        </w:rPr>
        <w:t xml:space="preserve"> </w:t>
      </w:r>
      <w:r w:rsidRPr="006D18F4">
        <w:rPr>
          <w:b/>
          <w:bCs/>
          <w:lang w:val="sr-Cyrl-RS"/>
        </w:rPr>
        <w:t>Одсеку за Контакт центар</w:t>
      </w:r>
      <w:r w:rsidRPr="006D18F4">
        <w:rPr>
          <w:lang w:val="sr-Cyrl-RS"/>
        </w:rPr>
        <w:t xml:space="preserve"> </w:t>
      </w:r>
      <w:r w:rsidR="00C24AA8" w:rsidRPr="006D18F4">
        <w:rPr>
          <w:rFonts w:eastAsia="Times"/>
          <w:lang w:val="sr-Cyrl-RS"/>
        </w:rPr>
        <w:t xml:space="preserve">обављају се послови: </w:t>
      </w:r>
      <w:r w:rsidR="00C24AA8" w:rsidRPr="006D18F4">
        <w:rPr>
          <w:lang w:val="sr-Cyrl-RS"/>
        </w:rPr>
        <w:t xml:space="preserve">у радно време примају се питања, захтеви и примедбе грађана, запослених у органима државне управе и локалних самоуправа и привредних субјеката који су везани за коришћење апликација које су у надлежности Канцеларије, односно за коришћење информационих система и регистара; уношења добијених информација у </w:t>
      </w:r>
      <w:r w:rsidR="00C24AA8" w:rsidRPr="006D18F4">
        <w:rPr>
          <w:i/>
          <w:iCs/>
          <w:lang w:val="sr-Cyrl-RS"/>
        </w:rPr>
        <w:t>ticketing</w:t>
      </w:r>
      <w:r w:rsidR="00C24AA8" w:rsidRPr="006D18F4">
        <w:rPr>
          <w:lang w:val="sr-Cyrl-RS"/>
        </w:rPr>
        <w:t xml:space="preserve"> систем преко </w:t>
      </w:r>
      <w:r w:rsidR="00C24AA8" w:rsidRPr="006D18F4">
        <w:rPr>
          <w:i/>
          <w:lang w:val="sr-Cyrl-RS"/>
        </w:rPr>
        <w:t>CRM</w:t>
      </w:r>
      <w:r w:rsidR="00C24AA8" w:rsidRPr="006D18F4">
        <w:rPr>
          <w:lang w:val="sr-Cyrl-RS"/>
        </w:rPr>
        <w:t xml:space="preserve"> апликације; коресподенције са корисницима услуга Контакт центра воде се кроз </w:t>
      </w:r>
      <w:r w:rsidR="00C24AA8" w:rsidRPr="006D18F4">
        <w:rPr>
          <w:i/>
          <w:lang w:val="sr-Cyrl-RS"/>
        </w:rPr>
        <w:t>CRM</w:t>
      </w:r>
      <w:r w:rsidR="00C24AA8" w:rsidRPr="006D18F4">
        <w:rPr>
          <w:lang w:val="sr-Cyrl-RS"/>
        </w:rPr>
        <w:t xml:space="preserve"> апликацију уз подршку интерних и екстерних експерата у областима за које Контакт центар пружа подршку; функционисања преко пет канала комуникације – имејл, веб форма, гласовна комуникација (</w:t>
      </w:r>
      <w:r w:rsidR="00C24AA8" w:rsidRPr="006D18F4">
        <w:rPr>
          <w:i/>
          <w:lang w:val="sr-Cyrl-RS"/>
        </w:rPr>
        <w:t>Call</w:t>
      </w:r>
      <w:r w:rsidR="00C24AA8" w:rsidRPr="006D18F4">
        <w:rPr>
          <w:lang w:val="sr-Cyrl-RS"/>
        </w:rPr>
        <w:t xml:space="preserve"> центар), мобилна апликација и пријем класичне поште преко писарнице као и други послови из делокруга рада Одсека.</w:t>
      </w:r>
    </w:p>
    <w:p w14:paraId="4B6043C6" w14:textId="36A6AD5A" w:rsidR="00C24AA8" w:rsidRPr="006D18F4" w:rsidRDefault="00C24AA8" w:rsidP="00C24AA8">
      <w:pPr>
        <w:tabs>
          <w:tab w:val="left" w:pos="0"/>
          <w:tab w:val="left" w:pos="36"/>
        </w:tabs>
        <w:jc w:val="both"/>
        <w:rPr>
          <w:lang w:val="sr-Cyrl-RS"/>
        </w:rPr>
      </w:pPr>
    </w:p>
    <w:p w14:paraId="11A4B029" w14:textId="33554983" w:rsidR="00FF2DF8" w:rsidRPr="006D18F4" w:rsidRDefault="00D713E7" w:rsidP="008519BE">
      <w:pPr>
        <w:pStyle w:val="Heading3"/>
        <w:rPr>
          <w:rFonts w:cs="Times New Roman"/>
          <w:lang w:val="sr-Cyrl-RS"/>
        </w:rPr>
      </w:pPr>
      <w:bookmarkStart w:id="32" w:name="_Toc99105482"/>
      <w:r>
        <w:rPr>
          <w:rFonts w:cs="Times New Roman"/>
          <w:lang w:val="sr-Cyrl-RS"/>
        </w:rPr>
        <w:t>2.4.2</w:t>
      </w:r>
      <w:r w:rsidR="00FF2DF8" w:rsidRPr="006D18F4">
        <w:rPr>
          <w:rFonts w:cs="Times New Roman"/>
          <w:lang w:val="sr-Cyrl-RS"/>
        </w:rPr>
        <w:t>. Група за спровођење поступка набавки</w:t>
      </w:r>
      <w:bookmarkEnd w:id="32"/>
    </w:p>
    <w:p w14:paraId="7FFA31D2" w14:textId="77777777" w:rsidR="008519BE" w:rsidRPr="006D18F4" w:rsidRDefault="008519BE" w:rsidP="008519BE">
      <w:pPr>
        <w:rPr>
          <w:lang w:val="sr-Cyrl-RS"/>
        </w:rPr>
      </w:pPr>
    </w:p>
    <w:p w14:paraId="7606E0F2" w14:textId="5EEA83F0" w:rsidR="00FF2DF8" w:rsidRPr="006D18F4" w:rsidRDefault="00FF2DF8" w:rsidP="00FF2DF8">
      <w:pPr>
        <w:jc w:val="both"/>
        <w:rPr>
          <w:b/>
          <w:lang w:val="sr-Cyrl-RS"/>
        </w:rPr>
      </w:pPr>
      <w:r w:rsidRPr="006D18F4">
        <w:rPr>
          <w:b/>
        </w:rPr>
        <w:t xml:space="preserve">Руководилац Групе </w:t>
      </w:r>
      <w:r w:rsidR="00675313" w:rsidRPr="006D18F4">
        <w:t>–</w:t>
      </w:r>
      <w:r w:rsidRPr="006D18F4">
        <w:rPr>
          <w:b/>
        </w:rPr>
        <w:t xml:space="preserve"> </w:t>
      </w:r>
      <w:r w:rsidR="00675313" w:rsidRPr="006D18F4">
        <w:rPr>
          <w:b/>
          <w:lang w:val="sr-Cyrl-RS"/>
        </w:rPr>
        <w:t>Сања Радоман</w:t>
      </w:r>
    </w:p>
    <w:p w14:paraId="00F08BC5" w14:textId="6D763A9B" w:rsidR="00FF2DF8" w:rsidRPr="00591A0D" w:rsidRDefault="00D754BF" w:rsidP="00FF2DF8">
      <w:pPr>
        <w:jc w:val="both"/>
        <w:rPr>
          <w:lang w:val="en-US"/>
        </w:rPr>
      </w:pPr>
      <w:r w:rsidRPr="006D18F4">
        <w:rPr>
          <w:lang w:val="sr-Cyrl-RS"/>
        </w:rPr>
        <w:t xml:space="preserve">Број </w:t>
      </w:r>
      <w:r w:rsidRPr="006D18F4">
        <w:t>телефон</w:t>
      </w:r>
      <w:r w:rsidRPr="006D18F4">
        <w:rPr>
          <w:lang w:val="sr-Cyrl-RS"/>
        </w:rPr>
        <w:t>а</w:t>
      </w:r>
      <w:r w:rsidR="00FF2DF8" w:rsidRPr="006D18F4">
        <w:t xml:space="preserve">: </w:t>
      </w:r>
      <w:r w:rsidR="00591A0D" w:rsidRPr="006D18F4">
        <w:rPr>
          <w:lang w:val="sr-Cyrl-RS"/>
        </w:rPr>
        <w:t xml:space="preserve">+381 11 </w:t>
      </w:r>
      <w:r w:rsidR="00591A0D">
        <w:rPr>
          <w:lang w:val="en-US"/>
        </w:rPr>
        <w:t>33 40 737</w:t>
      </w:r>
    </w:p>
    <w:p w14:paraId="272EAEC1" w14:textId="15FDD8A4" w:rsidR="00FF2DF8" w:rsidRPr="006D18F4" w:rsidRDefault="00FF2DF8" w:rsidP="00FF2DF8">
      <w:pPr>
        <w:jc w:val="both"/>
      </w:pPr>
      <w:r w:rsidRPr="006D18F4">
        <w:t>Е- адреса:</w:t>
      </w:r>
      <w:hyperlink r:id="rId49" w:history="1"/>
      <w:r w:rsidRPr="006D18F4">
        <w:t xml:space="preserve"> </w:t>
      </w:r>
      <w:hyperlink r:id="rId50" w:history="1">
        <w:r w:rsidR="00675313" w:rsidRPr="006D18F4">
          <w:rPr>
            <w:rStyle w:val="Hyperlink"/>
          </w:rPr>
          <w:t>sanja.radoman@ite.gov.rs</w:t>
        </w:r>
      </w:hyperlink>
      <w:r w:rsidRPr="006D18F4">
        <w:t xml:space="preserve">  </w:t>
      </w:r>
    </w:p>
    <w:p w14:paraId="621165A7" w14:textId="594CE002" w:rsidR="00FF2DF8" w:rsidRPr="006D18F4" w:rsidRDefault="00FF2DF8" w:rsidP="00FF2DF8">
      <w:pPr>
        <w:jc w:val="both"/>
      </w:pPr>
    </w:p>
    <w:p w14:paraId="1DD9A837" w14:textId="30BFEC35" w:rsidR="00FF2DF8" w:rsidRPr="006D18F4" w:rsidRDefault="008519BE" w:rsidP="008519BE">
      <w:pPr>
        <w:tabs>
          <w:tab w:val="left" w:pos="0"/>
          <w:tab w:val="left" w:pos="180"/>
          <w:tab w:val="left" w:pos="720"/>
        </w:tabs>
        <w:jc w:val="both"/>
        <w:rPr>
          <w:highlight w:val="yellow"/>
          <w:lang w:val="sr-Cyrl-RS"/>
        </w:rPr>
      </w:pPr>
      <w:r w:rsidRPr="006D18F4">
        <w:rPr>
          <w:lang w:val="sr-Cyrl-RS"/>
        </w:rPr>
        <w:tab/>
      </w:r>
      <w:r w:rsidRPr="006D18F4">
        <w:rPr>
          <w:lang w:val="sr-Cyrl-RS"/>
        </w:rPr>
        <w:tab/>
      </w:r>
      <w:r w:rsidR="00FF2DF8" w:rsidRPr="006D18F4">
        <w:rPr>
          <w:lang w:val="sr-Cyrl-RS"/>
        </w:rPr>
        <w:t>У</w:t>
      </w:r>
      <w:r w:rsidR="00FF2DF8" w:rsidRPr="006D18F4">
        <w:rPr>
          <w:b/>
          <w:lang w:val="sr-Cyrl-RS"/>
        </w:rPr>
        <w:t xml:space="preserve"> </w:t>
      </w:r>
      <w:r w:rsidR="00FF2DF8" w:rsidRPr="006D18F4">
        <w:rPr>
          <w:b/>
          <w:bCs/>
          <w:lang w:val="sr-Cyrl-RS"/>
        </w:rPr>
        <w:t>Групи за спровођење поступaка набавки</w:t>
      </w:r>
      <w:r w:rsidR="00FF2DF8" w:rsidRPr="006D18F4">
        <w:rPr>
          <w:lang w:val="sr-Cyrl-RS"/>
        </w:rPr>
        <w:t xml:space="preserve"> </w:t>
      </w:r>
      <w:r w:rsidR="00FF2DF8" w:rsidRPr="006D18F4">
        <w:rPr>
          <w:rFonts w:eastAsia="Times"/>
          <w:lang w:val="sr-Cyrl-RS"/>
        </w:rPr>
        <w:t xml:space="preserve">обављају се послови: </w:t>
      </w:r>
      <w:r w:rsidR="00FF2DF8" w:rsidRPr="006D18F4">
        <w:rPr>
          <w:lang w:val="sr-Cyrl-RS"/>
        </w:rPr>
        <w:t>организација планирања јавних набавки, набавки на које се Закон о јавним набавкама не примењује и набавки друштвених и других посебних услуга, као посебног режима набавки</w:t>
      </w:r>
      <w:r w:rsidR="00FF2DF8" w:rsidRPr="006D18F4">
        <w:rPr>
          <w:rFonts w:eastAsia="Times"/>
          <w:lang w:val="sr-Cyrl-RS"/>
        </w:rPr>
        <w:t xml:space="preserve">; координација свих организационих целина укључених у поступак планирања набавки; објављивање годишњег плана јавних набавки и свих његових измена, на Порталу јавних набавки и веб презентацији Канцеларије; организација припреме документације за спровођење набавки; учешће у раду комисија за спровођење јавних набавки; припрема, објављивање и спровођење јавних набавки на Порталу јавних набавки; припрема и спровођење набавки на које се не примењује Закон о јавним набавкама; припрема </w:t>
      </w:r>
      <w:r w:rsidR="00FF2DF8" w:rsidRPr="006D18F4">
        <w:rPr>
          <w:lang w:val="sr-Cyrl-RS"/>
        </w:rPr>
        <w:t>набавки друштвених и других посебних услуга;</w:t>
      </w:r>
      <w:r w:rsidR="00FF2DF8" w:rsidRPr="006D18F4">
        <w:rPr>
          <w:rFonts w:eastAsia="Times"/>
          <w:lang w:val="sr-Cyrl-RS"/>
        </w:rPr>
        <w:t xml:space="preserve"> комуникација са понуђачима путем Портала јавних набавки; комуникација са Канцеларијом за јавне набавке путем Портала јавних набавки </w:t>
      </w:r>
      <w:r w:rsidR="00FF2DF8" w:rsidRPr="006D18F4">
        <w:rPr>
          <w:lang w:val="sr-Cyrl-RS"/>
        </w:rPr>
        <w:t xml:space="preserve">као и други послови из делокруга рада </w:t>
      </w:r>
      <w:r w:rsidR="00FF2DF8" w:rsidRPr="006D18F4">
        <w:rPr>
          <w:rFonts w:eastAsia="Times"/>
          <w:lang w:val="sr-Cyrl-RS"/>
        </w:rPr>
        <w:t>Групе.</w:t>
      </w:r>
    </w:p>
    <w:p w14:paraId="3AC69C91" w14:textId="75883B10" w:rsidR="00BB4F4C" w:rsidRPr="006D18F4" w:rsidRDefault="00BB4F4C" w:rsidP="00E204E7">
      <w:pPr>
        <w:pStyle w:val="Heading2"/>
        <w:numPr>
          <w:ilvl w:val="1"/>
          <w:numId w:val="16"/>
        </w:numPr>
        <w:spacing w:before="0" w:after="0"/>
        <w:jc w:val="center"/>
        <w:rPr>
          <w:rFonts w:cs="Times New Roman"/>
          <w:sz w:val="24"/>
          <w:szCs w:val="24"/>
        </w:rPr>
      </w:pPr>
      <w:bookmarkStart w:id="33" w:name="_Toc99105483"/>
      <w:r w:rsidRPr="006D18F4">
        <w:rPr>
          <w:rFonts w:cs="Times New Roman"/>
          <w:sz w:val="24"/>
          <w:szCs w:val="24"/>
        </w:rPr>
        <w:lastRenderedPageBreak/>
        <w:t>СЕКТОР ЗА ПРАВНЕ, КАДРОВСКЕ, ФИНАНСИЈСКЕ И АДМИНИСТРАТИВНЕ ПОСЛОВЕ</w:t>
      </w:r>
      <w:bookmarkEnd w:id="33"/>
    </w:p>
    <w:p w14:paraId="5FABC842" w14:textId="77777777" w:rsidR="00B354DB" w:rsidRPr="006D18F4" w:rsidRDefault="00B354DB" w:rsidP="00DE3E05">
      <w:pPr>
        <w:jc w:val="both"/>
      </w:pPr>
    </w:p>
    <w:p w14:paraId="14BBFD73" w14:textId="4380818D" w:rsidR="008E6488" w:rsidRPr="006D18F4" w:rsidRDefault="0037596C" w:rsidP="00DE3E05">
      <w:pPr>
        <w:jc w:val="both"/>
        <w:rPr>
          <w:b/>
          <w:lang w:val="sr-Cyrl-RS"/>
        </w:rPr>
      </w:pPr>
      <w:r w:rsidRPr="006D18F4">
        <w:rPr>
          <w:b/>
        </w:rPr>
        <w:t>п</w:t>
      </w:r>
      <w:r w:rsidR="00AB2926" w:rsidRPr="006D18F4">
        <w:rPr>
          <w:b/>
        </w:rPr>
        <w:t xml:space="preserve">омоћник директора </w:t>
      </w:r>
      <w:r w:rsidR="00074D6F" w:rsidRPr="006D18F4">
        <w:rPr>
          <w:b/>
        </w:rPr>
        <w:t>–</w:t>
      </w:r>
      <w:r w:rsidR="00025AD6" w:rsidRPr="006D18F4">
        <w:rPr>
          <w:b/>
        </w:rPr>
        <w:t xml:space="preserve"> </w:t>
      </w:r>
      <w:r w:rsidR="00074D6F" w:rsidRPr="006D18F4">
        <w:rPr>
          <w:b/>
          <w:lang w:val="sr-Cyrl-RS"/>
        </w:rPr>
        <w:t>Славиша Антић</w:t>
      </w:r>
    </w:p>
    <w:p w14:paraId="0AF6DFAD" w14:textId="1241DF4D" w:rsidR="00025AD6" w:rsidRPr="006D18F4" w:rsidRDefault="00D754BF" w:rsidP="00DE3E05">
      <w:pPr>
        <w:jc w:val="both"/>
      </w:pPr>
      <w:r w:rsidRPr="006D18F4">
        <w:rPr>
          <w:lang w:val="sr-Cyrl-RS"/>
        </w:rPr>
        <w:t xml:space="preserve">Број </w:t>
      </w:r>
      <w:r w:rsidRPr="006D18F4">
        <w:t>телефон</w:t>
      </w:r>
      <w:r w:rsidRPr="006D18F4">
        <w:rPr>
          <w:lang w:val="sr-Cyrl-RS"/>
        </w:rPr>
        <w:t>а</w:t>
      </w:r>
      <w:r w:rsidR="00025AD6" w:rsidRPr="006D18F4">
        <w:t xml:space="preserve">: </w:t>
      </w:r>
      <w:r w:rsidR="00603465" w:rsidRPr="006D18F4">
        <w:rPr>
          <w:lang w:val="sr-Cyrl-RS"/>
        </w:rPr>
        <w:t>+381 11 7358-410</w:t>
      </w:r>
    </w:p>
    <w:p w14:paraId="678E9CCC" w14:textId="176C9708" w:rsidR="00E33181" w:rsidRPr="006D18F4" w:rsidRDefault="00025AD6" w:rsidP="00DE3E05">
      <w:pPr>
        <w:jc w:val="both"/>
        <w:rPr>
          <w:lang w:val="sr-Latn-RS"/>
        </w:rPr>
      </w:pPr>
      <w:r w:rsidRPr="006D18F4">
        <w:t>Е-</w:t>
      </w:r>
      <w:r w:rsidR="00D754BF" w:rsidRPr="006D18F4">
        <w:rPr>
          <w:lang w:val="sr-Cyrl-RS"/>
        </w:rPr>
        <w:t xml:space="preserve"> </w:t>
      </w:r>
      <w:r w:rsidRPr="006D18F4">
        <w:t xml:space="preserve">адреса: </w:t>
      </w:r>
      <w:hyperlink r:id="rId51" w:history="1">
        <w:r w:rsidR="00074D6F" w:rsidRPr="006D18F4">
          <w:rPr>
            <w:rStyle w:val="Hyperlink"/>
            <w:lang w:val="sr-Latn-RS"/>
          </w:rPr>
          <w:t>slavisa.antic</w:t>
        </w:r>
        <w:r w:rsidR="00074D6F" w:rsidRPr="006D18F4">
          <w:rPr>
            <w:rStyle w:val="Hyperlink"/>
            <w:lang w:val="en-US"/>
          </w:rPr>
          <w:t>@</w:t>
        </w:r>
        <w:r w:rsidR="00074D6F" w:rsidRPr="006D18F4">
          <w:rPr>
            <w:rStyle w:val="Hyperlink"/>
            <w:lang w:val="sr-Latn-RS"/>
          </w:rPr>
          <w:t>ite.gov.rs</w:t>
        </w:r>
      </w:hyperlink>
      <w:r w:rsidR="00074D6F" w:rsidRPr="006D18F4">
        <w:rPr>
          <w:lang w:val="sr-Latn-RS"/>
        </w:rPr>
        <w:t xml:space="preserve"> </w:t>
      </w:r>
    </w:p>
    <w:p w14:paraId="3BEF9A7C" w14:textId="2303E5AB" w:rsidR="00025AD6" w:rsidRPr="006D18F4" w:rsidRDefault="00897300" w:rsidP="00DE3E05">
      <w:pPr>
        <w:jc w:val="both"/>
      </w:pPr>
      <w:hyperlink r:id="rId52" w:history="1"/>
    </w:p>
    <w:p w14:paraId="4C8174DF" w14:textId="77777777" w:rsidR="00C24AA8" w:rsidRPr="006D18F4" w:rsidRDefault="00FF2DF8" w:rsidP="00C24AA8">
      <w:pPr>
        <w:tabs>
          <w:tab w:val="left" w:pos="0"/>
          <w:tab w:val="left" w:pos="1441"/>
        </w:tabs>
        <w:ind w:firstLine="709"/>
        <w:jc w:val="both"/>
        <w:rPr>
          <w:lang w:val="sr-Cyrl-RS"/>
        </w:rPr>
      </w:pPr>
      <w:r w:rsidRPr="006D18F4">
        <w:rPr>
          <w:lang w:val="sr-Cyrl-RS"/>
        </w:rPr>
        <w:t xml:space="preserve">У </w:t>
      </w:r>
      <w:r w:rsidRPr="006D18F4">
        <w:rPr>
          <w:b/>
          <w:lang w:val="sr-Cyrl-RS"/>
        </w:rPr>
        <w:t>Сектору за правне, кадровске, финансијске и административне послове</w:t>
      </w:r>
      <w:r w:rsidRPr="006D18F4">
        <w:rPr>
          <w:lang w:val="sr-Cyrl-RS"/>
        </w:rPr>
        <w:t xml:space="preserve"> </w:t>
      </w:r>
      <w:r w:rsidR="00C24AA8" w:rsidRPr="006D18F4">
        <w:rPr>
          <w:lang w:val="sr-Cyrl-RS"/>
        </w:rPr>
        <w:t>обављају се послови од заједничког интереса за Kaнцеларију који се односе на: правна, кадровска, финансијска, рачуноводствена, послове обезбеђивања јавности рада Канцеларије, административне послове; послове планирање рада и извештавање о раду Канцеларије; поступања по захтевима за слободан приступ информацијама од јавног значаја; заштиту података о личности; безбедност и здравље на раду; руковање опремом; усклађивање рада унутрашњих јединица, сарадње са органима државне управе, службама Владе, другим државним органима као и други послови из делокруга рада Сектора.</w:t>
      </w:r>
    </w:p>
    <w:p w14:paraId="16DF9407" w14:textId="77777777" w:rsidR="00C24AA8" w:rsidRPr="006D18F4" w:rsidRDefault="00C24AA8" w:rsidP="00C24AA8">
      <w:pPr>
        <w:tabs>
          <w:tab w:val="left" w:pos="0"/>
          <w:tab w:val="left" w:pos="1441"/>
        </w:tabs>
        <w:ind w:firstLine="709"/>
        <w:jc w:val="both"/>
        <w:rPr>
          <w:lang w:val="sr-Cyrl-RS"/>
        </w:rPr>
      </w:pPr>
    </w:p>
    <w:p w14:paraId="4FB07378" w14:textId="0FBFBB2D" w:rsidR="00FF2DF8" w:rsidRPr="006D18F4" w:rsidRDefault="006D18F4" w:rsidP="006D18F4">
      <w:pPr>
        <w:tabs>
          <w:tab w:val="left" w:pos="0"/>
          <w:tab w:val="left" w:pos="720"/>
        </w:tabs>
        <w:jc w:val="both"/>
        <w:rPr>
          <w:lang w:val="sr-Cyrl-RS"/>
        </w:rPr>
      </w:pPr>
      <w:r>
        <w:rPr>
          <w:lang w:val="sr-Cyrl-RS"/>
        </w:rPr>
        <w:tab/>
      </w:r>
      <w:r w:rsidR="00FF2DF8" w:rsidRPr="006D18F4">
        <w:rPr>
          <w:lang w:val="sr-Cyrl-RS"/>
        </w:rPr>
        <w:t xml:space="preserve">У </w:t>
      </w:r>
      <w:r w:rsidR="00FF2DF8" w:rsidRPr="006D18F4">
        <w:rPr>
          <w:bCs/>
          <w:lang w:val="sr-Cyrl-RS"/>
        </w:rPr>
        <w:t>Сектору за правне, кадровске, финансијске и административне послове</w:t>
      </w:r>
      <w:r w:rsidR="00FF2DF8" w:rsidRPr="006D18F4">
        <w:rPr>
          <w:lang w:val="sr-Cyrl-RS"/>
        </w:rPr>
        <w:t xml:space="preserve"> формирају се уже унутрашње јединице:</w:t>
      </w:r>
    </w:p>
    <w:p w14:paraId="3F4A9D2F" w14:textId="799670CF" w:rsidR="00FF2DF8" w:rsidRPr="006D18F4" w:rsidRDefault="0048615B" w:rsidP="00FF2DF8">
      <w:pPr>
        <w:pStyle w:val="ListParagraph"/>
        <w:tabs>
          <w:tab w:val="left" w:pos="0"/>
        </w:tabs>
        <w:jc w:val="both"/>
        <w:rPr>
          <w:lang w:val="sr-Cyrl-RS"/>
        </w:rPr>
      </w:pPr>
      <w:r>
        <w:rPr>
          <w:lang w:val="sr-Cyrl-RS"/>
        </w:rPr>
        <w:t>2.5.1</w:t>
      </w:r>
      <w:r w:rsidR="00FF2DF8" w:rsidRPr="006D18F4">
        <w:rPr>
          <w:lang w:val="sr-Cyrl-RS"/>
        </w:rPr>
        <w:t xml:space="preserve">. </w:t>
      </w:r>
      <w:r w:rsidR="00FF2DF8" w:rsidRPr="006D18F4">
        <w:rPr>
          <w:bCs/>
          <w:lang w:val="sr-Cyrl-RS"/>
        </w:rPr>
        <w:t>Одељење за правне, кадровске и административне послове</w:t>
      </w:r>
      <w:r w:rsidR="00FF2DF8" w:rsidRPr="006D18F4">
        <w:rPr>
          <w:lang w:val="sr-Cyrl-RS"/>
        </w:rPr>
        <w:t xml:space="preserve"> и</w:t>
      </w:r>
    </w:p>
    <w:p w14:paraId="2C7CDEB4" w14:textId="3310BEBD" w:rsidR="00FF2DF8" w:rsidRPr="006D18F4" w:rsidRDefault="0048615B" w:rsidP="00FF2DF8">
      <w:pPr>
        <w:pStyle w:val="ListParagraph"/>
        <w:tabs>
          <w:tab w:val="left" w:pos="0"/>
        </w:tabs>
        <w:jc w:val="both"/>
        <w:rPr>
          <w:lang w:val="sr-Cyrl-RS"/>
        </w:rPr>
      </w:pPr>
      <w:r>
        <w:rPr>
          <w:lang w:val="sr-Cyrl-RS"/>
        </w:rPr>
        <w:t>2.5.2.</w:t>
      </w:r>
      <w:r w:rsidR="00FF2DF8" w:rsidRPr="006D18F4">
        <w:rPr>
          <w:lang w:val="sr-Cyrl-RS"/>
        </w:rPr>
        <w:t xml:space="preserve"> </w:t>
      </w:r>
      <w:r w:rsidR="00FF2DF8" w:rsidRPr="006D18F4">
        <w:rPr>
          <w:bCs/>
          <w:lang w:val="sr-Cyrl-RS"/>
        </w:rPr>
        <w:t>Група за финансијске послове</w:t>
      </w:r>
      <w:r w:rsidR="00FF2DF8" w:rsidRPr="006D18F4">
        <w:rPr>
          <w:lang w:val="sr-Cyrl-RS"/>
        </w:rPr>
        <w:t>.</w:t>
      </w:r>
    </w:p>
    <w:p w14:paraId="3575D2D9" w14:textId="2F780EBE" w:rsidR="00FF2DF8" w:rsidRPr="006D18F4" w:rsidRDefault="00FF2DF8" w:rsidP="00FF2DF8">
      <w:pPr>
        <w:pStyle w:val="ListParagraph"/>
        <w:tabs>
          <w:tab w:val="left" w:pos="0"/>
        </w:tabs>
        <w:jc w:val="both"/>
        <w:rPr>
          <w:lang w:val="sr-Cyrl-RS"/>
        </w:rPr>
      </w:pPr>
    </w:p>
    <w:p w14:paraId="1B69F9A6" w14:textId="050D7148" w:rsidR="00FF2DF8" w:rsidRPr="006D18F4" w:rsidRDefault="0048615B" w:rsidP="00707E89">
      <w:pPr>
        <w:pStyle w:val="Heading3"/>
        <w:rPr>
          <w:rFonts w:cs="Times New Roman"/>
          <w:lang w:val="sr-Cyrl-RS"/>
        </w:rPr>
      </w:pPr>
      <w:bookmarkStart w:id="34" w:name="_Toc99105484"/>
      <w:r>
        <w:rPr>
          <w:rFonts w:cs="Times New Roman"/>
          <w:lang w:val="sr-Cyrl-RS"/>
        </w:rPr>
        <w:t>2.5.1</w:t>
      </w:r>
      <w:r w:rsidR="00FF2DF8" w:rsidRPr="006D18F4">
        <w:rPr>
          <w:rFonts w:cs="Times New Roman"/>
          <w:lang w:val="sr-Cyrl-RS"/>
        </w:rPr>
        <w:t>. Одељење за правне, кадровске и административне послове</w:t>
      </w:r>
      <w:bookmarkEnd w:id="34"/>
    </w:p>
    <w:p w14:paraId="3FC78D60" w14:textId="77777777" w:rsidR="00707E89" w:rsidRPr="006D18F4" w:rsidRDefault="00707E89" w:rsidP="00707E89">
      <w:pPr>
        <w:rPr>
          <w:lang w:val="sr-Cyrl-RS"/>
        </w:rPr>
      </w:pPr>
    </w:p>
    <w:p w14:paraId="4B9B24F4" w14:textId="26BDB075" w:rsidR="00FF2DF8" w:rsidRPr="006D18F4" w:rsidRDefault="00FF2DF8" w:rsidP="00FF2DF8">
      <w:pPr>
        <w:jc w:val="both"/>
        <w:rPr>
          <w:b/>
        </w:rPr>
      </w:pPr>
      <w:r w:rsidRPr="006D18F4">
        <w:rPr>
          <w:b/>
          <w:lang w:val="sr-Cyrl-RS"/>
        </w:rPr>
        <w:t>Начелник Одељења</w:t>
      </w:r>
      <w:r w:rsidRPr="006D18F4">
        <w:rPr>
          <w:b/>
        </w:rPr>
        <w:t xml:space="preserve"> </w:t>
      </w:r>
      <w:r w:rsidRPr="006D18F4">
        <w:t>-</w:t>
      </w:r>
      <w:r w:rsidRPr="006D18F4">
        <w:rPr>
          <w:b/>
        </w:rPr>
        <w:t xml:space="preserve"> </w:t>
      </w:r>
    </w:p>
    <w:p w14:paraId="19E581B4" w14:textId="4B89418E" w:rsidR="00FF2DF8" w:rsidRPr="006D18F4" w:rsidRDefault="00D754BF" w:rsidP="00FF2DF8">
      <w:pPr>
        <w:jc w:val="both"/>
      </w:pPr>
      <w:r w:rsidRPr="006D18F4">
        <w:rPr>
          <w:lang w:val="sr-Cyrl-RS"/>
        </w:rPr>
        <w:t xml:space="preserve">Број </w:t>
      </w:r>
      <w:r w:rsidRPr="006D18F4">
        <w:t>телефон</w:t>
      </w:r>
      <w:r w:rsidRPr="006D18F4">
        <w:rPr>
          <w:lang w:val="sr-Cyrl-RS"/>
        </w:rPr>
        <w:t>а</w:t>
      </w:r>
      <w:r w:rsidR="00FF2DF8" w:rsidRPr="006D18F4">
        <w:t xml:space="preserve">: </w:t>
      </w:r>
    </w:p>
    <w:p w14:paraId="14ADA0CC" w14:textId="1DE5A768" w:rsidR="00FF2DF8" w:rsidRPr="006D18F4" w:rsidRDefault="00FF2DF8" w:rsidP="00FF2DF8">
      <w:pPr>
        <w:jc w:val="both"/>
      </w:pPr>
      <w:r w:rsidRPr="006D18F4">
        <w:t>Е- адреса:</w:t>
      </w:r>
      <w:hyperlink r:id="rId53" w:history="1"/>
      <w:r w:rsidRPr="006D18F4">
        <w:t xml:space="preserve"> </w:t>
      </w:r>
    </w:p>
    <w:p w14:paraId="4E522917" w14:textId="77777777" w:rsidR="00707E89" w:rsidRPr="006D18F4" w:rsidRDefault="00707E89" w:rsidP="00707E89">
      <w:pPr>
        <w:widowControl w:val="0"/>
        <w:pBdr>
          <w:top w:val="nil"/>
          <w:left w:val="nil"/>
          <w:bottom w:val="nil"/>
          <w:right w:val="nil"/>
          <w:between w:val="nil"/>
        </w:pBdr>
        <w:tabs>
          <w:tab w:val="left" w:pos="0"/>
        </w:tabs>
        <w:autoSpaceDE w:val="0"/>
        <w:autoSpaceDN w:val="0"/>
        <w:adjustRightInd w:val="0"/>
        <w:contextualSpacing/>
        <w:jc w:val="both"/>
        <w:rPr>
          <w:lang w:val="sr-Cyrl-RS"/>
        </w:rPr>
      </w:pPr>
    </w:p>
    <w:p w14:paraId="7967E3EF" w14:textId="089ED0CC" w:rsidR="00C24AA8" w:rsidRPr="006D18F4" w:rsidRDefault="006D18F4" w:rsidP="00C24AA8">
      <w:pPr>
        <w:widowControl w:val="0"/>
        <w:pBdr>
          <w:top w:val="nil"/>
          <w:left w:val="nil"/>
          <w:bottom w:val="nil"/>
          <w:right w:val="nil"/>
          <w:between w:val="nil"/>
        </w:pBdr>
        <w:tabs>
          <w:tab w:val="left" w:pos="0"/>
        </w:tabs>
        <w:autoSpaceDE w:val="0"/>
        <w:autoSpaceDN w:val="0"/>
        <w:adjustRightInd w:val="0"/>
        <w:contextualSpacing/>
        <w:jc w:val="both"/>
        <w:rPr>
          <w:lang w:val="sr-Cyrl-RS"/>
        </w:rPr>
      </w:pPr>
      <w:r>
        <w:rPr>
          <w:lang w:val="sr-Cyrl-RS"/>
        </w:rPr>
        <w:tab/>
      </w:r>
      <w:r w:rsidR="00FF2DF8" w:rsidRPr="006D18F4">
        <w:rPr>
          <w:lang w:val="sr-Cyrl-RS"/>
        </w:rPr>
        <w:t>У</w:t>
      </w:r>
      <w:r w:rsidR="00FF2DF8" w:rsidRPr="006D18F4">
        <w:rPr>
          <w:b/>
          <w:lang w:val="sr-Cyrl-RS"/>
        </w:rPr>
        <w:t xml:space="preserve"> Одељењу за правне, кадровске и административне послове</w:t>
      </w:r>
      <w:r w:rsidR="00FF2DF8" w:rsidRPr="006D18F4">
        <w:rPr>
          <w:lang w:val="sr-Cyrl-RS"/>
        </w:rPr>
        <w:t xml:space="preserve"> </w:t>
      </w:r>
      <w:r w:rsidR="00C24AA8" w:rsidRPr="006D18F4">
        <w:rPr>
          <w:lang w:val="sr-Cyrl-RS"/>
        </w:rPr>
        <w:t xml:space="preserve">обављају се следећи послови: организације, усклађивања рада и координација свих активности унутрашњих јединица Канцеларије на праћењу и примени прописа из делокруга Канцеларије; давање мишљења на нацрте закона и других аката чији су предлагачи други органи државне управе; радноправни статус државних службеника; развој кадрова и предлагање мера за унапређење развоја кадрова; унутрашње уређење Канцеларије; информисање о раду Канцеларије и пружање информација од јавног значаја; заштиту података о личности; послове безбедности и здравља на раду; остваривање сарадње са </w:t>
      </w:r>
      <w:r w:rsidR="00C24AA8" w:rsidRPr="006D18F4">
        <w:rPr>
          <w:bCs/>
          <w:lang w:val="sr-Cyrl-RS"/>
        </w:rPr>
        <w:t>органима државне управе, службама Владе, другим државним органима</w:t>
      </w:r>
      <w:r w:rsidR="00C24AA8" w:rsidRPr="006D18F4">
        <w:rPr>
          <w:lang w:val="sr-Cyrl-RS"/>
        </w:rPr>
        <w:t>; припреме и спровођења Плана интегритета Канцеларије; припреме Програма посебног стручног усавршавања државних службеника као и други послови из делокруга рада Одељења.</w:t>
      </w:r>
    </w:p>
    <w:p w14:paraId="21A052D2" w14:textId="77777777" w:rsidR="00C24AA8" w:rsidRPr="006D18F4" w:rsidRDefault="00C24AA8" w:rsidP="00C24AA8">
      <w:pPr>
        <w:pStyle w:val="ListParagraph"/>
        <w:widowControl w:val="0"/>
        <w:tabs>
          <w:tab w:val="left" w:pos="0"/>
        </w:tabs>
        <w:autoSpaceDE w:val="0"/>
        <w:autoSpaceDN w:val="0"/>
        <w:adjustRightInd w:val="0"/>
        <w:ind w:left="810"/>
        <w:jc w:val="both"/>
        <w:rPr>
          <w:lang w:val="sr-Cyrl-RS"/>
        </w:rPr>
      </w:pPr>
    </w:p>
    <w:p w14:paraId="1A264846" w14:textId="77777777" w:rsidR="00FF2DF8" w:rsidRPr="006D18F4" w:rsidRDefault="00FF2DF8" w:rsidP="00FF2DF8">
      <w:pPr>
        <w:pStyle w:val="ListParagraph"/>
        <w:tabs>
          <w:tab w:val="left" w:pos="0"/>
        </w:tabs>
        <w:ind w:left="0" w:firstLine="720"/>
        <w:jc w:val="both"/>
        <w:rPr>
          <w:lang w:val="sr-Cyrl-RS"/>
        </w:rPr>
      </w:pPr>
      <w:r w:rsidRPr="006D18F4">
        <w:rPr>
          <w:lang w:val="sr-Cyrl-RS"/>
        </w:rPr>
        <w:t xml:space="preserve">У </w:t>
      </w:r>
      <w:r w:rsidRPr="006D18F4">
        <w:rPr>
          <w:bCs/>
          <w:lang w:val="sr-Cyrl-RS"/>
        </w:rPr>
        <w:t>Одељењу за правне, кадровске и административне послове</w:t>
      </w:r>
      <w:r w:rsidRPr="006D18F4">
        <w:rPr>
          <w:lang w:val="sr-Cyrl-RS"/>
        </w:rPr>
        <w:t xml:space="preserve"> формирају се уже унутрашње јединице:</w:t>
      </w:r>
    </w:p>
    <w:p w14:paraId="49AF6C63" w14:textId="52B44E91" w:rsidR="00FF2DF8" w:rsidRPr="006D18F4" w:rsidRDefault="0048615B" w:rsidP="00CF1924">
      <w:pPr>
        <w:pStyle w:val="ListParagraph"/>
        <w:tabs>
          <w:tab w:val="left" w:pos="0"/>
        </w:tabs>
        <w:ind w:left="360" w:firstLine="360"/>
        <w:jc w:val="both"/>
        <w:rPr>
          <w:lang w:val="sr-Cyrl-RS"/>
        </w:rPr>
      </w:pPr>
      <w:r>
        <w:rPr>
          <w:lang w:val="sr-Cyrl-RS"/>
        </w:rPr>
        <w:t>2.5.1.1</w:t>
      </w:r>
      <w:r w:rsidR="00FF2DF8" w:rsidRPr="006D18F4">
        <w:rPr>
          <w:lang w:val="sr-Cyrl-RS"/>
        </w:rPr>
        <w:t xml:space="preserve">. </w:t>
      </w:r>
      <w:r w:rsidR="00FF2DF8" w:rsidRPr="006D18F4">
        <w:rPr>
          <w:bCs/>
          <w:lang w:val="sr-Cyrl-RS"/>
        </w:rPr>
        <w:t>Група за правне и кадровске послове</w:t>
      </w:r>
      <w:r w:rsidR="00FF2DF8" w:rsidRPr="006D18F4">
        <w:rPr>
          <w:lang w:val="sr-Cyrl-RS"/>
        </w:rPr>
        <w:t>;</w:t>
      </w:r>
    </w:p>
    <w:p w14:paraId="69DDEC53" w14:textId="3D16310B" w:rsidR="00FF2DF8" w:rsidRPr="006D18F4" w:rsidRDefault="0048615B" w:rsidP="00CF1924">
      <w:pPr>
        <w:pStyle w:val="ListParagraph"/>
        <w:tabs>
          <w:tab w:val="left" w:pos="0"/>
        </w:tabs>
        <w:ind w:left="360" w:firstLine="360"/>
        <w:jc w:val="both"/>
        <w:rPr>
          <w:lang w:val="sr-Cyrl-RS"/>
        </w:rPr>
      </w:pPr>
      <w:r>
        <w:rPr>
          <w:lang w:val="sr-Cyrl-RS"/>
        </w:rPr>
        <w:t>2.5.1.2.</w:t>
      </w:r>
      <w:r w:rsidR="00FF2DF8" w:rsidRPr="006D18F4">
        <w:rPr>
          <w:lang w:val="sr-Cyrl-RS"/>
        </w:rPr>
        <w:t xml:space="preserve"> </w:t>
      </w:r>
      <w:r w:rsidR="00FF2DF8" w:rsidRPr="006D18F4">
        <w:rPr>
          <w:bCs/>
          <w:lang w:val="sr-Cyrl-RS"/>
        </w:rPr>
        <w:t>Група за опште и административне послове</w:t>
      </w:r>
      <w:r w:rsidR="00FF2DF8" w:rsidRPr="006D18F4">
        <w:rPr>
          <w:lang w:val="sr-Cyrl-RS"/>
        </w:rPr>
        <w:t xml:space="preserve"> и</w:t>
      </w:r>
    </w:p>
    <w:p w14:paraId="01C02E9B" w14:textId="05876CB6" w:rsidR="00FF2DF8" w:rsidRPr="006D18F4" w:rsidRDefault="0048615B" w:rsidP="00CF1924">
      <w:pPr>
        <w:pStyle w:val="ListParagraph"/>
        <w:tabs>
          <w:tab w:val="left" w:pos="0"/>
        </w:tabs>
        <w:ind w:left="360" w:firstLine="360"/>
        <w:jc w:val="both"/>
        <w:rPr>
          <w:lang w:val="sr-Cyrl-RS"/>
        </w:rPr>
      </w:pPr>
      <w:r>
        <w:rPr>
          <w:lang w:val="sr-Cyrl-RS"/>
        </w:rPr>
        <w:t xml:space="preserve">2.5.1.3. </w:t>
      </w:r>
      <w:r w:rsidR="00FF2DF8" w:rsidRPr="006D18F4">
        <w:rPr>
          <w:bCs/>
          <w:lang w:val="sr-Cyrl-RS"/>
        </w:rPr>
        <w:t>Група за безбедност</w:t>
      </w:r>
      <w:r w:rsidR="00FF2DF8" w:rsidRPr="006D18F4">
        <w:rPr>
          <w:lang w:val="sr-Cyrl-RS"/>
        </w:rPr>
        <w:t>.</w:t>
      </w:r>
    </w:p>
    <w:p w14:paraId="3A44D3AD" w14:textId="7A2F1886" w:rsidR="00FF2DF8" w:rsidRPr="006D18F4" w:rsidRDefault="00FF2DF8" w:rsidP="00FF2DF8">
      <w:pPr>
        <w:pStyle w:val="ListParagraph"/>
        <w:tabs>
          <w:tab w:val="left" w:pos="0"/>
        </w:tabs>
        <w:ind w:left="360" w:firstLine="1170"/>
        <w:jc w:val="both"/>
        <w:rPr>
          <w:lang w:val="sr-Cyrl-RS"/>
        </w:rPr>
      </w:pPr>
    </w:p>
    <w:p w14:paraId="7BCCB3B4" w14:textId="0110486A" w:rsidR="008459BE" w:rsidRPr="006D18F4" w:rsidRDefault="008459BE" w:rsidP="00FF2DF8">
      <w:pPr>
        <w:pStyle w:val="ListParagraph"/>
        <w:tabs>
          <w:tab w:val="left" w:pos="0"/>
        </w:tabs>
        <w:ind w:left="360" w:firstLine="1170"/>
        <w:jc w:val="both"/>
        <w:rPr>
          <w:lang w:val="sr-Cyrl-RS"/>
        </w:rPr>
      </w:pPr>
    </w:p>
    <w:p w14:paraId="68B6BA03" w14:textId="77777777" w:rsidR="008459BE" w:rsidRPr="006D18F4" w:rsidRDefault="008459BE" w:rsidP="00FF2DF8">
      <w:pPr>
        <w:pStyle w:val="ListParagraph"/>
        <w:tabs>
          <w:tab w:val="left" w:pos="0"/>
        </w:tabs>
        <w:ind w:left="360" w:firstLine="1170"/>
        <w:jc w:val="both"/>
        <w:rPr>
          <w:lang w:val="sr-Cyrl-RS"/>
        </w:rPr>
      </w:pPr>
    </w:p>
    <w:p w14:paraId="43AC92F3" w14:textId="176F0EEF" w:rsidR="00FF2DF8" w:rsidRPr="006D18F4" w:rsidRDefault="0048615B" w:rsidP="00707E89">
      <w:pPr>
        <w:pStyle w:val="Heading3"/>
        <w:rPr>
          <w:rFonts w:cs="Times New Roman"/>
          <w:lang w:val="sr-Cyrl-RS"/>
        </w:rPr>
      </w:pPr>
      <w:bookmarkStart w:id="35" w:name="_Toc99105485"/>
      <w:r>
        <w:rPr>
          <w:rFonts w:cs="Times New Roman"/>
          <w:lang w:val="sr-Cyrl-RS"/>
        </w:rPr>
        <w:lastRenderedPageBreak/>
        <w:t>2.5.1.1</w:t>
      </w:r>
      <w:r w:rsidR="00FF2DF8" w:rsidRPr="006D18F4">
        <w:rPr>
          <w:rFonts w:cs="Times New Roman"/>
          <w:lang w:val="sr-Cyrl-RS"/>
        </w:rPr>
        <w:t>. Група за правне и кадровске послове</w:t>
      </w:r>
      <w:bookmarkEnd w:id="35"/>
    </w:p>
    <w:p w14:paraId="2BDA5801" w14:textId="77777777" w:rsidR="00FF2DF8" w:rsidRPr="006D18F4" w:rsidRDefault="00FF2DF8" w:rsidP="00FF2DF8">
      <w:pPr>
        <w:pStyle w:val="ListParagraph"/>
        <w:tabs>
          <w:tab w:val="left" w:pos="0"/>
        </w:tabs>
        <w:jc w:val="both"/>
        <w:rPr>
          <w:lang w:val="sr-Cyrl-RS"/>
        </w:rPr>
      </w:pPr>
    </w:p>
    <w:p w14:paraId="18DD574A" w14:textId="6843D396" w:rsidR="00FF2DF8" w:rsidRPr="006D18F4" w:rsidRDefault="00FF2DF8" w:rsidP="00FF2DF8">
      <w:pPr>
        <w:jc w:val="both"/>
        <w:rPr>
          <w:b/>
          <w:lang w:val="sr-Cyrl-RS"/>
        </w:rPr>
      </w:pPr>
      <w:r w:rsidRPr="006D18F4">
        <w:rPr>
          <w:b/>
        </w:rPr>
        <w:t xml:space="preserve">Руководилац Групе </w:t>
      </w:r>
      <w:r w:rsidR="00675313" w:rsidRPr="006D18F4">
        <w:t>–</w:t>
      </w:r>
      <w:r w:rsidRPr="006D18F4">
        <w:rPr>
          <w:b/>
        </w:rPr>
        <w:t xml:space="preserve"> </w:t>
      </w:r>
      <w:r w:rsidR="00675313" w:rsidRPr="006D18F4">
        <w:rPr>
          <w:b/>
          <w:lang w:val="sr-Cyrl-RS"/>
        </w:rPr>
        <w:t>Ружица Нелки</w:t>
      </w:r>
    </w:p>
    <w:p w14:paraId="7E6A685A" w14:textId="21A2066F" w:rsidR="00FF2DF8" w:rsidRPr="006D18F4" w:rsidRDefault="00D754BF" w:rsidP="00FF2DF8">
      <w:pPr>
        <w:jc w:val="both"/>
        <w:rPr>
          <w:lang w:val="en-US"/>
        </w:rPr>
      </w:pPr>
      <w:r w:rsidRPr="006D18F4">
        <w:rPr>
          <w:lang w:val="sr-Cyrl-RS"/>
        </w:rPr>
        <w:t xml:space="preserve">Број </w:t>
      </w:r>
      <w:r w:rsidRPr="006D18F4">
        <w:t>телефон</w:t>
      </w:r>
      <w:r w:rsidRPr="006D18F4">
        <w:rPr>
          <w:lang w:val="sr-Cyrl-RS"/>
        </w:rPr>
        <w:t>а</w:t>
      </w:r>
      <w:r w:rsidR="00FF2DF8" w:rsidRPr="006D18F4">
        <w:t xml:space="preserve">: </w:t>
      </w:r>
      <w:r w:rsidR="00FF2DF8" w:rsidRPr="006D18F4">
        <w:rPr>
          <w:lang w:val="sr-Cyrl-RS"/>
        </w:rPr>
        <w:t xml:space="preserve">+381 11 </w:t>
      </w:r>
      <w:r w:rsidR="00675313" w:rsidRPr="006D18F4">
        <w:rPr>
          <w:lang w:val="en-US"/>
        </w:rPr>
        <w:t>33 40 737</w:t>
      </w:r>
    </w:p>
    <w:p w14:paraId="533246EB" w14:textId="4F1545A5" w:rsidR="00FF2DF8" w:rsidRPr="006D18F4" w:rsidRDefault="00FF2DF8" w:rsidP="00FF2DF8">
      <w:pPr>
        <w:jc w:val="both"/>
      </w:pPr>
      <w:r w:rsidRPr="006D18F4">
        <w:t>Е- адреса:</w:t>
      </w:r>
      <w:hyperlink r:id="rId54" w:history="1"/>
      <w:r w:rsidRPr="006D18F4">
        <w:t xml:space="preserve"> </w:t>
      </w:r>
      <w:hyperlink r:id="rId55" w:history="1">
        <w:r w:rsidR="00675313" w:rsidRPr="006D18F4">
          <w:rPr>
            <w:rStyle w:val="Hyperlink"/>
            <w:lang w:val="en-US"/>
          </w:rPr>
          <w:t>ruzica.nelki</w:t>
        </w:r>
        <w:r w:rsidR="00675313" w:rsidRPr="006D18F4">
          <w:rPr>
            <w:rStyle w:val="Hyperlink"/>
          </w:rPr>
          <w:t>@ite.gov.rs</w:t>
        </w:r>
      </w:hyperlink>
      <w:r w:rsidRPr="006D18F4">
        <w:t xml:space="preserve">  </w:t>
      </w:r>
    </w:p>
    <w:p w14:paraId="576BF61C" w14:textId="5518C6AA" w:rsidR="00FF2DF8" w:rsidRPr="006D18F4" w:rsidRDefault="00FF2DF8" w:rsidP="001329F0">
      <w:pPr>
        <w:spacing w:line="259" w:lineRule="auto"/>
        <w:ind w:firstLine="720"/>
        <w:jc w:val="both"/>
        <w:rPr>
          <w:bCs/>
          <w:lang w:val="sr-Cyrl-RS"/>
        </w:rPr>
      </w:pPr>
    </w:p>
    <w:p w14:paraId="6F892534" w14:textId="4F6F2DEB" w:rsidR="00C24AA8" w:rsidRPr="006D18F4" w:rsidRDefault="006D18F4" w:rsidP="006D18F4">
      <w:pPr>
        <w:pBdr>
          <w:top w:val="nil"/>
          <w:left w:val="nil"/>
          <w:bottom w:val="nil"/>
          <w:right w:val="nil"/>
          <w:between w:val="nil"/>
        </w:pBdr>
        <w:tabs>
          <w:tab w:val="left" w:pos="0"/>
          <w:tab w:val="left" w:pos="720"/>
        </w:tabs>
        <w:contextualSpacing/>
        <w:jc w:val="both"/>
        <w:rPr>
          <w:lang w:val="sr-Cyrl-RS"/>
        </w:rPr>
      </w:pPr>
      <w:r>
        <w:rPr>
          <w:lang w:val="sr-Cyrl-RS"/>
        </w:rPr>
        <w:tab/>
      </w:r>
      <w:r w:rsidR="00FF2DF8" w:rsidRPr="006D18F4">
        <w:rPr>
          <w:lang w:val="sr-Cyrl-RS"/>
        </w:rPr>
        <w:t xml:space="preserve">У </w:t>
      </w:r>
      <w:r w:rsidR="00FF2DF8" w:rsidRPr="006D18F4">
        <w:rPr>
          <w:u w:val="single"/>
          <w:lang w:val="sr-Cyrl-RS"/>
        </w:rPr>
        <w:t>Групи за правне и кадровске послове</w:t>
      </w:r>
      <w:r w:rsidR="00FF2DF8" w:rsidRPr="006D18F4">
        <w:rPr>
          <w:b/>
          <w:lang w:val="sr-Cyrl-RS"/>
        </w:rPr>
        <w:t xml:space="preserve"> </w:t>
      </w:r>
      <w:r w:rsidR="00C24AA8" w:rsidRPr="006D18F4">
        <w:rPr>
          <w:lang w:val="sr-Cyrl-RS"/>
        </w:rPr>
        <w:t>обављају се следећи послови: припреме аката који се односе на организацију и рад Канцеларије; праћења и примену закона и других прописа из делокруга Групе; правилног спровођења интерног и јавног конкурса за пријем у радни однос државних службеника; вођења персоналне и других евиденције из радних односа, формирање базе кадровских података; обраде документације за здравствено, пензијско и инвалидско осигурање; координације послова и предлагање мере за унапређење развоја људских ресурса; припреме и израде месечних извештаја за Централну кадровску евиденцију; припреме Нацрта кадровског плана Канцеларије; развоја управљања људским ресурсима, селекције и пријема нових кадрова; координације поступка вредновања радне успешности државних службеника; израде Предлога правилника о унутрашњем уређењу и систематизацији радних места у Канцеларији; израде појединачних аката који се односе на остваривање права, обавеза и одговорности државних службеника из области радних односа; пружање стручне помоћи државним службеницима у вези са остваривањем права из радних односа; послове припреме докумената за рад конкурсне комисије Канцеларије; као и други послови из делокруга рада Групе.</w:t>
      </w:r>
    </w:p>
    <w:p w14:paraId="1B40E37C" w14:textId="70E72BD3" w:rsidR="00FF2DF8" w:rsidRPr="006D18F4" w:rsidRDefault="00FF2DF8" w:rsidP="00C24AA8">
      <w:pPr>
        <w:pBdr>
          <w:top w:val="nil"/>
          <w:left w:val="nil"/>
          <w:bottom w:val="nil"/>
          <w:right w:val="nil"/>
          <w:between w:val="nil"/>
        </w:pBdr>
        <w:tabs>
          <w:tab w:val="left" w:pos="0"/>
          <w:tab w:val="left" w:pos="720"/>
        </w:tabs>
        <w:contextualSpacing/>
        <w:jc w:val="both"/>
        <w:rPr>
          <w:lang w:val="sr-Cyrl-RS"/>
        </w:rPr>
      </w:pPr>
    </w:p>
    <w:p w14:paraId="51E2E74B" w14:textId="0BDC6920" w:rsidR="00FF2DF8" w:rsidRPr="006D18F4" w:rsidRDefault="0048615B" w:rsidP="00707E89">
      <w:pPr>
        <w:pStyle w:val="Heading3"/>
        <w:rPr>
          <w:rFonts w:cs="Times New Roman"/>
          <w:lang w:val="sr-Cyrl-RS"/>
        </w:rPr>
      </w:pPr>
      <w:bookmarkStart w:id="36" w:name="_Toc99105486"/>
      <w:r>
        <w:rPr>
          <w:rFonts w:cs="Times New Roman"/>
          <w:lang w:val="sr-Cyrl-RS"/>
        </w:rPr>
        <w:t>2.5.1.2.</w:t>
      </w:r>
      <w:r w:rsidR="00FF2DF8" w:rsidRPr="006D18F4">
        <w:rPr>
          <w:rFonts w:cs="Times New Roman"/>
          <w:lang w:val="sr-Cyrl-RS"/>
        </w:rPr>
        <w:t xml:space="preserve"> Група за опште и административне послове</w:t>
      </w:r>
      <w:bookmarkEnd w:id="36"/>
    </w:p>
    <w:p w14:paraId="40EA5DE0" w14:textId="77777777" w:rsidR="00707E89" w:rsidRPr="006D18F4" w:rsidRDefault="00707E89" w:rsidP="00707E89">
      <w:pPr>
        <w:rPr>
          <w:lang w:val="sr-Cyrl-RS"/>
        </w:rPr>
      </w:pPr>
    </w:p>
    <w:p w14:paraId="57F6B023" w14:textId="71B7E515" w:rsidR="009F0F1F" w:rsidRPr="006D18F4" w:rsidRDefault="00675313" w:rsidP="009F0F1F">
      <w:pPr>
        <w:jc w:val="both"/>
        <w:rPr>
          <w:b/>
        </w:rPr>
      </w:pPr>
      <w:r w:rsidRPr="006D18F4">
        <w:rPr>
          <w:b/>
          <w:lang w:val="en-US"/>
        </w:rPr>
        <w:t>Руководилац Групе</w:t>
      </w:r>
      <w:r w:rsidR="009F0F1F" w:rsidRPr="006D18F4">
        <w:rPr>
          <w:b/>
          <w:lang w:val="en-US"/>
        </w:rPr>
        <w:t xml:space="preserve">- </w:t>
      </w:r>
      <w:r w:rsidRPr="006D18F4">
        <w:rPr>
          <w:b/>
        </w:rPr>
        <w:t>Југослав Стојиљковић</w:t>
      </w:r>
    </w:p>
    <w:p w14:paraId="2DD0009D" w14:textId="5F313A24" w:rsidR="009F0F1F" w:rsidRPr="006D18F4" w:rsidRDefault="00D754BF" w:rsidP="009F0F1F">
      <w:pPr>
        <w:jc w:val="both"/>
      </w:pPr>
      <w:r w:rsidRPr="006D18F4">
        <w:rPr>
          <w:lang w:val="sr-Cyrl-RS"/>
        </w:rPr>
        <w:t xml:space="preserve">Број </w:t>
      </w:r>
      <w:r w:rsidRPr="006D18F4">
        <w:t>телефон</w:t>
      </w:r>
      <w:r w:rsidRPr="006D18F4">
        <w:rPr>
          <w:lang w:val="sr-Cyrl-RS"/>
        </w:rPr>
        <w:t>а</w:t>
      </w:r>
      <w:r w:rsidR="009F0F1F" w:rsidRPr="006D18F4">
        <w:t xml:space="preserve">: </w:t>
      </w:r>
      <w:r w:rsidR="00675313" w:rsidRPr="006D18F4">
        <w:rPr>
          <w:lang w:val="sr-Cyrl-RS"/>
        </w:rPr>
        <w:t xml:space="preserve">+381 11 </w:t>
      </w:r>
      <w:r w:rsidR="00675313" w:rsidRPr="006D18F4">
        <w:rPr>
          <w:lang w:val="en-US"/>
        </w:rPr>
        <w:t>33 40 406</w:t>
      </w:r>
    </w:p>
    <w:p w14:paraId="4495F4DB" w14:textId="6EF16112" w:rsidR="009F0F1F" w:rsidRPr="006D18F4" w:rsidRDefault="009F0F1F" w:rsidP="009F0F1F">
      <w:pPr>
        <w:rPr>
          <w:lang w:val="sr-Cyrl-RS"/>
        </w:rPr>
      </w:pPr>
      <w:r w:rsidRPr="006D18F4">
        <w:t>Е- адреса:</w:t>
      </w:r>
      <w:r w:rsidR="00675313" w:rsidRPr="006D18F4">
        <w:rPr>
          <w:lang w:val="en-US"/>
        </w:rPr>
        <w:t xml:space="preserve"> </w:t>
      </w:r>
      <w:hyperlink r:id="rId56" w:history="1">
        <w:r w:rsidR="00675313" w:rsidRPr="006D18F4">
          <w:rPr>
            <w:rStyle w:val="Hyperlink"/>
            <w:lang w:val="en-US"/>
          </w:rPr>
          <w:t>јugoslav.stojiljkovic@ite.gov.rs</w:t>
        </w:r>
      </w:hyperlink>
      <w:r w:rsidR="00675313" w:rsidRPr="006D18F4">
        <w:rPr>
          <w:lang w:val="sr-Cyrl-RS"/>
        </w:rPr>
        <w:t xml:space="preserve"> </w:t>
      </w:r>
    </w:p>
    <w:p w14:paraId="376F2C90" w14:textId="77777777" w:rsidR="009F0F1F" w:rsidRPr="006D18F4" w:rsidRDefault="009F0F1F" w:rsidP="009F0F1F">
      <w:pPr>
        <w:rPr>
          <w:lang w:val="sr-Cyrl-RS"/>
        </w:rPr>
      </w:pPr>
    </w:p>
    <w:p w14:paraId="2E3F4040" w14:textId="59C5C6BA" w:rsidR="00C24AA8" w:rsidRPr="006D18F4" w:rsidRDefault="00C24AA8" w:rsidP="006D18F4">
      <w:pPr>
        <w:pBdr>
          <w:top w:val="nil"/>
          <w:left w:val="nil"/>
          <w:bottom w:val="nil"/>
          <w:right w:val="nil"/>
          <w:between w:val="nil"/>
        </w:pBdr>
        <w:tabs>
          <w:tab w:val="left" w:pos="0"/>
          <w:tab w:val="left" w:pos="720"/>
        </w:tabs>
        <w:spacing w:before="240" w:after="240"/>
        <w:contextualSpacing/>
        <w:jc w:val="both"/>
        <w:rPr>
          <w:lang w:val="sr-Cyrl-RS"/>
        </w:rPr>
      </w:pPr>
      <w:r w:rsidRPr="006D18F4">
        <w:rPr>
          <w:lang w:val="sr-Cyrl-RS"/>
        </w:rPr>
        <w:tab/>
      </w:r>
      <w:r w:rsidR="00FF2DF8" w:rsidRPr="006D18F4">
        <w:rPr>
          <w:lang w:val="sr-Cyrl-RS"/>
        </w:rPr>
        <w:t xml:space="preserve">У </w:t>
      </w:r>
      <w:r w:rsidR="00FF2DF8" w:rsidRPr="006D18F4">
        <w:rPr>
          <w:u w:val="single"/>
          <w:lang w:val="sr-Cyrl-RS"/>
        </w:rPr>
        <w:t xml:space="preserve">Групи за опште и административне послове </w:t>
      </w:r>
      <w:r w:rsidRPr="006D18F4">
        <w:rPr>
          <w:lang w:val="sr-Cyrl-RS"/>
        </w:rPr>
        <w:t>обављају се следећи послови:</w:t>
      </w:r>
      <w:r w:rsidRPr="006D18F4">
        <w:rPr>
          <w:shd w:val="clear" w:color="auto" w:fill="FFFFFF"/>
          <w:lang w:val="sr-Cyrl-RS"/>
        </w:rPr>
        <w:t xml:space="preserve"> израде информатора о раду Канцеларије</w:t>
      </w:r>
      <w:r w:rsidRPr="006D18F4">
        <w:rPr>
          <w:lang w:val="sr-Cyrl-RS"/>
        </w:rPr>
        <w:t>, његово ажурирање и старање о доступности информација од јавног значаја и о заштити података о личности;</w:t>
      </w:r>
      <w:r w:rsidRPr="006D18F4">
        <w:rPr>
          <w:shd w:val="clear" w:color="auto" w:fill="FFFFFF"/>
          <w:lang w:val="sr-Cyrl-RS"/>
        </w:rPr>
        <w:t xml:space="preserve"> израде Плана интегритета за борбу против корупције;</w:t>
      </w:r>
      <w:r w:rsidRPr="006D18F4">
        <w:rPr>
          <w:lang w:val="sr-Cyrl-RS"/>
        </w:rPr>
        <w:t xml:space="preserve"> припреме предлога споразума и аката о пословно-техничкој сарадњи Канцеларије и других органа и организација и институција; праћења и примену закона и других прописа из делокруга Групе; вођења евиденција о предметима и актима у складу са прописима о канцеларијском пословању; вођења евиденција о опреми Канцеларије; припреме предлога мишљења на предлоге аката других органа и организација; заштите података о личности; тајности података; као и други послови из делокруга рада Групе.</w:t>
      </w:r>
    </w:p>
    <w:p w14:paraId="3E4B5283" w14:textId="449F4C4F" w:rsidR="00FF2DF8" w:rsidRPr="006D18F4" w:rsidRDefault="00FF2DF8" w:rsidP="00AD73CF">
      <w:pPr>
        <w:pBdr>
          <w:top w:val="nil"/>
          <w:left w:val="nil"/>
          <w:bottom w:val="nil"/>
          <w:right w:val="nil"/>
          <w:between w:val="nil"/>
        </w:pBdr>
        <w:tabs>
          <w:tab w:val="left" w:pos="0"/>
          <w:tab w:val="left" w:pos="720"/>
        </w:tabs>
        <w:contextualSpacing/>
        <w:jc w:val="both"/>
        <w:rPr>
          <w:lang w:val="sr-Cyrl-RS"/>
        </w:rPr>
      </w:pPr>
    </w:p>
    <w:p w14:paraId="5E40244F" w14:textId="32CA5E93" w:rsidR="009F0F1F" w:rsidRPr="006D18F4" w:rsidRDefault="0048615B" w:rsidP="00707E89">
      <w:pPr>
        <w:pStyle w:val="Heading3"/>
        <w:rPr>
          <w:rFonts w:cs="Times New Roman"/>
          <w:lang w:val="sr-Cyrl-RS"/>
        </w:rPr>
      </w:pPr>
      <w:bookmarkStart w:id="37" w:name="_Toc99105487"/>
      <w:r>
        <w:rPr>
          <w:rFonts w:cs="Times New Roman"/>
          <w:lang w:val="sr-Cyrl-RS"/>
        </w:rPr>
        <w:t>2.5.1.3.</w:t>
      </w:r>
      <w:r w:rsidR="009F0F1F" w:rsidRPr="006D18F4">
        <w:rPr>
          <w:rFonts w:cs="Times New Roman"/>
          <w:lang w:val="sr-Cyrl-RS"/>
        </w:rPr>
        <w:t xml:space="preserve"> Група за безбедност</w:t>
      </w:r>
      <w:bookmarkEnd w:id="37"/>
    </w:p>
    <w:p w14:paraId="40A2212F" w14:textId="77777777" w:rsidR="00707E89" w:rsidRPr="006D18F4" w:rsidRDefault="00707E89" w:rsidP="00707E89">
      <w:pPr>
        <w:rPr>
          <w:lang w:val="sr-Cyrl-RS"/>
        </w:rPr>
      </w:pPr>
    </w:p>
    <w:p w14:paraId="6F4CDF4C" w14:textId="762E4DF8" w:rsidR="009F0F1F" w:rsidRPr="006D18F4" w:rsidRDefault="00675313" w:rsidP="009F0F1F">
      <w:pPr>
        <w:jc w:val="both"/>
        <w:rPr>
          <w:b/>
          <w:lang w:val="sr-Cyrl-RS"/>
        </w:rPr>
      </w:pPr>
      <w:r w:rsidRPr="006D18F4">
        <w:rPr>
          <w:b/>
          <w:lang w:val="sr-Cyrl-RS"/>
        </w:rPr>
        <w:t>Руководилац Групе</w:t>
      </w:r>
      <w:r w:rsidR="009F0F1F" w:rsidRPr="006D18F4">
        <w:rPr>
          <w:b/>
          <w:lang w:val="en-US"/>
        </w:rPr>
        <w:t xml:space="preserve"> </w:t>
      </w:r>
      <w:r w:rsidRPr="006D18F4">
        <w:rPr>
          <w:b/>
          <w:lang w:val="en-US"/>
        </w:rPr>
        <w:t>–</w:t>
      </w:r>
      <w:r w:rsidR="009F0F1F" w:rsidRPr="006D18F4">
        <w:rPr>
          <w:b/>
          <w:lang w:val="en-US"/>
        </w:rPr>
        <w:t xml:space="preserve"> </w:t>
      </w:r>
      <w:r w:rsidRPr="006D18F4">
        <w:rPr>
          <w:b/>
        </w:rPr>
        <w:t xml:space="preserve">Вук </w:t>
      </w:r>
      <w:r w:rsidRPr="006D18F4">
        <w:rPr>
          <w:b/>
          <w:lang w:val="sr-Cyrl-RS"/>
        </w:rPr>
        <w:t>Веизовић</w:t>
      </w:r>
    </w:p>
    <w:p w14:paraId="731F53A1" w14:textId="0BA65960" w:rsidR="009F0F1F" w:rsidRPr="006D18F4" w:rsidRDefault="00D754BF" w:rsidP="009F0F1F">
      <w:pPr>
        <w:jc w:val="both"/>
      </w:pPr>
      <w:r w:rsidRPr="006D18F4">
        <w:rPr>
          <w:lang w:val="sr-Cyrl-RS"/>
        </w:rPr>
        <w:t xml:space="preserve">Број </w:t>
      </w:r>
      <w:r w:rsidRPr="006D18F4">
        <w:t>телефон</w:t>
      </w:r>
      <w:r w:rsidRPr="006D18F4">
        <w:rPr>
          <w:lang w:val="sr-Cyrl-RS"/>
        </w:rPr>
        <w:t>а</w:t>
      </w:r>
      <w:r w:rsidR="009F0F1F" w:rsidRPr="006D18F4">
        <w:t xml:space="preserve">: </w:t>
      </w:r>
    </w:p>
    <w:p w14:paraId="158B8BEA" w14:textId="7C52E239" w:rsidR="009F0F1F" w:rsidRPr="006D18F4" w:rsidRDefault="009F0F1F" w:rsidP="009F0F1F">
      <w:pPr>
        <w:rPr>
          <w:lang w:val="en-US"/>
        </w:rPr>
      </w:pPr>
      <w:r w:rsidRPr="006D18F4">
        <w:t>Е- адреса:</w:t>
      </w:r>
      <w:r w:rsidR="00675313" w:rsidRPr="006D18F4">
        <w:rPr>
          <w:lang w:val="sr-Cyrl-RS"/>
        </w:rPr>
        <w:t xml:space="preserve"> </w:t>
      </w:r>
      <w:hyperlink r:id="rId57" w:history="1">
        <w:r w:rsidR="00675313" w:rsidRPr="006D18F4">
          <w:rPr>
            <w:rStyle w:val="Hyperlink"/>
            <w:lang w:val="en-US"/>
          </w:rPr>
          <w:t>vuk.veizovic@ite.gov.rs</w:t>
        </w:r>
      </w:hyperlink>
      <w:r w:rsidR="00675313" w:rsidRPr="006D18F4">
        <w:rPr>
          <w:lang w:val="en-US"/>
        </w:rPr>
        <w:t xml:space="preserve"> </w:t>
      </w:r>
    </w:p>
    <w:p w14:paraId="28E535BA" w14:textId="77777777" w:rsidR="009F0F1F" w:rsidRPr="006D18F4" w:rsidRDefault="009F0F1F" w:rsidP="009F0F1F">
      <w:pPr>
        <w:rPr>
          <w:lang w:val="sr-Cyrl-RS"/>
        </w:rPr>
      </w:pPr>
    </w:p>
    <w:p w14:paraId="7563E9BF" w14:textId="6F81B3D8" w:rsidR="00C24AA8" w:rsidRPr="006D18F4" w:rsidRDefault="00C24AA8" w:rsidP="006D18F4">
      <w:pPr>
        <w:pBdr>
          <w:top w:val="nil"/>
          <w:left w:val="nil"/>
          <w:bottom w:val="nil"/>
          <w:right w:val="nil"/>
          <w:between w:val="nil"/>
        </w:pBdr>
        <w:tabs>
          <w:tab w:val="left" w:pos="0"/>
          <w:tab w:val="left" w:pos="720"/>
        </w:tabs>
        <w:contextualSpacing/>
        <w:jc w:val="both"/>
        <w:rPr>
          <w:lang w:val="sr-Cyrl-RS"/>
        </w:rPr>
      </w:pPr>
      <w:r w:rsidRPr="006D18F4">
        <w:rPr>
          <w:lang w:val="sr-Cyrl-RS"/>
        </w:rPr>
        <w:tab/>
      </w:r>
      <w:r w:rsidR="009F0F1F" w:rsidRPr="006D18F4">
        <w:rPr>
          <w:lang w:val="sr-Cyrl-RS"/>
        </w:rPr>
        <w:t xml:space="preserve">У </w:t>
      </w:r>
      <w:r w:rsidR="009F0F1F" w:rsidRPr="006D18F4">
        <w:rPr>
          <w:u w:val="single"/>
          <w:lang w:val="sr-Cyrl-RS"/>
        </w:rPr>
        <w:t>Групи за безбедност</w:t>
      </w:r>
      <w:r w:rsidR="009F0F1F" w:rsidRPr="006D18F4">
        <w:rPr>
          <w:b/>
          <w:lang w:val="sr-Cyrl-RS"/>
        </w:rPr>
        <w:t xml:space="preserve"> </w:t>
      </w:r>
      <w:r w:rsidRPr="006D18F4">
        <w:rPr>
          <w:lang w:val="sr-Cyrl-RS"/>
        </w:rPr>
        <w:t xml:space="preserve">обављају се следећи послови: праћења и примене прописа из области безбедности и здравља на раду; спровођења и унапређивања безбедности и здравља на раду како запослених у Канцеларији, тако и лица која се затекну у просторијама Канцеларије, ради спречавања повреда на раду, професионалних обољења и обољења у </w:t>
      </w:r>
      <w:r w:rsidRPr="006D18F4">
        <w:rPr>
          <w:lang w:val="sr-Cyrl-RS"/>
        </w:rPr>
        <w:lastRenderedPageBreak/>
        <w:t>вези са радом; припреме Акта о процени ризика у Канцеларији; праћење прописа из области безбедности и здравља на раду; као и други послови из делокруга рада Групе.</w:t>
      </w:r>
    </w:p>
    <w:p w14:paraId="2AD7F2BD" w14:textId="1266309E" w:rsidR="009F0F1F" w:rsidRPr="006D18F4" w:rsidRDefault="009F0F1F" w:rsidP="00C24AA8">
      <w:pPr>
        <w:pBdr>
          <w:top w:val="nil"/>
          <w:left w:val="nil"/>
          <w:bottom w:val="nil"/>
          <w:right w:val="nil"/>
          <w:between w:val="nil"/>
        </w:pBdr>
        <w:tabs>
          <w:tab w:val="left" w:pos="0"/>
          <w:tab w:val="left" w:pos="720"/>
        </w:tabs>
        <w:contextualSpacing/>
        <w:jc w:val="both"/>
        <w:rPr>
          <w:lang w:val="sr-Cyrl-RS"/>
        </w:rPr>
      </w:pPr>
    </w:p>
    <w:p w14:paraId="4FEEBA97" w14:textId="6594E160" w:rsidR="009F0F1F" w:rsidRPr="006D18F4" w:rsidRDefault="0048615B" w:rsidP="00707E89">
      <w:pPr>
        <w:pStyle w:val="Heading3"/>
        <w:rPr>
          <w:rFonts w:cs="Times New Roman"/>
          <w:lang w:val="sr-Cyrl-RS"/>
        </w:rPr>
      </w:pPr>
      <w:bookmarkStart w:id="38" w:name="_Toc99105488"/>
      <w:r>
        <w:rPr>
          <w:rFonts w:cs="Times New Roman"/>
          <w:lang w:val="sr-Cyrl-RS"/>
        </w:rPr>
        <w:t>2.5.1.4</w:t>
      </w:r>
      <w:r w:rsidR="009F0F1F" w:rsidRPr="006D18F4">
        <w:rPr>
          <w:rFonts w:cs="Times New Roman"/>
          <w:lang w:val="sr-Cyrl-RS"/>
        </w:rPr>
        <w:t>. Група за финансијске послове</w:t>
      </w:r>
      <w:bookmarkEnd w:id="38"/>
    </w:p>
    <w:p w14:paraId="41F3152E" w14:textId="77777777" w:rsidR="00707E89" w:rsidRPr="006D18F4" w:rsidRDefault="00707E89" w:rsidP="00707E89">
      <w:pPr>
        <w:rPr>
          <w:lang w:val="sr-Cyrl-RS"/>
        </w:rPr>
      </w:pPr>
    </w:p>
    <w:p w14:paraId="2E9ED32E" w14:textId="49F98B75" w:rsidR="009F0F1F" w:rsidRPr="006D18F4" w:rsidRDefault="00675313" w:rsidP="009F0F1F">
      <w:pPr>
        <w:jc w:val="both"/>
        <w:rPr>
          <w:b/>
          <w:lang w:val="sr-Cyrl-RS"/>
        </w:rPr>
      </w:pPr>
      <w:r w:rsidRPr="006D18F4">
        <w:rPr>
          <w:b/>
          <w:lang w:val="sr-Cyrl-RS"/>
        </w:rPr>
        <w:t>Руководилац Групе</w:t>
      </w:r>
      <w:r w:rsidRPr="006D18F4">
        <w:rPr>
          <w:b/>
          <w:lang w:val="en-US"/>
        </w:rPr>
        <w:t xml:space="preserve"> –</w:t>
      </w:r>
      <w:r w:rsidR="009F0F1F" w:rsidRPr="006D18F4">
        <w:rPr>
          <w:b/>
          <w:lang w:val="en-US"/>
        </w:rPr>
        <w:t xml:space="preserve"> </w:t>
      </w:r>
      <w:r w:rsidRPr="006D18F4">
        <w:rPr>
          <w:b/>
          <w:lang w:val="sr-Cyrl-RS"/>
        </w:rPr>
        <w:t>Снежана Јовановић</w:t>
      </w:r>
    </w:p>
    <w:p w14:paraId="1E186A33" w14:textId="16FCF65A" w:rsidR="009F0F1F" w:rsidRPr="006D18F4" w:rsidRDefault="00D754BF" w:rsidP="009F0F1F">
      <w:pPr>
        <w:jc w:val="both"/>
      </w:pPr>
      <w:r w:rsidRPr="006D18F4">
        <w:rPr>
          <w:lang w:val="sr-Cyrl-RS"/>
        </w:rPr>
        <w:t xml:space="preserve">Број </w:t>
      </w:r>
      <w:r w:rsidRPr="006D18F4">
        <w:t>телефон</w:t>
      </w:r>
      <w:r w:rsidRPr="006D18F4">
        <w:rPr>
          <w:lang w:val="sr-Cyrl-RS"/>
        </w:rPr>
        <w:t>а</w:t>
      </w:r>
      <w:r w:rsidR="009F0F1F" w:rsidRPr="006D18F4">
        <w:t xml:space="preserve">: </w:t>
      </w:r>
      <w:r w:rsidR="00675313" w:rsidRPr="006D18F4">
        <w:rPr>
          <w:lang w:val="sr-Cyrl-RS"/>
        </w:rPr>
        <w:t xml:space="preserve">+381 11 </w:t>
      </w:r>
      <w:r w:rsidR="00675313" w:rsidRPr="006D18F4">
        <w:rPr>
          <w:lang w:val="en-US"/>
        </w:rPr>
        <w:t>33 40 737</w:t>
      </w:r>
    </w:p>
    <w:p w14:paraId="737486E8" w14:textId="0BF4CDED" w:rsidR="009F0F1F" w:rsidRPr="006D18F4" w:rsidRDefault="009F0F1F" w:rsidP="009F0F1F">
      <w:pPr>
        <w:rPr>
          <w:lang w:val="en-US"/>
        </w:rPr>
      </w:pPr>
      <w:r w:rsidRPr="006D18F4">
        <w:t>Е- адреса:</w:t>
      </w:r>
      <w:r w:rsidR="00675313" w:rsidRPr="006D18F4">
        <w:rPr>
          <w:lang w:val="en-US"/>
        </w:rPr>
        <w:t xml:space="preserve"> snezana.jovanovic@ite.gov.rs</w:t>
      </w:r>
    </w:p>
    <w:p w14:paraId="0C39873F" w14:textId="77777777" w:rsidR="009F0F1F" w:rsidRPr="006D18F4" w:rsidRDefault="009F0F1F" w:rsidP="009F0F1F">
      <w:pPr>
        <w:rPr>
          <w:lang w:val="sr-Cyrl-RS"/>
        </w:rPr>
      </w:pPr>
    </w:p>
    <w:p w14:paraId="72B67ACF" w14:textId="244559CA" w:rsidR="00C24AA8" w:rsidRPr="006D18F4" w:rsidRDefault="00C24AA8" w:rsidP="006D18F4">
      <w:pPr>
        <w:widowControl w:val="0"/>
        <w:pBdr>
          <w:top w:val="nil"/>
          <w:left w:val="nil"/>
          <w:bottom w:val="nil"/>
          <w:right w:val="nil"/>
          <w:between w:val="nil"/>
        </w:pBdr>
        <w:tabs>
          <w:tab w:val="left" w:pos="0"/>
          <w:tab w:val="left" w:pos="720"/>
        </w:tabs>
        <w:autoSpaceDE w:val="0"/>
        <w:autoSpaceDN w:val="0"/>
        <w:adjustRightInd w:val="0"/>
        <w:contextualSpacing/>
        <w:jc w:val="both"/>
        <w:rPr>
          <w:lang w:val="sr-Cyrl-RS"/>
        </w:rPr>
      </w:pPr>
      <w:r w:rsidRPr="006D18F4">
        <w:rPr>
          <w:lang w:val="sr-Cyrl-RS"/>
        </w:rPr>
        <w:tab/>
      </w:r>
      <w:r w:rsidR="009F0F1F" w:rsidRPr="006D18F4">
        <w:rPr>
          <w:lang w:val="sr-Cyrl-RS"/>
        </w:rPr>
        <w:t>У</w:t>
      </w:r>
      <w:r w:rsidR="009F0F1F" w:rsidRPr="006D18F4">
        <w:rPr>
          <w:b/>
          <w:lang w:val="sr-Cyrl-RS"/>
        </w:rPr>
        <w:t xml:space="preserve"> </w:t>
      </w:r>
      <w:r w:rsidR="009F0F1F" w:rsidRPr="00167FD3">
        <w:rPr>
          <w:u w:val="single"/>
          <w:lang w:val="sr-Cyrl-RS"/>
        </w:rPr>
        <w:t>Групи за финансијске послове</w:t>
      </w:r>
      <w:r w:rsidR="009F0F1F" w:rsidRPr="006D18F4">
        <w:rPr>
          <w:lang w:val="sr-Cyrl-RS"/>
        </w:rPr>
        <w:t xml:space="preserve"> </w:t>
      </w:r>
      <w:r w:rsidRPr="006D18F4">
        <w:rPr>
          <w:lang w:val="sr-Cyrl-RS"/>
        </w:rPr>
        <w:t>обављају се следећи послови: планирања и наменског трошења средстава неопходних за функционисање Канцеларије; израде нацрта финансијског плана; контроле финансијских и рачуноводствених података; припремање годишњег извештаја о раду за Владу као и плана рада Владе, из дела надлежности Канцеларије; књиговодствене послове; послове у вези са наменским трошењем средстава који се односе на реализацију пројеката; руковање опремом Канцеларије; вођење евиденција, припрему извештаја, информација и анализа из делокруга Одсека и Канцеларије као и други послови из делокруга рада Групе.</w:t>
      </w:r>
    </w:p>
    <w:p w14:paraId="32659A0E" w14:textId="1BF720EA" w:rsidR="009F0F1F" w:rsidRPr="006D18F4" w:rsidRDefault="009F0F1F" w:rsidP="00C24AA8">
      <w:pPr>
        <w:widowControl w:val="0"/>
        <w:pBdr>
          <w:top w:val="nil"/>
          <w:left w:val="nil"/>
          <w:bottom w:val="nil"/>
          <w:right w:val="nil"/>
          <w:between w:val="nil"/>
        </w:pBdr>
        <w:tabs>
          <w:tab w:val="left" w:pos="0"/>
          <w:tab w:val="left" w:pos="720"/>
        </w:tabs>
        <w:autoSpaceDE w:val="0"/>
        <w:autoSpaceDN w:val="0"/>
        <w:adjustRightInd w:val="0"/>
        <w:contextualSpacing/>
        <w:jc w:val="both"/>
        <w:rPr>
          <w:lang w:val="sr-Cyrl-RS"/>
        </w:rPr>
      </w:pPr>
    </w:p>
    <w:p w14:paraId="25701940" w14:textId="48CDE3F9" w:rsidR="00FF2DF8" w:rsidRPr="006D18F4" w:rsidRDefault="00FF2DF8" w:rsidP="002564CE">
      <w:pPr>
        <w:spacing w:line="259" w:lineRule="auto"/>
        <w:jc w:val="center"/>
      </w:pPr>
    </w:p>
    <w:p w14:paraId="143923F3" w14:textId="4DA394F1" w:rsidR="006A0770" w:rsidRPr="006D18F4" w:rsidRDefault="006A0770" w:rsidP="002564CE">
      <w:pPr>
        <w:pStyle w:val="Heading2"/>
        <w:numPr>
          <w:ilvl w:val="1"/>
          <w:numId w:val="16"/>
        </w:numPr>
        <w:spacing w:before="0" w:after="0"/>
        <w:jc w:val="center"/>
        <w:rPr>
          <w:rFonts w:cs="Times New Roman"/>
          <w:sz w:val="24"/>
          <w:szCs w:val="24"/>
          <w:lang w:val="sr-Cyrl-RS"/>
        </w:rPr>
      </w:pPr>
      <w:bookmarkStart w:id="39" w:name="_Toc99105489"/>
      <w:r w:rsidRPr="006D18F4">
        <w:rPr>
          <w:rFonts w:cs="Times New Roman"/>
          <w:sz w:val="24"/>
          <w:szCs w:val="24"/>
          <w:lang w:val="sr-Cyrl-RS"/>
        </w:rPr>
        <w:t xml:space="preserve">СЕКТОР ЗА </w:t>
      </w:r>
      <w:r w:rsidR="009F0F1F" w:rsidRPr="006D18F4">
        <w:rPr>
          <w:rFonts w:cs="Times New Roman"/>
          <w:sz w:val="24"/>
          <w:szCs w:val="24"/>
          <w:lang w:val="sr-Cyrl-RS"/>
        </w:rPr>
        <w:t>ДРЖАВНИ ДАТА ЦЕНТАР У КРАГУЈЕВЦУ</w:t>
      </w:r>
      <w:bookmarkEnd w:id="39"/>
    </w:p>
    <w:p w14:paraId="0086DFD8" w14:textId="5D3EBC95" w:rsidR="006A0770" w:rsidRPr="006D18F4" w:rsidRDefault="006A0770" w:rsidP="00B354DB">
      <w:pPr>
        <w:spacing w:line="259" w:lineRule="auto"/>
        <w:rPr>
          <w:lang w:val="sr-Cyrl-RS"/>
        </w:rPr>
      </w:pPr>
    </w:p>
    <w:p w14:paraId="0FAA314E" w14:textId="501DACCC" w:rsidR="00B354DB" w:rsidRPr="006D18F4" w:rsidRDefault="00B354DB" w:rsidP="00B354DB">
      <w:pPr>
        <w:jc w:val="both"/>
        <w:rPr>
          <w:b/>
          <w:lang w:val="sr-Cyrl-RS"/>
        </w:rPr>
      </w:pPr>
      <w:r w:rsidRPr="006D18F4">
        <w:rPr>
          <w:b/>
        </w:rPr>
        <w:t xml:space="preserve">Помоћник директора – </w:t>
      </w:r>
    </w:p>
    <w:p w14:paraId="0F32328A" w14:textId="637DF54D" w:rsidR="00B354DB" w:rsidRPr="006D18F4" w:rsidRDefault="00D754BF" w:rsidP="00B354DB">
      <w:pPr>
        <w:jc w:val="both"/>
      </w:pPr>
      <w:r w:rsidRPr="006D18F4">
        <w:rPr>
          <w:lang w:val="sr-Cyrl-RS"/>
        </w:rPr>
        <w:t xml:space="preserve">Број </w:t>
      </w:r>
      <w:r w:rsidRPr="006D18F4">
        <w:t>телефон</w:t>
      </w:r>
      <w:r w:rsidRPr="006D18F4">
        <w:rPr>
          <w:lang w:val="sr-Cyrl-RS"/>
        </w:rPr>
        <w:t>а</w:t>
      </w:r>
      <w:r w:rsidR="00B354DB" w:rsidRPr="006D18F4">
        <w:t xml:space="preserve">: </w:t>
      </w:r>
    </w:p>
    <w:p w14:paraId="13C98A43" w14:textId="2008722E" w:rsidR="00B354DB" w:rsidRPr="006D18F4" w:rsidRDefault="00B354DB" w:rsidP="00B354DB">
      <w:pPr>
        <w:jc w:val="both"/>
        <w:rPr>
          <w:lang w:val="sr-Latn-RS"/>
        </w:rPr>
      </w:pPr>
      <w:r w:rsidRPr="006D18F4">
        <w:t>Е-</w:t>
      </w:r>
      <w:r w:rsidR="00D754BF" w:rsidRPr="006D18F4">
        <w:rPr>
          <w:lang w:val="sr-Cyrl-RS"/>
        </w:rPr>
        <w:t xml:space="preserve"> </w:t>
      </w:r>
      <w:r w:rsidRPr="006D18F4">
        <w:t xml:space="preserve">адреса: </w:t>
      </w:r>
    </w:p>
    <w:p w14:paraId="765C93A4" w14:textId="77777777" w:rsidR="00B354DB" w:rsidRPr="006D18F4" w:rsidRDefault="00B354DB" w:rsidP="00B354DB">
      <w:pPr>
        <w:spacing w:line="259" w:lineRule="auto"/>
        <w:rPr>
          <w:lang w:val="sr-Cyrl-RS"/>
        </w:rPr>
      </w:pPr>
    </w:p>
    <w:p w14:paraId="3A1B9066" w14:textId="3A37D4F3" w:rsidR="00270985" w:rsidRPr="006D18F4" w:rsidRDefault="00707E89" w:rsidP="006D18F4">
      <w:pPr>
        <w:tabs>
          <w:tab w:val="left" w:pos="0"/>
          <w:tab w:val="left" w:pos="720"/>
        </w:tabs>
        <w:jc w:val="both"/>
        <w:rPr>
          <w:lang w:val="sr-Cyrl-RS"/>
        </w:rPr>
      </w:pPr>
      <w:r w:rsidRPr="006D18F4">
        <w:rPr>
          <w:lang w:val="sr-Cyrl-RS"/>
        </w:rPr>
        <w:tab/>
      </w:r>
      <w:r w:rsidR="009F0F1F" w:rsidRPr="006D18F4">
        <w:rPr>
          <w:lang w:val="sr-Cyrl-RS"/>
        </w:rPr>
        <w:t>У С</w:t>
      </w:r>
      <w:r w:rsidR="009F0F1F" w:rsidRPr="006D18F4">
        <w:rPr>
          <w:b/>
          <w:lang w:val="sr-Cyrl-RS"/>
        </w:rPr>
        <w:t xml:space="preserve">ектору за Државни дата центар у Крагујевцу </w:t>
      </w:r>
      <w:r w:rsidR="00270985" w:rsidRPr="006D18F4">
        <w:rPr>
          <w:lang w:val="sr-Cyrl-RS"/>
        </w:rPr>
        <w:t>обављају се следећи послови: пружање услуга складиштења пода</w:t>
      </w:r>
      <w:r w:rsidR="0071313F">
        <w:rPr>
          <w:lang w:val="sr-Cyrl-RS"/>
        </w:rPr>
        <w:t>та</w:t>
      </w:r>
      <w:r w:rsidR="00270985" w:rsidRPr="006D18F4">
        <w:rPr>
          <w:lang w:val="sr-Cyrl-RS"/>
        </w:rPr>
        <w:t xml:space="preserve">ка великог броја органа из разних области које се, између осталог, односити на осетљиве безбедносне информације, вођења пројеката имплементације серверских, </w:t>
      </w:r>
      <w:r w:rsidR="00270985" w:rsidRPr="006D18F4">
        <w:rPr>
          <w:iCs/>
          <w:lang w:val="sr-Cyrl-RS"/>
        </w:rPr>
        <w:t xml:space="preserve">сториџ </w:t>
      </w:r>
      <w:r w:rsidR="00270985" w:rsidRPr="006D18F4">
        <w:rPr>
          <w:lang w:val="sr-Cyrl-RS"/>
        </w:rPr>
        <w:t xml:space="preserve">технологија (технологија за чување података) и решења за виртуелизацију; планирања, анализа и праћења пројеката увођења </w:t>
      </w:r>
      <w:r w:rsidR="00270985" w:rsidRPr="006D18F4">
        <w:rPr>
          <w:i/>
          <w:lang w:val="sr-Cyrl-RS"/>
        </w:rPr>
        <w:t>cloud</w:t>
      </w:r>
      <w:r w:rsidR="00270985" w:rsidRPr="006D18F4">
        <w:rPr>
          <w:lang w:val="sr-Cyrl-RS"/>
        </w:rPr>
        <w:t xml:space="preserve"> решења; праћења процеса инсталације и интеграције серверских оперативних система и платформи за виртуелизацију; идентификовања и интеграција одговарајућих хардверских и софтверских решења у </w:t>
      </w:r>
      <w:r w:rsidR="00270985" w:rsidRPr="006D18F4">
        <w:rPr>
          <w:iCs/>
          <w:lang w:val="sr-Cyrl-RS"/>
        </w:rPr>
        <w:t>дата</w:t>
      </w:r>
      <w:r w:rsidR="00270985" w:rsidRPr="006D18F4">
        <w:rPr>
          <w:lang w:val="sr-Cyrl-RS"/>
        </w:rPr>
        <w:t xml:space="preserve"> центрима; одржавања, мониторисања и оптимизације рада </w:t>
      </w:r>
      <w:r w:rsidR="00270985" w:rsidRPr="006D18F4">
        <w:rPr>
          <w:iCs/>
          <w:lang w:val="sr-Cyrl-RS"/>
        </w:rPr>
        <w:t>дата</w:t>
      </w:r>
      <w:r w:rsidR="00270985" w:rsidRPr="006D18F4">
        <w:rPr>
          <w:lang w:val="sr-Cyrl-RS"/>
        </w:rPr>
        <w:t xml:space="preserve"> центра; планирања потреба увођења нових </w:t>
      </w:r>
      <w:r w:rsidR="00270985" w:rsidRPr="006D18F4">
        <w:rPr>
          <w:iCs/>
          <w:lang w:val="sr-Cyrl-RS"/>
        </w:rPr>
        <w:t>дата</w:t>
      </w:r>
      <w:r w:rsidR="00270985" w:rsidRPr="006D18F4">
        <w:rPr>
          <w:lang w:val="sr-Cyrl-RS"/>
        </w:rPr>
        <w:t xml:space="preserve"> центара; праћења перформанси и квалитета рада </w:t>
      </w:r>
      <w:r w:rsidR="00270985" w:rsidRPr="006D18F4">
        <w:rPr>
          <w:iCs/>
          <w:lang w:val="sr-Cyrl-RS"/>
        </w:rPr>
        <w:t>дата</w:t>
      </w:r>
      <w:r w:rsidR="00270985" w:rsidRPr="006D18F4">
        <w:rPr>
          <w:lang w:val="sr-Cyrl-RS"/>
        </w:rPr>
        <w:t xml:space="preserve"> центара; праћења трендова развоја информационих технологија везаних за серверску и </w:t>
      </w:r>
      <w:r w:rsidR="00270985" w:rsidRPr="006D18F4">
        <w:rPr>
          <w:iCs/>
          <w:lang w:val="sr-Cyrl-RS"/>
        </w:rPr>
        <w:t xml:space="preserve">сториџ </w:t>
      </w:r>
      <w:r w:rsidR="00270985" w:rsidRPr="006D18F4">
        <w:rPr>
          <w:lang w:val="sr-Cyrl-RS"/>
        </w:rPr>
        <w:t xml:space="preserve">опрему, виртуализацију, решења за </w:t>
      </w:r>
      <w:r w:rsidR="00270985" w:rsidRPr="006D18F4">
        <w:rPr>
          <w:i/>
          <w:lang w:val="sr-Cyrl-RS"/>
        </w:rPr>
        <w:t xml:space="preserve">backup </w:t>
      </w:r>
      <w:r w:rsidR="00270985" w:rsidRPr="006D18F4">
        <w:rPr>
          <w:lang w:val="sr-Cyrl-RS"/>
        </w:rPr>
        <w:t xml:space="preserve">података (сигурносне копије података), </w:t>
      </w:r>
      <w:r w:rsidR="00270985" w:rsidRPr="006D18F4">
        <w:rPr>
          <w:i/>
          <w:lang w:val="sr-Cyrl-RS"/>
        </w:rPr>
        <w:t>disaster recovery</w:t>
      </w:r>
      <w:r w:rsidR="00270985" w:rsidRPr="006D18F4">
        <w:rPr>
          <w:lang w:val="sr-Cyrl-RS"/>
        </w:rPr>
        <w:t xml:space="preserve"> (опоравак система у случају хаварије) и </w:t>
      </w:r>
      <w:r w:rsidR="00270985" w:rsidRPr="006D18F4">
        <w:rPr>
          <w:i/>
          <w:lang w:val="sr-Cyrl-RS"/>
        </w:rPr>
        <w:t>cloud</w:t>
      </w:r>
      <w:r w:rsidR="00270985" w:rsidRPr="006D18F4">
        <w:rPr>
          <w:lang w:val="sr-Cyrl-RS"/>
        </w:rPr>
        <w:t xml:space="preserve"> решења као и други послови из делокруга рада Сектора.</w:t>
      </w:r>
    </w:p>
    <w:p w14:paraId="44EF2B17" w14:textId="0284C238" w:rsidR="00707E89" w:rsidRPr="006D18F4" w:rsidRDefault="00707E89" w:rsidP="00707E89">
      <w:pPr>
        <w:tabs>
          <w:tab w:val="left" w:pos="0"/>
          <w:tab w:val="left" w:pos="720"/>
        </w:tabs>
        <w:jc w:val="both"/>
        <w:rPr>
          <w:lang w:val="sr-Cyrl-RS"/>
        </w:rPr>
      </w:pPr>
    </w:p>
    <w:p w14:paraId="03D5E46A" w14:textId="77777777" w:rsidR="009F0F1F" w:rsidRPr="006D18F4" w:rsidRDefault="009F0F1F" w:rsidP="009F0F1F">
      <w:pPr>
        <w:tabs>
          <w:tab w:val="left" w:pos="0"/>
        </w:tabs>
        <w:ind w:firstLine="709"/>
        <w:rPr>
          <w:lang w:val="sr-Cyrl-RS"/>
        </w:rPr>
      </w:pPr>
      <w:r w:rsidRPr="006D18F4">
        <w:rPr>
          <w:lang w:val="sr-Cyrl-RS"/>
        </w:rPr>
        <w:t>У Сектору за Државни дата центар у Крагујевцу формирају се уже унутрашње јединице:</w:t>
      </w:r>
    </w:p>
    <w:p w14:paraId="52246C3E" w14:textId="57A6AFA7" w:rsidR="009F0F1F" w:rsidRPr="006D18F4" w:rsidRDefault="00250C52" w:rsidP="00707E89">
      <w:pPr>
        <w:pStyle w:val="ListParagraph"/>
        <w:rPr>
          <w:lang w:val="sr-Cyrl-RS"/>
        </w:rPr>
      </w:pPr>
      <w:r>
        <w:rPr>
          <w:lang w:val="en-US"/>
        </w:rPr>
        <w:t>2.6.1</w:t>
      </w:r>
      <w:r w:rsidR="00E33181" w:rsidRPr="006D18F4">
        <w:rPr>
          <w:lang w:val="en-US"/>
        </w:rPr>
        <w:t>.</w:t>
      </w:r>
      <w:r w:rsidR="009F0F1F" w:rsidRPr="006D18F4">
        <w:rPr>
          <w:lang w:val="sr-Cyrl-RS"/>
        </w:rPr>
        <w:t xml:space="preserve"> Одсек з</w:t>
      </w:r>
      <w:r w:rsidR="008459BE" w:rsidRPr="006D18F4">
        <w:rPr>
          <w:lang w:val="sr-Cyrl-RS"/>
        </w:rPr>
        <w:t>а оперативни центар (НОЦ и СОЦ) и</w:t>
      </w:r>
    </w:p>
    <w:p w14:paraId="348D5FDF" w14:textId="3561E1D7" w:rsidR="009F0F1F" w:rsidRPr="006D18F4" w:rsidRDefault="00250C52" w:rsidP="009F0F1F">
      <w:pPr>
        <w:spacing w:line="259" w:lineRule="auto"/>
        <w:ind w:firstLine="720"/>
        <w:rPr>
          <w:lang w:val="sr-Cyrl-RS"/>
        </w:rPr>
      </w:pPr>
      <w:r>
        <w:rPr>
          <w:lang w:val="sr-Cyrl-RS"/>
        </w:rPr>
        <w:t>2.6.2.</w:t>
      </w:r>
      <w:r w:rsidR="009F0F1F" w:rsidRPr="006D18F4">
        <w:rPr>
          <w:lang w:val="sr-Cyrl-RS"/>
        </w:rPr>
        <w:t xml:space="preserve"> Одсек за управљање ДДЦ -ом и бригу о корисницима</w:t>
      </w:r>
      <w:r w:rsidR="008459BE" w:rsidRPr="006D18F4">
        <w:rPr>
          <w:lang w:val="sr-Cyrl-RS"/>
        </w:rPr>
        <w:t>.</w:t>
      </w:r>
    </w:p>
    <w:p w14:paraId="46EF538F" w14:textId="11C87EAC" w:rsidR="009F0F1F" w:rsidRPr="006D18F4" w:rsidRDefault="009F0F1F" w:rsidP="009F0F1F">
      <w:pPr>
        <w:spacing w:line="259" w:lineRule="auto"/>
        <w:ind w:firstLine="720"/>
        <w:rPr>
          <w:lang w:val="sr-Cyrl-RS"/>
        </w:rPr>
      </w:pPr>
    </w:p>
    <w:p w14:paraId="53B036BE" w14:textId="22AA5AE1" w:rsidR="008459BE" w:rsidRPr="006D18F4" w:rsidRDefault="008459BE" w:rsidP="009F0F1F">
      <w:pPr>
        <w:spacing w:line="259" w:lineRule="auto"/>
        <w:ind w:firstLine="720"/>
        <w:rPr>
          <w:lang w:val="sr-Cyrl-RS"/>
        </w:rPr>
      </w:pPr>
    </w:p>
    <w:p w14:paraId="7C6D1D36" w14:textId="77777777" w:rsidR="008459BE" w:rsidRPr="006D18F4" w:rsidRDefault="008459BE" w:rsidP="009F0F1F">
      <w:pPr>
        <w:spacing w:line="259" w:lineRule="auto"/>
        <w:ind w:firstLine="720"/>
        <w:rPr>
          <w:lang w:val="sr-Cyrl-RS"/>
        </w:rPr>
      </w:pPr>
    </w:p>
    <w:p w14:paraId="04722BC7" w14:textId="033DF065" w:rsidR="00E33181" w:rsidRPr="006D18F4" w:rsidRDefault="00250C52" w:rsidP="00707E89">
      <w:pPr>
        <w:pStyle w:val="Heading3"/>
        <w:rPr>
          <w:rFonts w:cs="Times New Roman"/>
          <w:lang w:val="sr-Cyrl-RS"/>
        </w:rPr>
      </w:pPr>
      <w:bookmarkStart w:id="40" w:name="_Toc99105490"/>
      <w:r>
        <w:rPr>
          <w:rFonts w:cs="Times New Roman"/>
          <w:lang w:val="en-US"/>
        </w:rPr>
        <w:lastRenderedPageBreak/>
        <w:t>2.6.1</w:t>
      </w:r>
      <w:r w:rsidR="00E33181" w:rsidRPr="006D18F4">
        <w:rPr>
          <w:rFonts w:cs="Times New Roman"/>
          <w:lang w:val="en-US"/>
        </w:rPr>
        <w:t xml:space="preserve">. </w:t>
      </w:r>
      <w:r w:rsidR="009F0F1F" w:rsidRPr="006D18F4">
        <w:rPr>
          <w:rFonts w:cs="Times New Roman"/>
          <w:lang w:val="sr-Cyrl-RS"/>
        </w:rPr>
        <w:t xml:space="preserve">Одсек за оперативни </w:t>
      </w:r>
      <w:r w:rsidR="009F0F1F" w:rsidRPr="006D18F4">
        <w:rPr>
          <w:rFonts w:cs="Times New Roman"/>
        </w:rPr>
        <w:t>центар</w:t>
      </w:r>
      <w:r w:rsidR="009F0F1F" w:rsidRPr="006D18F4">
        <w:rPr>
          <w:rFonts w:cs="Times New Roman"/>
          <w:lang w:val="sr-Cyrl-RS"/>
        </w:rPr>
        <w:t xml:space="preserve"> (НОЦ и СОЦ)</w:t>
      </w:r>
      <w:bookmarkEnd w:id="40"/>
    </w:p>
    <w:p w14:paraId="70405A72" w14:textId="77777777" w:rsidR="00A83A30" w:rsidRPr="006D18F4" w:rsidRDefault="00A83A30" w:rsidP="00A83A30">
      <w:pPr>
        <w:rPr>
          <w:lang w:val="sr-Cyrl-RS"/>
        </w:rPr>
      </w:pPr>
    </w:p>
    <w:p w14:paraId="393E4F8F" w14:textId="11B3B8D6" w:rsidR="00E33181" w:rsidRPr="006D18F4" w:rsidRDefault="00F700FD" w:rsidP="00E33181">
      <w:pPr>
        <w:rPr>
          <w:lang w:val="sr-Cyrl-RS"/>
        </w:rPr>
      </w:pPr>
      <w:r w:rsidRPr="006D18F4">
        <w:rPr>
          <w:b/>
          <w:lang w:val="sr-Cyrl-RS"/>
        </w:rPr>
        <w:t>Шеф Одсека</w:t>
      </w:r>
      <w:r w:rsidR="00E33181" w:rsidRPr="006D18F4">
        <w:t xml:space="preserve"> - </w:t>
      </w:r>
      <w:r w:rsidRPr="006D18F4">
        <w:rPr>
          <w:b/>
          <w:lang w:val="sr-Cyrl-RS"/>
        </w:rPr>
        <w:t>Бобан Михајловић</w:t>
      </w:r>
    </w:p>
    <w:p w14:paraId="267EE1B0" w14:textId="356C99DD" w:rsidR="00E33181" w:rsidRPr="006D18F4" w:rsidRDefault="00D754BF" w:rsidP="00E33181">
      <w:r w:rsidRPr="006D18F4">
        <w:rPr>
          <w:lang w:val="sr-Cyrl-RS"/>
        </w:rPr>
        <w:t xml:space="preserve">Број </w:t>
      </w:r>
      <w:r w:rsidRPr="006D18F4">
        <w:t>телефон</w:t>
      </w:r>
      <w:r w:rsidRPr="006D18F4">
        <w:rPr>
          <w:lang w:val="sr-Cyrl-RS"/>
        </w:rPr>
        <w:t>а</w:t>
      </w:r>
      <w:r w:rsidR="00E33181" w:rsidRPr="006D18F4">
        <w:t>:</w:t>
      </w:r>
    </w:p>
    <w:p w14:paraId="1AB0D93C" w14:textId="1EC0EB7C" w:rsidR="00F700FD" w:rsidRPr="006D18F4" w:rsidRDefault="00E33181" w:rsidP="00F700FD">
      <w:pPr>
        <w:spacing w:line="480" w:lineRule="auto"/>
        <w:rPr>
          <w:lang w:val="en-US"/>
        </w:rPr>
      </w:pPr>
      <w:r w:rsidRPr="006D18F4">
        <w:t>Е- адреса:</w:t>
      </w:r>
      <w:hyperlink r:id="rId58" w:history="1"/>
      <w:r w:rsidR="00F700FD" w:rsidRPr="006D18F4">
        <w:rPr>
          <w:lang w:val="sr-Cyrl-RS"/>
        </w:rPr>
        <w:t xml:space="preserve"> </w:t>
      </w:r>
      <w:hyperlink r:id="rId59" w:history="1">
        <w:r w:rsidR="00F700FD" w:rsidRPr="006D18F4">
          <w:rPr>
            <w:rStyle w:val="Hyperlink"/>
            <w:lang w:val="en-US"/>
          </w:rPr>
          <w:t>boban.mihajlovic@ite.gov.rs</w:t>
        </w:r>
      </w:hyperlink>
      <w:r w:rsidR="00F700FD" w:rsidRPr="006D18F4">
        <w:rPr>
          <w:lang w:val="en-US"/>
        </w:rPr>
        <w:t xml:space="preserve"> </w:t>
      </w:r>
    </w:p>
    <w:p w14:paraId="19599B1D" w14:textId="0672086E" w:rsidR="00B50ED9" w:rsidRPr="006D18F4" w:rsidRDefault="00B50ED9" w:rsidP="006D18F4">
      <w:pPr>
        <w:pBdr>
          <w:top w:val="nil"/>
          <w:left w:val="nil"/>
          <w:bottom w:val="nil"/>
          <w:right w:val="nil"/>
          <w:between w:val="nil"/>
        </w:pBdr>
        <w:tabs>
          <w:tab w:val="left" w:pos="720"/>
        </w:tabs>
        <w:contextualSpacing/>
        <w:jc w:val="both"/>
        <w:rPr>
          <w:lang w:val="sr-Cyrl-RS"/>
        </w:rPr>
      </w:pPr>
      <w:r w:rsidRPr="006D18F4">
        <w:rPr>
          <w:lang w:val="sr-Cyrl-RS"/>
        </w:rPr>
        <w:tab/>
      </w:r>
      <w:r w:rsidR="009F0F1F" w:rsidRPr="006D18F4">
        <w:rPr>
          <w:u w:val="single"/>
          <w:lang w:val="sr-Cyrl-RS"/>
        </w:rPr>
        <w:t>У Одсеку за оперативни центар (НОЦ и СОЦ)</w:t>
      </w:r>
      <w:r w:rsidR="009F0F1F" w:rsidRPr="006D18F4">
        <w:rPr>
          <w:lang w:val="sr-Cyrl-RS"/>
        </w:rPr>
        <w:t xml:space="preserve"> </w:t>
      </w:r>
      <w:r w:rsidRPr="006D18F4">
        <w:rPr>
          <w:lang w:val="sr-Cyrl-RS"/>
        </w:rPr>
        <w:t xml:space="preserve">обављају се следећи послови: надзор свих инфраструктурних система ДДЦ-а (напајање, грејање и хлађење, ТК инфраструктура, дојава и гашење пожара, видео надзор и контрола приступа); надзор перформанси мреже и мрежног саобраћаја; управљање топологијом и аутоматизацијом мреже; управљање </w:t>
      </w:r>
      <w:r w:rsidRPr="006D18F4">
        <w:rPr>
          <w:i/>
          <w:lang w:val="sr-Cyrl-RS"/>
        </w:rPr>
        <w:t>IP</w:t>
      </w:r>
      <w:r w:rsidRPr="006D18F4">
        <w:rPr>
          <w:lang w:val="sr-Cyrl-RS"/>
        </w:rPr>
        <w:t xml:space="preserve"> адресама и контрола </w:t>
      </w:r>
      <w:r w:rsidRPr="006D18F4">
        <w:rPr>
          <w:i/>
          <w:lang w:val="sr-Cyrl-RS"/>
        </w:rPr>
        <w:t>DNS</w:t>
      </w:r>
      <w:r w:rsidRPr="006D18F4">
        <w:rPr>
          <w:lang w:val="sr-Cyrl-RS"/>
        </w:rPr>
        <w:t xml:space="preserve"> и </w:t>
      </w:r>
      <w:r w:rsidRPr="006D18F4">
        <w:rPr>
          <w:i/>
          <w:lang w:val="sr-Cyrl-RS"/>
        </w:rPr>
        <w:t>VPN</w:t>
      </w:r>
      <w:r w:rsidRPr="006D18F4">
        <w:rPr>
          <w:lang w:val="sr-Cyrl-RS"/>
        </w:rPr>
        <w:t xml:space="preserve">; надзор крајњих корисника система, сервера и апликација, меморијских ресурса и </w:t>
      </w:r>
      <w:r w:rsidRPr="006D18F4">
        <w:rPr>
          <w:i/>
          <w:lang w:val="sr-Cyrl-RS"/>
        </w:rPr>
        <w:t>backup</w:t>
      </w:r>
      <w:r w:rsidRPr="006D18F4">
        <w:rPr>
          <w:lang w:val="sr-Cyrl-RS"/>
        </w:rPr>
        <w:t xml:space="preserve">; надзор и управљање виртуелизацијом; надзор и управљање безбедносним информацијама; детекција покушаја продора у систем, управљање инцидентима, </w:t>
      </w:r>
      <w:r w:rsidRPr="006D18F4">
        <w:rPr>
          <w:i/>
          <w:lang w:val="sr-Cyrl-RS"/>
        </w:rPr>
        <w:t>cyber</w:t>
      </w:r>
      <w:r w:rsidRPr="006D18F4">
        <w:rPr>
          <w:lang w:val="sr-Cyrl-RS"/>
        </w:rPr>
        <w:t xml:space="preserve"> аналитика и управљање ризицима; надзор и управљање алатима за заштиту и скенирање система и безбедност крајњих тачака система; надзор и управљање логовима; спречавање неовлашћеног копирања, преноса или преузимања података и зашита од унутрашњих претњи; алати за сигурност </w:t>
      </w:r>
      <w:r w:rsidRPr="006D18F4">
        <w:rPr>
          <w:i/>
          <w:lang w:val="sr-Cyrl-RS"/>
        </w:rPr>
        <w:t>cloud</w:t>
      </w:r>
      <w:r w:rsidRPr="006D18F4">
        <w:rPr>
          <w:lang w:val="sr-Cyrl-RS"/>
        </w:rPr>
        <w:t>-а; превенција од губитака података као и други послови из делокруга рада Одсеку.</w:t>
      </w:r>
    </w:p>
    <w:p w14:paraId="4918C0BA" w14:textId="7D7DEB6B" w:rsidR="00B354DB" w:rsidRPr="006D18F4" w:rsidRDefault="00B354DB" w:rsidP="00B50ED9">
      <w:pPr>
        <w:pBdr>
          <w:top w:val="nil"/>
          <w:left w:val="nil"/>
          <w:bottom w:val="nil"/>
          <w:right w:val="nil"/>
          <w:between w:val="nil"/>
        </w:pBdr>
        <w:tabs>
          <w:tab w:val="left" w:pos="0"/>
          <w:tab w:val="left" w:pos="720"/>
        </w:tabs>
        <w:contextualSpacing/>
        <w:jc w:val="both"/>
        <w:rPr>
          <w:lang w:val="sr-Cyrl-RS"/>
        </w:rPr>
      </w:pPr>
    </w:p>
    <w:p w14:paraId="1199B42F" w14:textId="672A35D7" w:rsidR="006A0770" w:rsidRPr="006D18F4" w:rsidRDefault="00250C52" w:rsidP="00707E89">
      <w:pPr>
        <w:pStyle w:val="Heading3"/>
        <w:rPr>
          <w:rFonts w:cs="Times New Roman"/>
          <w:lang w:val="sr-Cyrl-RS"/>
        </w:rPr>
      </w:pPr>
      <w:bookmarkStart w:id="41" w:name="_Toc99105491"/>
      <w:r>
        <w:rPr>
          <w:rFonts w:cs="Times New Roman"/>
          <w:lang w:val="en-US"/>
        </w:rPr>
        <w:t>2.6</w:t>
      </w:r>
      <w:r>
        <w:rPr>
          <w:rFonts w:cs="Times New Roman"/>
          <w:lang w:val="sr-Cyrl-RS"/>
        </w:rPr>
        <w:t>.</w:t>
      </w:r>
      <w:r>
        <w:rPr>
          <w:rFonts w:cs="Times New Roman"/>
          <w:lang w:val="en-US"/>
        </w:rPr>
        <w:t>2.</w:t>
      </w:r>
      <w:r w:rsidR="00E33181" w:rsidRPr="006D18F4">
        <w:rPr>
          <w:rFonts w:cs="Times New Roman"/>
          <w:lang w:val="en-US"/>
        </w:rPr>
        <w:t xml:space="preserve"> </w:t>
      </w:r>
      <w:r w:rsidR="00E33181" w:rsidRPr="006D18F4">
        <w:rPr>
          <w:rFonts w:cs="Times New Roman"/>
          <w:lang w:val="sr-Cyrl-RS"/>
        </w:rPr>
        <w:t xml:space="preserve">Одсек за </w:t>
      </w:r>
      <w:r w:rsidR="009F0F1F" w:rsidRPr="006D18F4">
        <w:rPr>
          <w:rFonts w:cs="Times New Roman"/>
          <w:lang w:val="sr-Cyrl-RS"/>
        </w:rPr>
        <w:t>управљање ДДЦ –ом и бригу о корисницима</w:t>
      </w:r>
      <w:bookmarkEnd w:id="41"/>
    </w:p>
    <w:p w14:paraId="18249504" w14:textId="77777777" w:rsidR="00CF6664" w:rsidRPr="006D18F4" w:rsidRDefault="00CF6664" w:rsidP="00CF6664">
      <w:pPr>
        <w:rPr>
          <w:lang w:val="sr-Cyrl-RS"/>
        </w:rPr>
      </w:pPr>
    </w:p>
    <w:p w14:paraId="07138C70" w14:textId="1E485C67" w:rsidR="00E33181" w:rsidRPr="006D18F4" w:rsidRDefault="000856B8" w:rsidP="00E33181">
      <w:r w:rsidRPr="006D18F4">
        <w:rPr>
          <w:b/>
          <w:lang w:val="sr-Cyrl-RS"/>
        </w:rPr>
        <w:t>Шеф</w:t>
      </w:r>
      <w:r w:rsidRPr="006D18F4">
        <w:rPr>
          <w:b/>
        </w:rPr>
        <w:t xml:space="preserve"> Одсека</w:t>
      </w:r>
      <w:r w:rsidR="00E33181" w:rsidRPr="006D18F4">
        <w:t xml:space="preserve"> - </w:t>
      </w:r>
    </w:p>
    <w:p w14:paraId="13FF59D1" w14:textId="284EE770" w:rsidR="00E33181" w:rsidRPr="006D18F4" w:rsidRDefault="00D754BF" w:rsidP="00E33181">
      <w:r w:rsidRPr="006D18F4">
        <w:rPr>
          <w:lang w:val="sr-Cyrl-RS"/>
        </w:rPr>
        <w:t xml:space="preserve">Број </w:t>
      </w:r>
      <w:r w:rsidRPr="006D18F4">
        <w:t>телефон</w:t>
      </w:r>
      <w:r w:rsidRPr="006D18F4">
        <w:rPr>
          <w:lang w:val="sr-Cyrl-RS"/>
        </w:rPr>
        <w:t>а</w:t>
      </w:r>
      <w:r w:rsidR="00E33181" w:rsidRPr="006D18F4">
        <w:t>:</w:t>
      </w:r>
    </w:p>
    <w:p w14:paraId="46255216" w14:textId="77777777" w:rsidR="00E33181" w:rsidRPr="006D18F4" w:rsidRDefault="00E33181" w:rsidP="00E33181">
      <w:r w:rsidRPr="006D18F4">
        <w:t>Е- адреса:</w:t>
      </w:r>
      <w:hyperlink r:id="rId60" w:history="1"/>
      <w:r w:rsidRPr="006D18F4">
        <w:t xml:space="preserve"> </w:t>
      </w:r>
    </w:p>
    <w:p w14:paraId="09E08D5F" w14:textId="77777777" w:rsidR="00E33181" w:rsidRPr="006D18F4" w:rsidRDefault="00E33181" w:rsidP="00B354DB">
      <w:pPr>
        <w:spacing w:line="259" w:lineRule="auto"/>
        <w:rPr>
          <w:lang w:val="en-US"/>
        </w:rPr>
      </w:pPr>
    </w:p>
    <w:p w14:paraId="15EBFDAA" w14:textId="5B9F3134" w:rsidR="00B50ED9" w:rsidRPr="006D18F4" w:rsidRDefault="00B50ED9" w:rsidP="00B50ED9">
      <w:pPr>
        <w:pBdr>
          <w:top w:val="nil"/>
          <w:left w:val="nil"/>
          <w:bottom w:val="nil"/>
          <w:right w:val="nil"/>
          <w:between w:val="nil"/>
        </w:pBdr>
        <w:tabs>
          <w:tab w:val="left" w:pos="0"/>
        </w:tabs>
        <w:contextualSpacing/>
        <w:jc w:val="both"/>
        <w:rPr>
          <w:lang w:val="sr-Cyrl-RS"/>
        </w:rPr>
      </w:pPr>
      <w:r w:rsidRPr="006D18F4">
        <w:rPr>
          <w:lang w:val="sr-Cyrl-RS"/>
        </w:rPr>
        <w:tab/>
      </w:r>
      <w:r w:rsidR="009F0F1F" w:rsidRPr="006D18F4">
        <w:rPr>
          <w:lang w:val="sr-Cyrl-RS"/>
        </w:rPr>
        <w:t>У</w:t>
      </w:r>
      <w:r w:rsidR="009F0F1F" w:rsidRPr="006D18F4">
        <w:rPr>
          <w:u w:val="single"/>
          <w:lang w:val="sr-Cyrl-RS"/>
        </w:rPr>
        <w:t xml:space="preserve"> Одсеку за управљање ДДЦ-ом и бригу о корисницима</w:t>
      </w:r>
      <w:r w:rsidR="009F0F1F" w:rsidRPr="006D18F4">
        <w:rPr>
          <w:lang w:val="sr-Cyrl-RS"/>
        </w:rPr>
        <w:t xml:space="preserve"> </w:t>
      </w:r>
      <w:r w:rsidRPr="006D18F4">
        <w:rPr>
          <w:lang w:val="sr-Cyrl-RS"/>
        </w:rPr>
        <w:t>обављају се следећи послови: припрема, анализа и реализација превентивног плана одржавања система ДДЦ-а; план превентивног одржавања објекта; основно корективно одржавање система и објекта; координација посета у ДДЦ-у; координација доласка сервисера за превентивно и корективно одржавање; пријем и дистрибуција службене и електронске поште и друге документације; правни послови подршке у оперативном центру; комуникација са странкамa; спровођење агенди посета и дефинисање рута кретања у објекту и ван њега; припрема, имплементација и праћење спровођења стандарда; провера и усклађивање станадарда у експлоатацији са важећим прописима као и други послови из делокруга рада Одсека.</w:t>
      </w:r>
    </w:p>
    <w:p w14:paraId="7BE157F2" w14:textId="08B153E4" w:rsidR="00B354DB" w:rsidRPr="006D18F4" w:rsidRDefault="00B354DB" w:rsidP="00B50ED9">
      <w:pPr>
        <w:pBdr>
          <w:top w:val="nil"/>
          <w:left w:val="nil"/>
          <w:bottom w:val="nil"/>
          <w:right w:val="nil"/>
          <w:between w:val="nil"/>
        </w:pBdr>
        <w:tabs>
          <w:tab w:val="left" w:pos="0"/>
          <w:tab w:val="left" w:pos="720"/>
        </w:tabs>
        <w:contextualSpacing/>
        <w:jc w:val="both"/>
        <w:rPr>
          <w:lang w:val="sr-Cyrl-RS"/>
        </w:rPr>
      </w:pPr>
    </w:p>
    <w:p w14:paraId="7DDE6D80" w14:textId="46A1CDC0" w:rsidR="001329F0" w:rsidRPr="006D18F4" w:rsidRDefault="001329F0" w:rsidP="00B354DB">
      <w:pPr>
        <w:spacing w:line="259" w:lineRule="auto"/>
        <w:ind w:firstLine="720"/>
        <w:jc w:val="both"/>
        <w:rPr>
          <w:lang w:val="sr-Cyrl-RS"/>
        </w:rPr>
      </w:pPr>
    </w:p>
    <w:p w14:paraId="177F8689" w14:textId="01B738DE" w:rsidR="009F0F1F" w:rsidRPr="006D18F4" w:rsidRDefault="009F0F1F" w:rsidP="002564CE">
      <w:pPr>
        <w:pStyle w:val="Heading2"/>
        <w:numPr>
          <w:ilvl w:val="1"/>
          <w:numId w:val="16"/>
        </w:numPr>
        <w:spacing w:before="0" w:after="0"/>
        <w:jc w:val="center"/>
        <w:rPr>
          <w:rFonts w:cs="Times New Roman"/>
          <w:sz w:val="24"/>
          <w:szCs w:val="24"/>
          <w:lang w:val="sr-Cyrl-RS"/>
        </w:rPr>
      </w:pPr>
      <w:bookmarkStart w:id="42" w:name="_Toc99105492"/>
      <w:r w:rsidRPr="006D18F4">
        <w:rPr>
          <w:rFonts w:cs="Times New Roman"/>
          <w:sz w:val="24"/>
          <w:szCs w:val="24"/>
          <w:lang w:val="sr-Cyrl-RS"/>
        </w:rPr>
        <w:t>СЕКТОР ЗА РАЗВОЈ, И ПРОМОЦИЈУ ДИГИТАЛНИХ, ИНОВАТНИХ И КРЕАТИВНИХ ДЕЛАТНОСТИ</w:t>
      </w:r>
      <w:bookmarkEnd w:id="42"/>
    </w:p>
    <w:p w14:paraId="2F65FF7C" w14:textId="77777777" w:rsidR="00707E89" w:rsidRPr="006D18F4" w:rsidRDefault="00707E89" w:rsidP="00707E89">
      <w:pPr>
        <w:rPr>
          <w:lang w:val="sr-Cyrl-RS"/>
        </w:rPr>
      </w:pPr>
    </w:p>
    <w:p w14:paraId="4C4CCD25" w14:textId="55C6CCAE" w:rsidR="00707E89" w:rsidRPr="006D18F4" w:rsidRDefault="00707E89" w:rsidP="00707E89">
      <w:pPr>
        <w:pStyle w:val="ListParagraph"/>
        <w:ind w:left="0"/>
        <w:jc w:val="both"/>
        <w:rPr>
          <w:b/>
          <w:lang w:val="sr-Cyrl-RS"/>
        </w:rPr>
      </w:pPr>
      <w:r w:rsidRPr="006D18F4">
        <w:rPr>
          <w:b/>
          <w:lang w:val="sr-Cyrl-RS"/>
        </w:rPr>
        <w:t>Помоћник директора:</w:t>
      </w:r>
    </w:p>
    <w:p w14:paraId="46A71B8F" w14:textId="01AEE2E1" w:rsidR="00707E89" w:rsidRPr="006D18F4" w:rsidRDefault="00D754BF" w:rsidP="00707E89">
      <w:pPr>
        <w:pStyle w:val="ListParagraph"/>
        <w:ind w:left="0"/>
        <w:jc w:val="both"/>
        <w:rPr>
          <w:lang w:val="sr-Cyrl-RS"/>
        </w:rPr>
      </w:pPr>
      <w:r w:rsidRPr="006D18F4">
        <w:rPr>
          <w:lang w:val="sr-Cyrl-RS"/>
        </w:rPr>
        <w:t xml:space="preserve">Број </w:t>
      </w:r>
      <w:r w:rsidRPr="006D18F4">
        <w:t>телефон</w:t>
      </w:r>
      <w:r w:rsidRPr="006D18F4">
        <w:rPr>
          <w:lang w:val="sr-Cyrl-RS"/>
        </w:rPr>
        <w:t>а</w:t>
      </w:r>
      <w:r w:rsidR="00707E89" w:rsidRPr="006D18F4">
        <w:rPr>
          <w:lang w:val="sr-Cyrl-RS"/>
        </w:rPr>
        <w:t>:</w:t>
      </w:r>
    </w:p>
    <w:p w14:paraId="116A2731" w14:textId="4D5E9467" w:rsidR="00707E89" w:rsidRPr="006D18F4" w:rsidRDefault="00707E89" w:rsidP="00707E89">
      <w:pPr>
        <w:pStyle w:val="ListParagraph"/>
        <w:ind w:left="0"/>
        <w:jc w:val="both"/>
        <w:rPr>
          <w:lang w:val="sr-Cyrl-RS"/>
        </w:rPr>
      </w:pPr>
      <w:r w:rsidRPr="006D18F4">
        <w:rPr>
          <w:lang w:val="sr-Cyrl-RS"/>
        </w:rPr>
        <w:t>Е- адреса:</w:t>
      </w:r>
    </w:p>
    <w:p w14:paraId="19A6527E" w14:textId="77777777" w:rsidR="00707E89" w:rsidRPr="006D18F4" w:rsidRDefault="00707E89" w:rsidP="00707E89">
      <w:pPr>
        <w:pStyle w:val="ListParagraph"/>
        <w:ind w:left="0"/>
        <w:jc w:val="both"/>
      </w:pPr>
    </w:p>
    <w:p w14:paraId="5B8F7D1C" w14:textId="77777777" w:rsidR="00B50ED9" w:rsidRPr="006D18F4" w:rsidRDefault="004534DB" w:rsidP="00B50ED9">
      <w:pPr>
        <w:tabs>
          <w:tab w:val="left" w:pos="0"/>
          <w:tab w:val="left" w:pos="1441"/>
        </w:tabs>
        <w:ind w:firstLine="709"/>
        <w:jc w:val="both"/>
        <w:rPr>
          <w:lang w:val="sr-Cyrl-RS"/>
        </w:rPr>
      </w:pPr>
      <w:r w:rsidRPr="006D18F4">
        <w:rPr>
          <w:lang w:val="sr-Cyrl-RS"/>
        </w:rPr>
        <w:t xml:space="preserve">У </w:t>
      </w:r>
      <w:r w:rsidRPr="006D18F4">
        <w:rPr>
          <w:b/>
          <w:lang w:val="sr-Cyrl-RS"/>
        </w:rPr>
        <w:t xml:space="preserve">Сектору за развој, и промоцију дигиталних, иновативних и креативних делатности </w:t>
      </w:r>
      <w:r w:rsidR="00B50ED9" w:rsidRPr="006D18F4">
        <w:rPr>
          <w:lang w:val="sr-Cyrl-RS"/>
        </w:rPr>
        <w:t xml:space="preserve">обављају се следећи послови: планирањe, анализе, координацијe и праћење развоја дигиталних, иновативних и креативних делатности; координацијe и пружање подршке за остваривање међународне сарадње и пословања на глобалном тржишту за </w:t>
      </w:r>
      <w:r w:rsidR="00B50ED9" w:rsidRPr="006D18F4">
        <w:rPr>
          <w:lang w:val="sr-Cyrl-RS"/>
        </w:rPr>
        <w:lastRenderedPageBreak/>
        <w:t>дигиталне, иновативне и креативне делатности; координације, праћење и подршка у развоју и повезивању услуга, технологија и производа са препознатим развојним потенцијалом у домену дигиталних, иновативних и креативних делатности; планирања, анализа и координација иницијатива за унапређење правно - пословног окружења за раст дигиталних, иновативних и креативних делатности; координације, праћење и промоција повезивања јавног и приватног сектора, у областима дигиталне, иновативне и креативне економије, са циљем одрживог и интегрисаног економског раста Србије; планирања, анализа и координација иницијатива за ре-позиционирање Србије као дигиталне, иновативне и креативне земље; промоције домаћих и међународних услуга, технологија и производа у областима дигиталне, иновативне и креативне делатности; координације државних органа који учествују у домаћој и међународној промоцији дигиталних, иновативних и креативних делатности као и други послови из делокруга рада Сектора.</w:t>
      </w:r>
    </w:p>
    <w:p w14:paraId="2ABF8AAB" w14:textId="77777777" w:rsidR="00B50ED9" w:rsidRPr="006D18F4" w:rsidRDefault="00B50ED9" w:rsidP="00B50ED9">
      <w:pPr>
        <w:tabs>
          <w:tab w:val="left" w:pos="0"/>
          <w:tab w:val="left" w:pos="1441"/>
        </w:tabs>
        <w:ind w:firstLine="709"/>
        <w:jc w:val="both"/>
        <w:rPr>
          <w:lang w:val="sr-Cyrl-RS"/>
        </w:rPr>
      </w:pPr>
    </w:p>
    <w:p w14:paraId="517AE3BD" w14:textId="0DD26593" w:rsidR="009F0F1F" w:rsidRPr="006D18F4" w:rsidRDefault="009F0F1F" w:rsidP="00F700FD">
      <w:pPr>
        <w:pStyle w:val="ListParagraph"/>
        <w:ind w:left="0" w:firstLine="720"/>
        <w:jc w:val="both"/>
        <w:rPr>
          <w:lang w:val="sr-Cyrl-RS"/>
        </w:rPr>
      </w:pPr>
    </w:p>
    <w:p w14:paraId="30552DF8" w14:textId="3AAC4A84" w:rsidR="00B50ED9" w:rsidRPr="008D4896" w:rsidRDefault="00B50ED9" w:rsidP="008D4896">
      <w:pPr>
        <w:pStyle w:val="ListParagraph"/>
        <w:numPr>
          <w:ilvl w:val="1"/>
          <w:numId w:val="16"/>
        </w:numPr>
        <w:tabs>
          <w:tab w:val="left" w:pos="0"/>
        </w:tabs>
        <w:jc w:val="center"/>
        <w:rPr>
          <w:b/>
          <w:color w:val="000000" w:themeColor="text1"/>
          <w:lang w:val="sr-Cyrl-RS"/>
        </w:rPr>
      </w:pPr>
      <w:r w:rsidRPr="008D4896">
        <w:rPr>
          <w:b/>
          <w:color w:val="000000" w:themeColor="text1"/>
          <w:lang w:val="sr-Cyrl-RS"/>
        </w:rPr>
        <w:t>ОДЕЉЕЊЕ ЗА ИМПЛЕМЕНТАЦИЈУ СИСТЕМА</w:t>
      </w:r>
    </w:p>
    <w:p w14:paraId="3F0BD80D" w14:textId="239AA9F3" w:rsidR="009F0F1F" w:rsidRDefault="009F0F1F" w:rsidP="00C70D42">
      <w:pPr>
        <w:pStyle w:val="ListParagraph"/>
        <w:ind w:left="360" w:hanging="360"/>
        <w:jc w:val="both"/>
        <w:rPr>
          <w:lang w:val="sr-Latn-RS"/>
        </w:rPr>
      </w:pPr>
    </w:p>
    <w:p w14:paraId="7F769854" w14:textId="4DC84FCF" w:rsidR="00C70D42" w:rsidRDefault="00C70D42" w:rsidP="00C70D42">
      <w:pPr>
        <w:pStyle w:val="ListParagraph"/>
        <w:ind w:left="360" w:hanging="360"/>
        <w:jc w:val="both"/>
        <w:rPr>
          <w:lang w:val="sr-Cyrl-RS"/>
        </w:rPr>
      </w:pPr>
      <w:r>
        <w:rPr>
          <w:lang w:val="sr-Cyrl-RS"/>
        </w:rPr>
        <w:t>Начелник Одељења – Михајло Андрејић</w:t>
      </w:r>
    </w:p>
    <w:p w14:paraId="18AA975C" w14:textId="07E7EA64" w:rsidR="00C70D42" w:rsidRDefault="00C70D42" w:rsidP="00C70D42">
      <w:pPr>
        <w:pStyle w:val="ListParagraph"/>
        <w:ind w:left="360" w:hanging="360"/>
        <w:jc w:val="both"/>
        <w:rPr>
          <w:lang w:val="sr-Cyrl-RS"/>
        </w:rPr>
      </w:pPr>
      <w:r>
        <w:rPr>
          <w:lang w:val="sr-Cyrl-RS"/>
        </w:rPr>
        <w:t xml:space="preserve">Број телефона: </w:t>
      </w:r>
    </w:p>
    <w:p w14:paraId="6717C4D5" w14:textId="41DEAB03" w:rsidR="00C70D42" w:rsidRDefault="00C70D42" w:rsidP="00C70D42">
      <w:pPr>
        <w:pStyle w:val="ListParagraph"/>
        <w:ind w:left="360" w:hanging="360"/>
        <w:jc w:val="both"/>
        <w:rPr>
          <w:lang w:val="en-US"/>
        </w:rPr>
      </w:pPr>
      <w:r>
        <w:rPr>
          <w:lang w:val="sr-Cyrl-RS"/>
        </w:rPr>
        <w:t xml:space="preserve">Е- адреса: </w:t>
      </w:r>
      <w:hyperlink r:id="rId61" w:history="1">
        <w:r w:rsidRPr="003473D5">
          <w:rPr>
            <w:rStyle w:val="Hyperlink"/>
            <w:lang w:val="en-US"/>
          </w:rPr>
          <w:t>mihajlo.andrejic@ite.gov.rs</w:t>
        </w:r>
      </w:hyperlink>
      <w:r>
        <w:rPr>
          <w:lang w:val="en-US"/>
        </w:rPr>
        <w:t xml:space="preserve"> </w:t>
      </w:r>
    </w:p>
    <w:p w14:paraId="1BD0A68D" w14:textId="77777777" w:rsidR="00C70D42" w:rsidRPr="00C70D42" w:rsidRDefault="00C70D42" w:rsidP="00C70D42">
      <w:pPr>
        <w:pStyle w:val="ListParagraph"/>
        <w:ind w:left="360" w:hanging="360"/>
        <w:jc w:val="both"/>
        <w:rPr>
          <w:lang w:val="en-US"/>
        </w:rPr>
      </w:pPr>
    </w:p>
    <w:p w14:paraId="4BD7408E" w14:textId="4C6B6258" w:rsidR="00B50ED9" w:rsidRDefault="006D18F4" w:rsidP="00804495">
      <w:pPr>
        <w:tabs>
          <w:tab w:val="left" w:pos="720"/>
        </w:tabs>
        <w:jc w:val="both"/>
        <w:rPr>
          <w:color w:val="000000" w:themeColor="text1"/>
          <w:lang w:val="sr-Cyrl-RS"/>
        </w:rPr>
      </w:pPr>
      <w:r>
        <w:rPr>
          <w:color w:val="000000" w:themeColor="text1"/>
          <w:lang w:val="sr-Cyrl-RS"/>
        </w:rPr>
        <w:tab/>
      </w:r>
      <w:r w:rsidR="00B50ED9" w:rsidRPr="006D18F4">
        <w:rPr>
          <w:color w:val="000000" w:themeColor="text1"/>
          <w:lang w:val="sr-Cyrl-RS"/>
        </w:rPr>
        <w:t xml:space="preserve">У </w:t>
      </w:r>
      <w:r w:rsidR="00B50ED9" w:rsidRPr="006D18F4">
        <w:rPr>
          <w:color w:val="000000" w:themeColor="text1"/>
          <w:u w:val="single"/>
          <w:lang w:val="sr-Cyrl-RS"/>
        </w:rPr>
        <w:t>Одељењу за имплементацију система</w:t>
      </w:r>
      <w:r w:rsidR="00B50ED9" w:rsidRPr="006D18F4">
        <w:rPr>
          <w:color w:val="000000" w:themeColor="text1"/>
          <w:lang w:val="sr-Cyrl-RS"/>
        </w:rPr>
        <w:t xml:space="preserve"> обављају се следећи послови:   предлагање интерних аката у области информационе безбедности</w:t>
      </w:r>
      <w:r w:rsidR="00B50ED9" w:rsidRPr="006D18F4">
        <w:rPr>
          <w:color w:val="000000" w:themeColor="text1"/>
          <w:lang w:val="sr-Latn-RS"/>
        </w:rPr>
        <w:t xml:space="preserve">; </w:t>
      </w:r>
      <w:r w:rsidR="00B50ED9" w:rsidRPr="006D18F4">
        <w:rPr>
          <w:color w:val="000000" w:themeColor="text1"/>
          <w:lang w:val="sr-Cyrl-RS"/>
        </w:rPr>
        <w:t>предлагање стратегије и стандарда за заштиту јединствене ИКТ мреже органа, сервисне магистрале органа, електронских сервиса, регистара, портала и интернет презентација органа; учешћа у изради закона, подзаконских аката и других прописа из области информационе безбедности промовисања развојних програма и постигнутих резултата</w:t>
      </w:r>
      <w:r w:rsidR="00B50ED9" w:rsidRPr="006D18F4">
        <w:rPr>
          <w:color w:val="000000" w:themeColor="text1"/>
          <w:lang w:val="sr-Latn-RS"/>
        </w:rPr>
        <w:t xml:space="preserve"> </w:t>
      </w:r>
      <w:r w:rsidR="00B50ED9" w:rsidRPr="006D18F4">
        <w:rPr>
          <w:color w:val="000000" w:themeColor="text1"/>
          <w:lang w:val="sr-Cyrl-RS"/>
        </w:rPr>
        <w:t>усмерено ка државним органима, локалним самоуправама, цивилном сектору и привреди; предлагања пројеката од посебног значаја</w:t>
      </w:r>
      <w:r w:rsidR="00B50ED9" w:rsidRPr="006D18F4">
        <w:rPr>
          <w:color w:val="000000" w:themeColor="text1"/>
          <w:lang w:val="en-US"/>
        </w:rPr>
        <w:t>;</w:t>
      </w:r>
      <w:r w:rsidR="00B50ED9" w:rsidRPr="006D18F4">
        <w:rPr>
          <w:color w:val="000000" w:themeColor="text1"/>
          <w:lang w:val="sr-Cyrl-RS"/>
        </w:rPr>
        <w:t xml:space="preserve"> анализа</w:t>
      </w:r>
      <w:r w:rsidR="00B50ED9" w:rsidRPr="006D18F4">
        <w:rPr>
          <w:noProof/>
          <w:color w:val="000000" w:themeColor="text1"/>
          <w:lang w:val="sr-Cyrl-RS"/>
        </w:rPr>
        <w:t xml:space="preserve"> архитектуре савремених платформи и система у предметним областима реализације посебних пројеката; давање препорука и стручне подршке приликом имплементације решења везаних за посебне пројекте</w:t>
      </w:r>
      <w:r w:rsidR="00B50ED9" w:rsidRPr="006D18F4">
        <w:rPr>
          <w:noProof/>
          <w:color w:val="000000" w:themeColor="text1"/>
          <w:lang w:val="sr-Latn-RS"/>
        </w:rPr>
        <w:t xml:space="preserve"> </w:t>
      </w:r>
      <w:r w:rsidR="00B50ED9" w:rsidRPr="006D18F4">
        <w:rPr>
          <w:color w:val="000000" w:themeColor="text1"/>
          <w:lang w:val="sr-Cyrl-RS"/>
        </w:rPr>
        <w:t>као и други послови из делокруга рада Одељења.</w:t>
      </w:r>
    </w:p>
    <w:p w14:paraId="4EA8A4A2" w14:textId="77777777" w:rsidR="00AD73CF" w:rsidRPr="006D18F4" w:rsidRDefault="00AD73CF" w:rsidP="00804495">
      <w:pPr>
        <w:tabs>
          <w:tab w:val="left" w:pos="720"/>
        </w:tabs>
        <w:jc w:val="both"/>
        <w:rPr>
          <w:color w:val="000000" w:themeColor="text1"/>
          <w:lang w:val="sr-Cyrl-RS"/>
        </w:rPr>
      </w:pPr>
    </w:p>
    <w:p w14:paraId="54EF6AE2" w14:textId="77777777" w:rsidR="00B50ED9" w:rsidRPr="006D18F4" w:rsidRDefault="00B50ED9" w:rsidP="00B50ED9">
      <w:pPr>
        <w:pStyle w:val="ListParagraph"/>
        <w:tabs>
          <w:tab w:val="left" w:pos="0"/>
        </w:tabs>
        <w:ind w:left="0" w:firstLine="720"/>
        <w:jc w:val="both"/>
        <w:rPr>
          <w:color w:val="000000" w:themeColor="text1"/>
          <w:lang w:val="sr-Cyrl-RS"/>
        </w:rPr>
      </w:pPr>
      <w:r w:rsidRPr="006D18F4">
        <w:rPr>
          <w:color w:val="000000" w:themeColor="text1"/>
          <w:lang w:val="sr-Cyrl-RS"/>
        </w:rPr>
        <w:t>У Одељењу за имплементацију система формирају се уже унутрашње јединице:</w:t>
      </w:r>
    </w:p>
    <w:p w14:paraId="7FE44C85" w14:textId="1DBB9CD9" w:rsidR="00B50ED9" w:rsidRPr="006D18F4" w:rsidRDefault="008D4896" w:rsidP="00B50ED9">
      <w:pPr>
        <w:pStyle w:val="ListParagraph"/>
        <w:tabs>
          <w:tab w:val="left" w:pos="0"/>
        </w:tabs>
        <w:ind w:left="0" w:firstLine="720"/>
        <w:jc w:val="both"/>
        <w:rPr>
          <w:color w:val="000000" w:themeColor="text1"/>
          <w:lang w:val="sr-Cyrl-RS"/>
        </w:rPr>
      </w:pPr>
      <w:r>
        <w:rPr>
          <w:color w:val="000000" w:themeColor="text1"/>
          <w:lang w:val="sr-Cyrl-RS"/>
        </w:rPr>
        <w:t>2.8.1.</w:t>
      </w:r>
      <w:r w:rsidR="00B50ED9" w:rsidRPr="006D18F4">
        <w:rPr>
          <w:color w:val="000000" w:themeColor="text1"/>
          <w:lang w:val="sr-Cyrl-RS"/>
        </w:rPr>
        <w:t xml:space="preserve"> Група за информациону безбедност и</w:t>
      </w:r>
    </w:p>
    <w:p w14:paraId="74588426" w14:textId="0157E9B5" w:rsidR="00B50ED9" w:rsidRDefault="008D4896" w:rsidP="00B50ED9">
      <w:pPr>
        <w:pStyle w:val="ListParagraph"/>
        <w:tabs>
          <w:tab w:val="left" w:pos="0"/>
        </w:tabs>
        <w:ind w:left="0" w:firstLine="720"/>
        <w:jc w:val="both"/>
        <w:rPr>
          <w:color w:val="000000" w:themeColor="text1"/>
          <w:lang w:val="sr-Cyrl-RS"/>
        </w:rPr>
      </w:pPr>
      <w:r>
        <w:rPr>
          <w:color w:val="000000" w:themeColor="text1"/>
          <w:lang w:val="sr-Cyrl-RS"/>
        </w:rPr>
        <w:t>2.8.1.</w:t>
      </w:r>
      <w:r w:rsidR="004226E7">
        <w:rPr>
          <w:color w:val="000000" w:themeColor="text1"/>
          <w:lang w:val="sr-Cyrl-RS"/>
        </w:rPr>
        <w:t xml:space="preserve"> Група за посебне пројекте.</w:t>
      </w:r>
    </w:p>
    <w:p w14:paraId="3462E348" w14:textId="77777777" w:rsidR="004226E7" w:rsidRPr="006D18F4" w:rsidRDefault="004226E7" w:rsidP="00B50ED9">
      <w:pPr>
        <w:pStyle w:val="ListParagraph"/>
        <w:tabs>
          <w:tab w:val="left" w:pos="0"/>
        </w:tabs>
        <w:ind w:left="0" w:firstLine="720"/>
        <w:jc w:val="both"/>
        <w:rPr>
          <w:color w:val="000000" w:themeColor="text1"/>
          <w:lang w:val="sr-Cyrl-RS"/>
        </w:rPr>
      </w:pPr>
    </w:p>
    <w:p w14:paraId="66F9A2D2" w14:textId="6BB92212" w:rsidR="00B50ED9" w:rsidRPr="006D18F4" w:rsidRDefault="008D4896" w:rsidP="004226E7">
      <w:pPr>
        <w:pStyle w:val="Heading3"/>
        <w:rPr>
          <w:lang w:val="sr-Cyrl-RS"/>
        </w:rPr>
      </w:pPr>
      <w:bookmarkStart w:id="43" w:name="_Toc99105493"/>
      <w:r>
        <w:rPr>
          <w:lang w:val="sr-Cyrl-RS"/>
        </w:rPr>
        <w:t>2.8.1</w:t>
      </w:r>
      <w:r w:rsidR="00B50ED9" w:rsidRPr="006D18F4">
        <w:rPr>
          <w:lang w:val="sr-Cyrl-RS"/>
        </w:rPr>
        <w:t>. Група за информациону безбедност</w:t>
      </w:r>
      <w:bookmarkEnd w:id="43"/>
      <w:r w:rsidR="00B50ED9" w:rsidRPr="006D18F4">
        <w:rPr>
          <w:lang w:val="sr-Cyrl-RS"/>
        </w:rPr>
        <w:t xml:space="preserve"> </w:t>
      </w:r>
    </w:p>
    <w:p w14:paraId="4CFE7A31" w14:textId="77777777" w:rsidR="00B50ED9" w:rsidRPr="006D18F4" w:rsidRDefault="00B50ED9" w:rsidP="00B50ED9">
      <w:r w:rsidRPr="006D18F4">
        <w:rPr>
          <w:b/>
          <w:lang w:val="sr-Cyrl-RS"/>
        </w:rPr>
        <w:t>Руководилац групе</w:t>
      </w:r>
      <w:r w:rsidRPr="006D18F4">
        <w:t xml:space="preserve"> - </w:t>
      </w:r>
    </w:p>
    <w:p w14:paraId="59A282BD" w14:textId="77777777" w:rsidR="00B50ED9" w:rsidRPr="006D18F4" w:rsidRDefault="00B50ED9" w:rsidP="00B50ED9">
      <w:r w:rsidRPr="006D18F4">
        <w:rPr>
          <w:lang w:val="sr-Cyrl-RS"/>
        </w:rPr>
        <w:t xml:space="preserve">Број </w:t>
      </w:r>
      <w:r w:rsidRPr="006D18F4">
        <w:t>телефон</w:t>
      </w:r>
      <w:r w:rsidRPr="006D18F4">
        <w:rPr>
          <w:lang w:val="sr-Cyrl-RS"/>
        </w:rPr>
        <w:t>а</w:t>
      </w:r>
      <w:r w:rsidRPr="006D18F4">
        <w:t>:</w:t>
      </w:r>
    </w:p>
    <w:p w14:paraId="4A7E7DCD" w14:textId="77777777" w:rsidR="00B50ED9" w:rsidRPr="006D18F4" w:rsidRDefault="00B50ED9" w:rsidP="00B50ED9">
      <w:r w:rsidRPr="006D18F4">
        <w:t>Е- адреса:</w:t>
      </w:r>
      <w:hyperlink r:id="rId62" w:history="1"/>
      <w:r w:rsidRPr="006D18F4">
        <w:t xml:space="preserve"> </w:t>
      </w:r>
    </w:p>
    <w:p w14:paraId="1E9F67F5" w14:textId="170CE33F" w:rsidR="00B50ED9" w:rsidRDefault="00B50ED9" w:rsidP="004226E7">
      <w:pPr>
        <w:tabs>
          <w:tab w:val="left" w:pos="720"/>
        </w:tabs>
        <w:spacing w:before="240" w:after="120"/>
        <w:jc w:val="both"/>
        <w:rPr>
          <w:color w:val="000000" w:themeColor="text1"/>
          <w:lang w:val="sr-Cyrl-RS"/>
        </w:rPr>
      </w:pPr>
      <w:r w:rsidRPr="006D18F4">
        <w:rPr>
          <w:color w:val="000000" w:themeColor="text1"/>
          <w:lang w:val="sr-Cyrl-RS"/>
        </w:rPr>
        <w:tab/>
        <w:t xml:space="preserve">У </w:t>
      </w:r>
      <w:r w:rsidRPr="006D18F4">
        <w:rPr>
          <w:color w:val="000000" w:themeColor="text1"/>
          <w:u w:val="single"/>
          <w:lang w:val="sr-Cyrl-RS"/>
        </w:rPr>
        <w:t>Групи за информациону безбедност</w:t>
      </w:r>
      <w:r w:rsidRPr="006D18F4">
        <w:rPr>
          <w:color w:val="000000" w:themeColor="text1"/>
          <w:lang w:val="sr-Cyrl-RS"/>
        </w:rPr>
        <w:t xml:space="preserve"> обављају се следећи послови: праћење и управљање заштитом од инцидената у ИКТ системима органа; мониторинг, израда упозорења, узбуна, најава и обавештавања надлежним органима о ризицима и инцидентима; анализа  потенцијалних претњи за ИКТ системе; испитивања техничких мера безбедности ИКТ инфраструктуре органа; утврђивања и примена мера безбедности уређаја и софтвера у мрежи; анализа, прегледа и испитивања безбедности сервисне магистрале органа и електронских сервиса; спровођење развојних програма и пружање подршк </w:t>
      </w:r>
      <w:r w:rsidRPr="006D18F4">
        <w:rPr>
          <w:color w:val="000000" w:themeColor="text1"/>
          <w:lang w:val="sr-Cyrl-RS"/>
        </w:rPr>
        <w:lastRenderedPageBreak/>
        <w:t xml:space="preserve">државним органима, локалним самоуправама, цивилном сектору и привреди након имплементације развојног програма, као и друге послове из делокруга рада Групе. </w:t>
      </w:r>
    </w:p>
    <w:p w14:paraId="6476A3FA" w14:textId="77777777" w:rsidR="00804495" w:rsidRPr="006D18F4" w:rsidRDefault="00804495" w:rsidP="004226E7">
      <w:pPr>
        <w:tabs>
          <w:tab w:val="left" w:pos="720"/>
        </w:tabs>
        <w:spacing w:before="240" w:after="120"/>
        <w:jc w:val="both"/>
        <w:rPr>
          <w:color w:val="000000" w:themeColor="text1"/>
          <w:lang w:val="sr-Cyrl-RS"/>
        </w:rPr>
      </w:pPr>
    </w:p>
    <w:p w14:paraId="4FCEA6AF" w14:textId="79CF5533" w:rsidR="00B50ED9" w:rsidRPr="006D18F4" w:rsidRDefault="008D4896" w:rsidP="004226E7">
      <w:pPr>
        <w:pStyle w:val="Heading3"/>
        <w:rPr>
          <w:lang w:val="sr-Cyrl-RS"/>
        </w:rPr>
      </w:pPr>
      <w:bookmarkStart w:id="44" w:name="_Toc99105494"/>
      <w:r>
        <w:rPr>
          <w:lang w:val="sr-Cyrl-RS"/>
        </w:rPr>
        <w:t>2.8.2</w:t>
      </w:r>
      <w:r w:rsidR="00B50ED9" w:rsidRPr="006D18F4">
        <w:rPr>
          <w:lang w:val="sr-Cyrl-RS"/>
        </w:rPr>
        <w:t>. У Групи за посебне пројекте</w:t>
      </w:r>
      <w:bookmarkEnd w:id="44"/>
    </w:p>
    <w:p w14:paraId="388E36BB" w14:textId="77777777" w:rsidR="00B50ED9" w:rsidRPr="006D18F4" w:rsidRDefault="00B50ED9" w:rsidP="00B50ED9">
      <w:r w:rsidRPr="006D18F4">
        <w:rPr>
          <w:b/>
          <w:lang w:val="sr-Cyrl-RS"/>
        </w:rPr>
        <w:t>Руководилац групе</w:t>
      </w:r>
      <w:r w:rsidRPr="006D18F4">
        <w:t xml:space="preserve"> - </w:t>
      </w:r>
    </w:p>
    <w:p w14:paraId="42D66FB0" w14:textId="77777777" w:rsidR="00B50ED9" w:rsidRPr="006D18F4" w:rsidRDefault="00B50ED9" w:rsidP="00B50ED9">
      <w:r w:rsidRPr="006D18F4">
        <w:rPr>
          <w:lang w:val="sr-Cyrl-RS"/>
        </w:rPr>
        <w:t xml:space="preserve">Број </w:t>
      </w:r>
      <w:r w:rsidRPr="006D18F4">
        <w:t>телефон</w:t>
      </w:r>
      <w:r w:rsidRPr="006D18F4">
        <w:rPr>
          <w:lang w:val="sr-Cyrl-RS"/>
        </w:rPr>
        <w:t>а</w:t>
      </w:r>
      <w:r w:rsidRPr="006D18F4">
        <w:t>:</w:t>
      </w:r>
    </w:p>
    <w:p w14:paraId="37877EEA" w14:textId="2345690A" w:rsidR="00B50ED9" w:rsidRDefault="00B50ED9" w:rsidP="00B50ED9">
      <w:r w:rsidRPr="006D18F4">
        <w:t>Е- адреса:</w:t>
      </w:r>
      <w:hyperlink r:id="rId63" w:history="1"/>
      <w:r w:rsidRPr="006D18F4">
        <w:t xml:space="preserve"> </w:t>
      </w:r>
    </w:p>
    <w:p w14:paraId="38DB60E0" w14:textId="77777777" w:rsidR="00AD73CF" w:rsidRPr="006D18F4" w:rsidRDefault="00AD73CF" w:rsidP="00B50ED9"/>
    <w:p w14:paraId="7CD1BBF3" w14:textId="4BE95FA6" w:rsidR="00B50ED9" w:rsidRPr="006D18F4" w:rsidRDefault="00B50ED9" w:rsidP="000639F2">
      <w:pPr>
        <w:tabs>
          <w:tab w:val="left" w:pos="720"/>
        </w:tabs>
        <w:jc w:val="both"/>
        <w:rPr>
          <w:color w:val="000000" w:themeColor="text1"/>
          <w:lang w:val="sr-Cyrl-RS"/>
        </w:rPr>
      </w:pPr>
      <w:r w:rsidRPr="006D18F4">
        <w:rPr>
          <w:color w:val="000000" w:themeColor="text1"/>
          <w:lang w:val="sr-Cyrl-RS"/>
        </w:rPr>
        <w:tab/>
        <w:t xml:space="preserve">У </w:t>
      </w:r>
      <w:r w:rsidRPr="006D18F4">
        <w:rPr>
          <w:color w:val="000000" w:themeColor="text1"/>
          <w:u w:val="single"/>
          <w:lang w:val="sr-Cyrl-RS"/>
        </w:rPr>
        <w:t>Групи за посебне пројекте</w:t>
      </w:r>
      <w:r w:rsidRPr="006D18F4">
        <w:rPr>
          <w:color w:val="000000" w:themeColor="text1"/>
          <w:lang w:val="sr-Cyrl-RS"/>
        </w:rPr>
        <w:t xml:space="preserve"> обављају се следећи послови: сагледавање пословних проблема који треба да се реше имплементацијом пројекта од посебног значаја (одговарајућег информационог система); анализа техничких опција при развоју информационог система; уочавање и предлагање мера за решавање проблема који могу да настану при развоју информационог система; разматрање техничке, економске, организационе и оперативне изводљивости посебних пројеката; системска анализа захтева везаних за пројекте од посебног значаја; учешће у пројектовању информационог система којим се реализује посебни пројекат; тестирање развијених информационих система, обука и едукација кадрова за коришћење развијених информационих система, учешће у одржавању развијених информационих система као и друге послове из делокруга рада Групе</w:t>
      </w:r>
    </w:p>
    <w:p w14:paraId="59B5D8E7" w14:textId="77777777" w:rsidR="009F0F1F" w:rsidRPr="006D18F4" w:rsidRDefault="009F0F1F" w:rsidP="00B354DB">
      <w:pPr>
        <w:spacing w:line="259" w:lineRule="auto"/>
        <w:ind w:firstLine="720"/>
        <w:jc w:val="both"/>
        <w:rPr>
          <w:lang w:val="sr-Cyrl-RS"/>
        </w:rPr>
      </w:pPr>
    </w:p>
    <w:p w14:paraId="6020B4A6" w14:textId="372FCC68" w:rsidR="007805ED" w:rsidRPr="006D18F4" w:rsidRDefault="007805ED" w:rsidP="00A00E16">
      <w:pPr>
        <w:pStyle w:val="Heading1"/>
        <w:numPr>
          <w:ilvl w:val="0"/>
          <w:numId w:val="16"/>
        </w:numPr>
      </w:pPr>
      <w:bookmarkStart w:id="45" w:name="_Toc498346973"/>
      <w:bookmarkStart w:id="46" w:name="_Toc498347560"/>
      <w:bookmarkStart w:id="47" w:name="_Toc498349203"/>
      <w:bookmarkStart w:id="48" w:name="hading3"/>
      <w:bookmarkStart w:id="49" w:name="_Toc99105495"/>
      <w:r w:rsidRPr="006D18F4">
        <w:t>ОПИС ФУНКЦИЈА СТАРЕШИНА</w:t>
      </w:r>
      <w:bookmarkEnd w:id="45"/>
      <w:bookmarkEnd w:id="46"/>
      <w:bookmarkEnd w:id="47"/>
      <w:bookmarkEnd w:id="49"/>
    </w:p>
    <w:bookmarkEnd w:id="48"/>
    <w:p w14:paraId="61BF3478" w14:textId="77777777" w:rsidR="007805ED" w:rsidRPr="006D18F4" w:rsidRDefault="007805ED" w:rsidP="004A35A0">
      <w:pPr>
        <w:jc w:val="both"/>
      </w:pPr>
    </w:p>
    <w:p w14:paraId="2724D919" w14:textId="77777777" w:rsidR="00600324" w:rsidRPr="006D18F4" w:rsidRDefault="002F3965" w:rsidP="00451EE9">
      <w:pPr>
        <w:ind w:firstLine="720"/>
        <w:jc w:val="both"/>
      </w:pPr>
      <w:r w:rsidRPr="006D18F4">
        <w:t xml:space="preserve">Радом Канцеларије за информационе технологие и електронску управу (у даљем  тексту: Канцеларија) руководи директор. </w:t>
      </w:r>
    </w:p>
    <w:p w14:paraId="5BFDEBEE" w14:textId="00D363B0" w:rsidR="00333CE4" w:rsidRPr="006D18F4" w:rsidRDefault="002F3965" w:rsidP="00451EE9">
      <w:pPr>
        <w:ind w:firstLine="720"/>
        <w:jc w:val="both"/>
      </w:pPr>
      <w:r w:rsidRPr="006D18F4">
        <w:t xml:space="preserve">Директор представља Канцеларију и обезбеђује законито и ефикасно обављање послова, одлучује о правима, дужностима и одговорностима запослених и обавља и друге послове утврђене законом. Директор Канцеларије је др Михаило Јовановић. </w:t>
      </w:r>
    </w:p>
    <w:p w14:paraId="2358DA0D" w14:textId="66801DA3" w:rsidR="00333CE4" w:rsidRPr="006D18F4" w:rsidRDefault="002F3965" w:rsidP="00451EE9">
      <w:pPr>
        <w:ind w:firstLine="720"/>
        <w:jc w:val="both"/>
      </w:pPr>
      <w:r w:rsidRPr="006D18F4">
        <w:t xml:space="preserve">Заменик директора замењује директора Канцеларије у његовом одсуству и обавља друге послове из делокруга Канцеларије по налогу директора Канцеларије. </w:t>
      </w:r>
    </w:p>
    <w:p w14:paraId="7F4CDC92" w14:textId="79DCB6AC" w:rsidR="007805ED" w:rsidRPr="006D18F4" w:rsidRDefault="002F3965" w:rsidP="00451EE9">
      <w:pPr>
        <w:ind w:firstLine="720"/>
        <w:jc w:val="both"/>
      </w:pPr>
      <w:r w:rsidRPr="006D18F4">
        <w:t>Помоћник директора руководи Сектором, планира, усмерава и надзире рад државних службеника у Сектору, остварује сарадњу из делокруга Сектора са другим органима; врши најсложеније послове из делокруга Сектора; обавља и друге послове по налогу директора. О поступцима који старешине примењују при доношењу одлука, врсте одлука које доносе, више се може наћи у делу Информатора - 7. Опис поступања у оквиру надлежности, овлашћења и обавеза</w:t>
      </w:r>
      <w:r w:rsidR="000D3AA0" w:rsidRPr="006D18F4">
        <w:t>.</w:t>
      </w:r>
    </w:p>
    <w:p w14:paraId="42B6CC58" w14:textId="77777777" w:rsidR="000D3AA0" w:rsidRPr="006D18F4" w:rsidRDefault="000D3AA0" w:rsidP="00403395">
      <w:pPr>
        <w:jc w:val="both"/>
      </w:pPr>
    </w:p>
    <w:p w14:paraId="58DA61BC" w14:textId="39A7B8B5" w:rsidR="007805ED" w:rsidRPr="006D18F4" w:rsidRDefault="000D3AA0" w:rsidP="00A00E16">
      <w:pPr>
        <w:pStyle w:val="Heading1"/>
        <w:numPr>
          <w:ilvl w:val="0"/>
          <w:numId w:val="16"/>
        </w:numPr>
      </w:pPr>
      <w:bookmarkStart w:id="50" w:name="hading4"/>
      <w:bookmarkStart w:id="51" w:name="_Toc99105496"/>
      <w:r w:rsidRPr="006D18F4">
        <w:t xml:space="preserve">ОПИС </w:t>
      </w:r>
      <w:r w:rsidR="007805ED" w:rsidRPr="006D18F4">
        <w:t>ПРАВИЛА У ВЕЗИ СА ЈАВНОШЋУ РАДА</w:t>
      </w:r>
      <w:bookmarkEnd w:id="51"/>
    </w:p>
    <w:bookmarkEnd w:id="50"/>
    <w:p w14:paraId="4CE4556B" w14:textId="77777777" w:rsidR="007805ED" w:rsidRPr="006D18F4" w:rsidRDefault="007805ED" w:rsidP="00403395">
      <w:pPr>
        <w:jc w:val="both"/>
      </w:pPr>
    </w:p>
    <w:p w14:paraId="55A2784E" w14:textId="198965EA" w:rsidR="002F3965" w:rsidRPr="006D18F4" w:rsidRDefault="002F3965" w:rsidP="002F3965">
      <w:pPr>
        <w:jc w:val="both"/>
      </w:pPr>
      <w:r w:rsidRPr="006D18F4">
        <w:rPr>
          <w:lang w:val="en-US"/>
        </w:rPr>
        <w:t>K</w:t>
      </w:r>
      <w:r w:rsidRPr="006D18F4">
        <w:t>анцеларија за информационе технологије и електронску управу</w:t>
      </w:r>
    </w:p>
    <w:p w14:paraId="54EE197B" w14:textId="77777777" w:rsidR="002F3965" w:rsidRPr="006D18F4" w:rsidRDefault="002F3965" w:rsidP="002F3965">
      <w:pPr>
        <w:jc w:val="both"/>
      </w:pPr>
      <w:r w:rsidRPr="006D18F4">
        <w:t>Немањина бр. 11, Београд</w:t>
      </w:r>
    </w:p>
    <w:p w14:paraId="4D547905" w14:textId="7FBAE096" w:rsidR="002F3965" w:rsidRPr="006D18F4" w:rsidRDefault="002F3965" w:rsidP="002F3965">
      <w:pPr>
        <w:jc w:val="both"/>
      </w:pPr>
      <w:r w:rsidRPr="006D18F4">
        <w:t>ПИБ</w:t>
      </w:r>
      <w:r w:rsidR="00741F9D" w:rsidRPr="006D18F4">
        <w:t xml:space="preserve">: </w:t>
      </w:r>
      <w:r w:rsidRPr="006D18F4">
        <w:t>110177886</w:t>
      </w:r>
    </w:p>
    <w:p w14:paraId="2283FF79" w14:textId="621D7400" w:rsidR="007805ED" w:rsidRPr="006D18F4" w:rsidRDefault="002F3965" w:rsidP="002F3965">
      <w:pPr>
        <w:jc w:val="both"/>
      </w:pPr>
      <w:r w:rsidRPr="006D18F4">
        <w:t>Радно време: понедељак - петак од 7,30 до 15,30 часова.</w:t>
      </w:r>
    </w:p>
    <w:p w14:paraId="1EF80E7A" w14:textId="77777777" w:rsidR="002F3965" w:rsidRPr="006D18F4" w:rsidRDefault="002F3965" w:rsidP="002F3965">
      <w:pPr>
        <w:jc w:val="both"/>
      </w:pPr>
    </w:p>
    <w:p w14:paraId="577324E2" w14:textId="5C715963" w:rsidR="007805ED" w:rsidRPr="006D18F4" w:rsidRDefault="002F3965" w:rsidP="00403395">
      <w:pPr>
        <w:jc w:val="both"/>
        <w:rPr>
          <w:lang w:val="sr-Cyrl-RS"/>
        </w:rPr>
      </w:pPr>
      <w:r w:rsidRPr="006D18F4">
        <w:t xml:space="preserve">Лице овлашћено за поступање по захтевима за слободан приступ информацијама од јавног значаја: Ружица Нелки, Е- адреса </w:t>
      </w:r>
      <w:hyperlink r:id="rId64" w:history="1">
        <w:r w:rsidR="00C910D2" w:rsidRPr="006D18F4">
          <w:rPr>
            <w:rStyle w:val="Hyperlink"/>
          </w:rPr>
          <w:t>ru</w:t>
        </w:r>
        <w:r w:rsidR="00C910D2" w:rsidRPr="006D18F4">
          <w:rPr>
            <w:rStyle w:val="Hyperlink"/>
            <w:lang w:val="sr-Latn-RS"/>
          </w:rPr>
          <w:t>z</w:t>
        </w:r>
        <w:r w:rsidR="00C910D2" w:rsidRPr="006D18F4">
          <w:rPr>
            <w:rStyle w:val="Hyperlink"/>
          </w:rPr>
          <w:t>ica.nelki@ite.gov.rs</w:t>
        </w:r>
      </w:hyperlink>
    </w:p>
    <w:p w14:paraId="5039079A" w14:textId="77777777" w:rsidR="002F3965" w:rsidRPr="006D18F4" w:rsidRDefault="002F3965" w:rsidP="00403395">
      <w:pPr>
        <w:jc w:val="both"/>
      </w:pPr>
    </w:p>
    <w:p w14:paraId="48AA76F8" w14:textId="241C6FF1" w:rsidR="002F3965" w:rsidRPr="006D18F4" w:rsidRDefault="002F3965" w:rsidP="002F3965">
      <w:pPr>
        <w:jc w:val="both"/>
        <w:rPr>
          <w:lang w:val="sr-Latn-RS"/>
        </w:rPr>
      </w:pPr>
      <w:r w:rsidRPr="006D18F4">
        <w:lastRenderedPageBreak/>
        <w:t xml:space="preserve">Лице овлашћено за сарадњу са новинарима и јавним гласилима: Марија Никшић, Е- адреса </w:t>
      </w:r>
      <w:hyperlink r:id="rId65" w:history="1">
        <w:r w:rsidR="00C910D2" w:rsidRPr="006D18F4">
          <w:rPr>
            <w:rStyle w:val="Hyperlink"/>
          </w:rPr>
          <w:t>marija.niksic@ite.gov.rs</w:t>
        </w:r>
      </w:hyperlink>
    </w:p>
    <w:p w14:paraId="4EA2F0D8" w14:textId="77777777" w:rsidR="002F3965" w:rsidRPr="006D18F4" w:rsidRDefault="002F3965" w:rsidP="002F3965">
      <w:pPr>
        <w:jc w:val="both"/>
      </w:pPr>
    </w:p>
    <w:p w14:paraId="5BFE65C2" w14:textId="77777777" w:rsidR="002F3965" w:rsidRPr="006D18F4" w:rsidRDefault="002F3965" w:rsidP="002F3965">
      <w:pPr>
        <w:jc w:val="both"/>
      </w:pPr>
      <w:r w:rsidRPr="006D18F4">
        <w:t>Приступ просторијама Канцеларије у Немањиној 11 лицима са инвалидитетом није могућ без пратиоца.</w:t>
      </w:r>
    </w:p>
    <w:p w14:paraId="59D9B0AF" w14:textId="190ED18B" w:rsidR="00BA3CAF" w:rsidRPr="006D18F4" w:rsidRDefault="002F3965" w:rsidP="002F3965">
      <w:pPr>
        <w:jc w:val="both"/>
      </w:pPr>
      <w:r w:rsidRPr="006D18F4">
        <w:t>У просторијама Канцеларије дозвољено је аудио и видео снимање уз претходну сагласност директора или заменика директора.</w:t>
      </w:r>
    </w:p>
    <w:p w14:paraId="688986CD" w14:textId="77777777" w:rsidR="002F3965" w:rsidRPr="006D18F4" w:rsidRDefault="002F3965" w:rsidP="002F3965">
      <w:pPr>
        <w:jc w:val="both"/>
      </w:pPr>
    </w:p>
    <w:p w14:paraId="0F5C134D" w14:textId="5ABDB66F" w:rsidR="007805ED" w:rsidRPr="006D18F4" w:rsidRDefault="007805ED" w:rsidP="00A00E16">
      <w:pPr>
        <w:pStyle w:val="Heading1"/>
        <w:numPr>
          <w:ilvl w:val="0"/>
          <w:numId w:val="16"/>
        </w:numPr>
      </w:pPr>
      <w:bookmarkStart w:id="52" w:name="hading5"/>
      <w:bookmarkStart w:id="53" w:name="_Toc99105497"/>
      <w:r w:rsidRPr="006D18F4">
        <w:t xml:space="preserve">СПИСАК </w:t>
      </w:r>
      <w:r w:rsidRPr="006D18F4">
        <w:rPr>
          <w:rStyle w:val="Heading2Char"/>
          <w:rFonts w:cs="Times New Roman"/>
          <w:b/>
          <w:bCs/>
          <w:iCs w:val="0"/>
          <w:szCs w:val="24"/>
          <w:lang w:val="sr-Cyrl-RS"/>
        </w:rPr>
        <w:t>НАЈЧЕШЋЕ</w:t>
      </w:r>
      <w:r w:rsidRPr="006D18F4">
        <w:t xml:space="preserve"> ТРАЖЕНИХ ИНФОРМАЦИЈА ОД ЈАВНОГ ЗНАЧАЈА</w:t>
      </w:r>
      <w:bookmarkEnd w:id="53"/>
    </w:p>
    <w:bookmarkEnd w:id="52"/>
    <w:p w14:paraId="5A5D2FC3" w14:textId="77777777" w:rsidR="007805ED" w:rsidRPr="006D18F4" w:rsidRDefault="007805ED" w:rsidP="00403395">
      <w:pPr>
        <w:jc w:val="both"/>
      </w:pPr>
    </w:p>
    <w:p w14:paraId="093487A9" w14:textId="23ABE08F" w:rsidR="00680C75" w:rsidRPr="006D18F4" w:rsidRDefault="002F3965" w:rsidP="00403395">
      <w:pPr>
        <w:jc w:val="both"/>
      </w:pPr>
      <w:r w:rsidRPr="006D18F4">
        <w:t>У припреми.</w:t>
      </w:r>
    </w:p>
    <w:p w14:paraId="19D69E58" w14:textId="3804557A" w:rsidR="0053157C" w:rsidRPr="006D18F4" w:rsidRDefault="0053157C" w:rsidP="00403395">
      <w:pPr>
        <w:jc w:val="both"/>
      </w:pPr>
    </w:p>
    <w:p w14:paraId="59855ECC" w14:textId="1E6289C2" w:rsidR="007805ED" w:rsidRPr="006D18F4" w:rsidRDefault="007805ED" w:rsidP="00A00E16">
      <w:pPr>
        <w:pStyle w:val="Heading1"/>
        <w:numPr>
          <w:ilvl w:val="0"/>
          <w:numId w:val="16"/>
        </w:numPr>
      </w:pPr>
      <w:bookmarkStart w:id="54" w:name="_Toc99105498"/>
      <w:r w:rsidRPr="006D18F4">
        <w:t>ОПИС НАДЛЕЖНОСТИ, ОВЛАШЋЕЊА И ОБАВЕЗА</w:t>
      </w:r>
      <w:bookmarkEnd w:id="54"/>
    </w:p>
    <w:p w14:paraId="6C92A73A" w14:textId="77777777" w:rsidR="006670E8" w:rsidRPr="006D18F4" w:rsidRDefault="006670E8" w:rsidP="00403395">
      <w:pPr>
        <w:jc w:val="both"/>
      </w:pPr>
    </w:p>
    <w:p w14:paraId="7531560E" w14:textId="77777777" w:rsidR="002F3965" w:rsidRPr="006D18F4" w:rsidRDefault="002F3965" w:rsidP="00333CE4">
      <w:pPr>
        <w:ind w:firstLine="720"/>
        <w:jc w:val="both"/>
        <w:rPr>
          <w:spacing w:val="-5"/>
        </w:rPr>
      </w:pPr>
      <w:r w:rsidRPr="006D18F4">
        <w:rPr>
          <w:spacing w:val="-5"/>
        </w:rPr>
        <w:t>Канцеларија обавља стручне послове који се односе на: пројектовање, усклађивање, развој и функционисање система електронске управе и информационих система и инфраструктуре органа државне управе и служби Владе; развој и примену стандарда у увођењу информационо - комуникационих технологија у органима државне управе и службама Владе, као и подршку у примени информационо - комуникационих технологија у органима државне управе и службама Владе; пројектовање, развој, изградњу, одржавање и унапређење рачунарске мреже републичких органа; послове за потребе Центра за безбедност ИКТ система у републичким органима (ЦЕРТ републичких органа); пружање услуга пројектовања, развоја и функционисања интернет приступа, интернет сервиса и других централизованих електронских сервиса; планирање развоја и набавке рачунарске и комуникационе опреме за потребе органа државне управе и служби Владе, као и друге послове одређене посебним прописима.</w:t>
      </w:r>
    </w:p>
    <w:p w14:paraId="00BF4409" w14:textId="77777777" w:rsidR="002F3965" w:rsidRPr="006D18F4" w:rsidRDefault="002F3965" w:rsidP="007F681E">
      <w:pPr>
        <w:ind w:firstLine="720"/>
        <w:jc w:val="both"/>
        <w:rPr>
          <w:spacing w:val="-5"/>
        </w:rPr>
      </w:pPr>
      <w:r w:rsidRPr="006D18F4">
        <w:rPr>
          <w:spacing w:val="-5"/>
        </w:rPr>
        <w:t>Канцеларија може пружати стручну помоћ другим државним органима и организацијама, органима територијалне аутономије и локалне самоуправе и јавним службама у обављању послова из своје надлежности за њихове потребе.</w:t>
      </w:r>
    </w:p>
    <w:p w14:paraId="7391FBA8" w14:textId="44A1C4F1" w:rsidR="007805ED" w:rsidRPr="006D18F4" w:rsidRDefault="002F3965" w:rsidP="007F681E">
      <w:pPr>
        <w:ind w:firstLine="720"/>
        <w:jc w:val="both"/>
        <w:rPr>
          <w:spacing w:val="-5"/>
        </w:rPr>
      </w:pPr>
      <w:r w:rsidRPr="006D18F4">
        <w:rPr>
          <w:spacing w:val="-5"/>
        </w:rPr>
        <w:t>Послове из своје надлежности Канцеларија врши за све органе државне управе, осим за оне који због специфичности послова имају своје службе за вршење тих послова.</w:t>
      </w:r>
    </w:p>
    <w:p w14:paraId="427060CE" w14:textId="77777777" w:rsidR="00680C75" w:rsidRPr="006D18F4" w:rsidRDefault="00680C75" w:rsidP="007805ED">
      <w:pPr>
        <w:jc w:val="both"/>
        <w:rPr>
          <w:spacing w:val="-5"/>
        </w:rPr>
      </w:pPr>
    </w:p>
    <w:p w14:paraId="6C3E9394" w14:textId="0F659D3E" w:rsidR="007805ED" w:rsidRPr="006D18F4" w:rsidRDefault="007805ED" w:rsidP="00A00E16">
      <w:pPr>
        <w:pStyle w:val="Heading1"/>
        <w:numPr>
          <w:ilvl w:val="0"/>
          <w:numId w:val="16"/>
        </w:numPr>
      </w:pPr>
      <w:bookmarkStart w:id="55" w:name="hading7"/>
      <w:bookmarkStart w:id="56" w:name="_Toc99105499"/>
      <w:bookmarkEnd w:id="55"/>
      <w:r w:rsidRPr="006D18F4">
        <w:t>ОПИС ПОСТУПАЊА У ОКВИРУ НАДЛЕЖНОСТИ, ОВЛАШЋЕЊА</w:t>
      </w:r>
      <w:r w:rsidR="00FF48DA" w:rsidRPr="006D18F4">
        <w:t xml:space="preserve"> </w:t>
      </w:r>
      <w:r w:rsidRPr="006D18F4">
        <w:t>И ОБАВЕЗА</w:t>
      </w:r>
      <w:bookmarkEnd w:id="56"/>
    </w:p>
    <w:p w14:paraId="67F40F48" w14:textId="77777777" w:rsidR="001D4CDF" w:rsidRPr="006D18F4" w:rsidRDefault="001D4CDF" w:rsidP="001D4CDF"/>
    <w:p w14:paraId="0FE0F1E1" w14:textId="77777777" w:rsidR="00572C5D" w:rsidRPr="006D18F4" w:rsidRDefault="00572C5D" w:rsidP="00572C5D">
      <w:pPr>
        <w:jc w:val="both"/>
      </w:pPr>
      <w:r w:rsidRPr="006D18F4">
        <w:t>У припреми.</w:t>
      </w:r>
    </w:p>
    <w:p w14:paraId="08D74A2E" w14:textId="77777777" w:rsidR="00572C5D" w:rsidRPr="006D18F4" w:rsidRDefault="00572C5D" w:rsidP="00572C5D">
      <w:pPr>
        <w:rPr>
          <w:b/>
        </w:rPr>
      </w:pPr>
    </w:p>
    <w:p w14:paraId="0911054B" w14:textId="4EA4A626" w:rsidR="007805ED" w:rsidRPr="006D18F4" w:rsidRDefault="007805ED" w:rsidP="001C7E96">
      <w:pPr>
        <w:pStyle w:val="Heading1"/>
        <w:numPr>
          <w:ilvl w:val="0"/>
          <w:numId w:val="16"/>
        </w:numPr>
      </w:pPr>
      <w:bookmarkStart w:id="57" w:name="_Toc99105500"/>
      <w:r w:rsidRPr="006D18F4">
        <w:t>ОВЛАШЋЕЊА И ОДГОВОРНОСТИ РУКОВОДИЛАЦА УНУТРАШЊИХ ЈЕДИНИЦА</w:t>
      </w:r>
      <w:bookmarkEnd w:id="57"/>
    </w:p>
    <w:p w14:paraId="6D04D0EE" w14:textId="77777777" w:rsidR="007805ED" w:rsidRPr="006D18F4" w:rsidRDefault="007805ED" w:rsidP="009367EF">
      <w:pPr>
        <w:rPr>
          <w:b/>
          <w:lang w:val="ru-RU"/>
        </w:rPr>
      </w:pPr>
    </w:p>
    <w:p w14:paraId="4D2682F4" w14:textId="77777777" w:rsidR="002F3965" w:rsidRPr="006D18F4" w:rsidRDefault="002F3965" w:rsidP="001D4CDF">
      <w:pPr>
        <w:widowControl w:val="0"/>
        <w:tabs>
          <w:tab w:val="left" w:pos="1441"/>
        </w:tabs>
        <w:ind w:firstLine="709"/>
        <w:jc w:val="both"/>
      </w:pPr>
      <w:r w:rsidRPr="006D18F4">
        <w:t>Радом Канцеларије руководи директор.</w:t>
      </w:r>
    </w:p>
    <w:p w14:paraId="51D98AC9" w14:textId="77777777" w:rsidR="002F3965" w:rsidRPr="006D18F4" w:rsidRDefault="002F3965" w:rsidP="001D4CDF">
      <w:pPr>
        <w:widowControl w:val="0"/>
        <w:tabs>
          <w:tab w:val="left" w:pos="1441"/>
        </w:tabs>
        <w:ind w:firstLine="720"/>
        <w:jc w:val="both"/>
      </w:pPr>
      <w:r w:rsidRPr="006D18F4">
        <w:t>Директор представља Канцеларију и за свој рад и рад Канцеларије којом руководи одговара Влади, а у погледу начина вршења послова председнику Владе.</w:t>
      </w:r>
    </w:p>
    <w:p w14:paraId="2F82B902" w14:textId="77777777" w:rsidR="002F3965" w:rsidRPr="006D18F4" w:rsidRDefault="002F3965" w:rsidP="001D4CDF">
      <w:pPr>
        <w:widowControl w:val="0"/>
        <w:tabs>
          <w:tab w:val="left" w:pos="1441"/>
        </w:tabs>
        <w:ind w:firstLine="709"/>
        <w:jc w:val="both"/>
      </w:pPr>
      <w:r w:rsidRPr="006D18F4">
        <w:t>Заменик директора Канцеларије замењује директора Канцеларије у случају његове одсутности или спречености и заступа га у пословима које му повери директор и врши друге послове по налогу директора Канцеларије.</w:t>
      </w:r>
    </w:p>
    <w:p w14:paraId="38D9E5F4" w14:textId="77777777" w:rsidR="002F3965" w:rsidRPr="006D18F4" w:rsidRDefault="002F3965" w:rsidP="001D4CDF">
      <w:pPr>
        <w:widowControl w:val="0"/>
        <w:tabs>
          <w:tab w:val="left" w:pos="1441"/>
        </w:tabs>
        <w:ind w:firstLine="709"/>
        <w:jc w:val="both"/>
      </w:pPr>
      <w:r w:rsidRPr="006D18F4">
        <w:t xml:space="preserve">Помоћници директора Канцеларије непосредно руководе сектором; организују, координирају и усмеравају рад унутрашњих јединица у оквиру сектора; програмирају и </w:t>
      </w:r>
      <w:r w:rsidRPr="006D18F4">
        <w:lastRenderedPageBreak/>
        <w:t>планирају задатке и послове сектора; обављају и друге послове по налогу директора Канцеларије.</w:t>
      </w:r>
    </w:p>
    <w:p w14:paraId="2CC99CCF" w14:textId="77777777" w:rsidR="002F3965" w:rsidRPr="006D18F4" w:rsidRDefault="002F3965" w:rsidP="001D4CDF">
      <w:pPr>
        <w:widowControl w:val="0"/>
        <w:tabs>
          <w:tab w:val="left" w:pos="1441"/>
        </w:tabs>
        <w:ind w:firstLine="709"/>
        <w:jc w:val="both"/>
      </w:pPr>
      <w:r w:rsidRPr="006D18F4">
        <w:t>За свој рад и рад сектора помоћници директора одговарају директору Канцеларије.</w:t>
      </w:r>
    </w:p>
    <w:p w14:paraId="4D916AD2" w14:textId="77777777" w:rsidR="002F3965" w:rsidRPr="006D18F4" w:rsidRDefault="002F3965" w:rsidP="001D4CDF">
      <w:pPr>
        <w:widowControl w:val="0"/>
        <w:tabs>
          <w:tab w:val="left" w:pos="1441"/>
        </w:tabs>
        <w:ind w:firstLine="709"/>
        <w:jc w:val="both"/>
      </w:pPr>
      <w:r w:rsidRPr="006D18F4">
        <w:t>Радом ужих унутрашњих јединица руководе начелник одељења, шеф одсека и руководилац групе.</w:t>
      </w:r>
    </w:p>
    <w:p w14:paraId="62B1775C" w14:textId="55C69E23" w:rsidR="003774C2" w:rsidRDefault="002F3965" w:rsidP="001D4CDF">
      <w:pPr>
        <w:widowControl w:val="0"/>
        <w:tabs>
          <w:tab w:val="left" w:pos="1441"/>
        </w:tabs>
        <w:ind w:firstLine="709"/>
        <w:jc w:val="both"/>
      </w:pPr>
      <w:r w:rsidRPr="006D18F4">
        <w:t>За свој рад и рад уже унутрашње јединице којом руководе начелник одељења, шеф одсека, шеф службе и руководилац групе одговарају директору и помоћнику директора.</w:t>
      </w:r>
    </w:p>
    <w:p w14:paraId="3FAD879F" w14:textId="77777777" w:rsidR="001C7E96" w:rsidRPr="006D18F4" w:rsidRDefault="001C7E96" w:rsidP="001D4CDF">
      <w:pPr>
        <w:widowControl w:val="0"/>
        <w:tabs>
          <w:tab w:val="left" w:pos="1441"/>
        </w:tabs>
        <w:ind w:firstLine="709"/>
        <w:jc w:val="both"/>
      </w:pPr>
    </w:p>
    <w:p w14:paraId="5CEDAC32" w14:textId="2BB6AB69" w:rsidR="007805ED" w:rsidRPr="006D18F4" w:rsidRDefault="007805ED" w:rsidP="001C7E96">
      <w:pPr>
        <w:pStyle w:val="Heading1"/>
        <w:numPr>
          <w:ilvl w:val="0"/>
          <w:numId w:val="16"/>
        </w:numPr>
      </w:pPr>
      <w:bookmarkStart w:id="58" w:name="hading8"/>
      <w:bookmarkStart w:id="59" w:name="_Toc99105501"/>
      <w:bookmarkEnd w:id="58"/>
      <w:r w:rsidRPr="006D18F4">
        <w:t xml:space="preserve">ПРОПИСИ КОЈЕ </w:t>
      </w:r>
      <w:r w:rsidR="00B540DE" w:rsidRPr="006D18F4">
        <w:t>КАНЦЕЛАРИЈА</w:t>
      </w:r>
      <w:r w:rsidRPr="006D18F4">
        <w:t xml:space="preserve"> ПРИМЕЊУЈЕ У СВОМ РАДУ</w:t>
      </w:r>
      <w:bookmarkEnd w:id="59"/>
    </w:p>
    <w:p w14:paraId="24F3ECE2" w14:textId="77777777" w:rsidR="007805ED" w:rsidRPr="006D18F4" w:rsidRDefault="007805ED" w:rsidP="007805ED">
      <w:pPr>
        <w:autoSpaceDE w:val="0"/>
        <w:autoSpaceDN w:val="0"/>
        <w:adjustRightInd w:val="0"/>
        <w:rPr>
          <w:b/>
          <w:bCs/>
          <w:color w:val="800080"/>
          <w:lang w:val="ru-RU"/>
        </w:rPr>
      </w:pPr>
    </w:p>
    <w:p w14:paraId="11DB125D" w14:textId="3307D010" w:rsidR="007805ED" w:rsidRPr="006D18F4" w:rsidRDefault="002F3965" w:rsidP="00451EE9">
      <w:pPr>
        <w:ind w:firstLine="720"/>
        <w:jc w:val="both"/>
        <w:rPr>
          <w:lang w:val="ru-RU"/>
        </w:rPr>
      </w:pPr>
      <w:r w:rsidRPr="006D18F4">
        <w:rPr>
          <w:lang w:val="ru-RU"/>
        </w:rPr>
        <w:t>Преглед прописа које Канцеларија примењује објављено је на сајту Канцеларија www.ite.gov.rs, у делу документи.</w:t>
      </w:r>
    </w:p>
    <w:p w14:paraId="1C5C2AF1" w14:textId="77777777" w:rsidR="007805ED" w:rsidRPr="006D18F4" w:rsidRDefault="007805ED" w:rsidP="00451EE9">
      <w:pPr>
        <w:ind w:firstLine="720"/>
        <w:jc w:val="both"/>
        <w:rPr>
          <w:i/>
          <w:u w:val="single"/>
        </w:rPr>
      </w:pPr>
      <w:r w:rsidRPr="006D18F4">
        <w:rPr>
          <w:u w:val="single"/>
        </w:rPr>
        <w:t>Прописи који се примењују:</w:t>
      </w:r>
    </w:p>
    <w:p w14:paraId="16E81906" w14:textId="6541D06C" w:rsidR="007805ED" w:rsidRPr="006D18F4" w:rsidRDefault="007805ED" w:rsidP="00A955B7">
      <w:pPr>
        <w:pStyle w:val="ListParagraph"/>
        <w:numPr>
          <w:ilvl w:val="0"/>
          <w:numId w:val="7"/>
        </w:numPr>
        <w:jc w:val="both"/>
      </w:pPr>
      <w:r w:rsidRPr="006D18F4">
        <w:t>Закон о државним службеницима („Службени</w:t>
      </w:r>
      <w:r w:rsidR="00BA3CAF" w:rsidRPr="006D18F4">
        <w:t xml:space="preserve"> </w:t>
      </w:r>
      <w:r w:rsidRPr="006D18F4">
        <w:t>гласник</w:t>
      </w:r>
      <w:r w:rsidR="00BA3CAF" w:rsidRPr="006D18F4">
        <w:t xml:space="preserve"> </w:t>
      </w:r>
      <w:r w:rsidR="00CA431E" w:rsidRPr="006D18F4">
        <w:t>РС“,брoj</w:t>
      </w:r>
      <w:r w:rsidRPr="006D18F4">
        <w:t xml:space="preserve"> 79/05, 81/05</w:t>
      </w:r>
      <w:r w:rsidR="00D43557" w:rsidRPr="006D18F4">
        <w:rPr>
          <w:lang w:val="sr-Cyrl-RS"/>
        </w:rPr>
        <w:t xml:space="preserve"> </w:t>
      </w:r>
      <w:r w:rsidRPr="006D18F4">
        <w:t>-исправка, 83/05</w:t>
      </w:r>
      <w:r w:rsidR="00D43557" w:rsidRPr="006D18F4">
        <w:rPr>
          <w:lang w:val="sr-Cyrl-RS"/>
        </w:rPr>
        <w:t xml:space="preserve"> </w:t>
      </w:r>
      <w:r w:rsidRPr="006D18F4">
        <w:t>-</w:t>
      </w:r>
      <w:r w:rsidR="00385C75" w:rsidRPr="006D18F4">
        <w:t xml:space="preserve"> </w:t>
      </w:r>
      <w:r w:rsidRPr="006D18F4">
        <w:t>исправка, 64/07, 67/07</w:t>
      </w:r>
      <w:r w:rsidR="00D43557" w:rsidRPr="006D18F4">
        <w:rPr>
          <w:lang w:val="sr-Cyrl-RS"/>
        </w:rPr>
        <w:t xml:space="preserve"> </w:t>
      </w:r>
      <w:r w:rsidR="00BE1A3D">
        <w:t>- исправка, 116/08, 104/09</w:t>
      </w:r>
      <w:r w:rsidR="00385C75" w:rsidRPr="006D18F4">
        <w:t>,</w:t>
      </w:r>
      <w:r w:rsidRPr="006D18F4">
        <w:t xml:space="preserve"> 99/14</w:t>
      </w:r>
      <w:r w:rsidR="002F7212" w:rsidRPr="006D18F4">
        <w:t>,</w:t>
      </w:r>
      <w:r w:rsidR="00BD6F92" w:rsidRPr="006D18F4">
        <w:t xml:space="preserve"> 94</w:t>
      </w:r>
      <w:r w:rsidR="00385C75" w:rsidRPr="006D18F4">
        <w:t>/</w:t>
      </w:r>
      <w:r w:rsidR="00BD6F92" w:rsidRPr="006D18F4">
        <w:t>17</w:t>
      </w:r>
      <w:r w:rsidR="002F7212" w:rsidRPr="006D18F4">
        <w:rPr>
          <w:lang w:val="sr-Latn-RS"/>
        </w:rPr>
        <w:t xml:space="preserve"> </w:t>
      </w:r>
      <w:r w:rsidR="002F7212" w:rsidRPr="006D18F4">
        <w:rPr>
          <w:lang w:val="sr-Cyrl-RS"/>
        </w:rPr>
        <w:t>и 95/18</w:t>
      </w:r>
      <w:r w:rsidRPr="006D18F4">
        <w:t>);</w:t>
      </w:r>
    </w:p>
    <w:p w14:paraId="6114BADE" w14:textId="672C2D80" w:rsidR="007805ED" w:rsidRPr="006D18F4" w:rsidRDefault="007805ED" w:rsidP="00A955B7">
      <w:pPr>
        <w:pStyle w:val="ListParagraph"/>
        <w:numPr>
          <w:ilvl w:val="0"/>
          <w:numId w:val="7"/>
        </w:numPr>
        <w:jc w:val="both"/>
      </w:pPr>
      <w:r w:rsidRPr="006D18F4">
        <w:t>Закон о раду („Сл. гласник РС“, бр</w:t>
      </w:r>
      <w:r w:rsidR="00CA431E" w:rsidRPr="006D18F4">
        <w:t>oj</w:t>
      </w:r>
      <w:r w:rsidRPr="006D18F4">
        <w:t xml:space="preserve"> </w:t>
      </w:r>
      <w:hyperlink r:id="rId66" w:tooltip="Zakon o radu (15/03/2005)" w:history="1">
        <w:r w:rsidRPr="006D18F4">
          <w:rPr>
            <w:rStyle w:val="Hyperlink"/>
            <w:color w:val="auto"/>
            <w:u w:val="none"/>
          </w:rPr>
          <w:t>24/05</w:t>
        </w:r>
      </w:hyperlink>
      <w:r w:rsidRPr="006D18F4">
        <w:t xml:space="preserve">, </w:t>
      </w:r>
      <w:hyperlink r:id="rId67" w:tooltip="Zakon o izmenama i dopunama Zakona o radu (18/07/2005)" w:history="1">
        <w:r w:rsidRPr="006D18F4">
          <w:rPr>
            <w:rStyle w:val="Hyperlink"/>
            <w:color w:val="auto"/>
            <w:u w:val="none"/>
          </w:rPr>
          <w:t>61/05</w:t>
        </w:r>
      </w:hyperlink>
      <w:r w:rsidRPr="006D18F4">
        <w:t>,</w:t>
      </w:r>
      <w:r w:rsidR="00BA3CAF" w:rsidRPr="006D18F4">
        <w:t xml:space="preserve"> </w:t>
      </w:r>
      <w:hyperlink r:id="rId68" w:tooltip="Zakon o dopuni Zakona o radu (17/07/2009)" w:history="1">
        <w:r w:rsidRPr="006D18F4">
          <w:rPr>
            <w:rStyle w:val="Hyperlink"/>
            <w:color w:val="auto"/>
            <w:u w:val="none"/>
          </w:rPr>
          <w:t>54/09</w:t>
        </w:r>
      </w:hyperlink>
      <w:r w:rsidR="00136C44" w:rsidRPr="006D18F4">
        <w:t>, 32/13,</w:t>
      </w:r>
      <w:r w:rsidRPr="006D18F4">
        <w:t xml:space="preserve"> 75/14</w:t>
      </w:r>
      <w:r w:rsidR="002F7212" w:rsidRPr="006D18F4">
        <w:t>,</w:t>
      </w:r>
      <w:r w:rsidR="00136C44" w:rsidRPr="006D18F4">
        <w:t xml:space="preserve"> 13/17</w:t>
      </w:r>
      <w:r w:rsidR="00D43557" w:rsidRPr="006D18F4">
        <w:rPr>
          <w:lang w:val="sr-Cyrl-RS"/>
        </w:rPr>
        <w:t xml:space="preserve"> </w:t>
      </w:r>
      <w:r w:rsidR="00BE1A3D">
        <w:t xml:space="preserve">- </w:t>
      </w:r>
      <w:r w:rsidR="00560C92" w:rsidRPr="006D18F4">
        <w:t>УС</w:t>
      </w:r>
      <w:r w:rsidR="002F7212" w:rsidRPr="006D18F4">
        <w:rPr>
          <w:lang w:val="sr-Cyrl-RS"/>
        </w:rPr>
        <w:t>, 113/17, 95/18 – др. прописи</w:t>
      </w:r>
      <w:r w:rsidRPr="006D18F4">
        <w:t>);</w:t>
      </w:r>
    </w:p>
    <w:p w14:paraId="7351BF9F" w14:textId="7F403D05" w:rsidR="007805ED" w:rsidRPr="006D18F4" w:rsidRDefault="007805ED" w:rsidP="00A955B7">
      <w:pPr>
        <w:pStyle w:val="ListParagraph"/>
        <w:numPr>
          <w:ilvl w:val="0"/>
          <w:numId w:val="7"/>
        </w:numPr>
        <w:jc w:val="both"/>
      </w:pPr>
      <w:r w:rsidRPr="006D18F4">
        <w:t>Закон о платама државних службеника и намештеника („Службени</w:t>
      </w:r>
      <w:r w:rsidR="00BA3CAF" w:rsidRPr="006D18F4">
        <w:t xml:space="preserve"> </w:t>
      </w:r>
      <w:r w:rsidRPr="006D18F4">
        <w:t>гласник</w:t>
      </w:r>
      <w:r w:rsidR="00BA3CAF" w:rsidRPr="006D18F4">
        <w:t xml:space="preserve"> </w:t>
      </w:r>
      <w:r w:rsidRPr="006D18F4">
        <w:t>РС“, бр</w:t>
      </w:r>
      <w:r w:rsidR="00CA431E" w:rsidRPr="006D18F4">
        <w:t>oj</w:t>
      </w:r>
      <w:r w:rsidRPr="006D18F4">
        <w:t xml:space="preserve"> 62/06, 63/06</w:t>
      </w:r>
      <w:r w:rsidR="00D43557" w:rsidRPr="006D18F4">
        <w:rPr>
          <w:lang w:val="sr-Cyrl-RS"/>
        </w:rPr>
        <w:t xml:space="preserve"> </w:t>
      </w:r>
      <w:r w:rsidRPr="006D18F4">
        <w:t>-</w:t>
      </w:r>
      <w:r w:rsidR="00C14EF8" w:rsidRPr="006D18F4">
        <w:rPr>
          <w:lang w:val="sr-Cyrl-RS"/>
        </w:rPr>
        <w:t xml:space="preserve"> </w:t>
      </w:r>
      <w:r w:rsidRPr="006D18F4">
        <w:t>исправка, 115/06</w:t>
      </w:r>
      <w:r w:rsidR="00D43557" w:rsidRPr="006D18F4">
        <w:rPr>
          <w:lang w:val="sr-Cyrl-RS"/>
        </w:rPr>
        <w:t xml:space="preserve"> </w:t>
      </w:r>
      <w:r w:rsidRPr="006D18F4">
        <w:t>-</w:t>
      </w:r>
      <w:r w:rsidR="00BA3CAF" w:rsidRPr="006D18F4">
        <w:t xml:space="preserve"> </w:t>
      </w:r>
      <w:r w:rsidR="00754004" w:rsidRPr="006D18F4">
        <w:t>исправка, 101/07, 99/10, 108/13,</w:t>
      </w:r>
      <w:r w:rsidRPr="006D18F4">
        <w:t xml:space="preserve"> 99/14</w:t>
      </w:r>
      <w:r w:rsidR="00754004" w:rsidRPr="006D18F4">
        <w:rPr>
          <w:lang w:val="sr-Latn-RS"/>
        </w:rPr>
        <w:t xml:space="preserve"> и 95/18</w:t>
      </w:r>
      <w:r w:rsidRPr="006D18F4">
        <w:t>);</w:t>
      </w:r>
    </w:p>
    <w:p w14:paraId="223122F6" w14:textId="77777777" w:rsidR="007805ED" w:rsidRPr="006D18F4" w:rsidRDefault="007805ED" w:rsidP="00A955B7">
      <w:pPr>
        <w:pStyle w:val="ListParagraph"/>
        <w:numPr>
          <w:ilvl w:val="0"/>
          <w:numId w:val="7"/>
        </w:numPr>
        <w:jc w:val="both"/>
      </w:pPr>
      <w:r w:rsidRPr="006D18F4">
        <w:t>Закон о јавним набавкама („Службени гласник РС“, бр</w:t>
      </w:r>
      <w:r w:rsidR="00CA431E" w:rsidRPr="006D18F4">
        <w:t>oj</w:t>
      </w:r>
      <w:r w:rsidR="008C4403" w:rsidRPr="006D18F4">
        <w:t xml:space="preserve"> 124/12,</w:t>
      </w:r>
      <w:r w:rsidRPr="006D18F4">
        <w:t xml:space="preserve"> 14/15</w:t>
      </w:r>
      <w:r w:rsidR="008C4403" w:rsidRPr="006D18F4">
        <w:t xml:space="preserve"> и 68/15</w:t>
      </w:r>
      <w:r w:rsidRPr="006D18F4">
        <w:t>);</w:t>
      </w:r>
    </w:p>
    <w:p w14:paraId="5216F5EE" w14:textId="5FD425BA" w:rsidR="007805ED" w:rsidRPr="006D18F4" w:rsidRDefault="007805ED" w:rsidP="00A955B7">
      <w:pPr>
        <w:pStyle w:val="ListParagraph"/>
        <w:numPr>
          <w:ilvl w:val="0"/>
          <w:numId w:val="7"/>
        </w:numPr>
        <w:jc w:val="both"/>
      </w:pPr>
      <w:r w:rsidRPr="006D18F4">
        <w:t>Закон о Влади („Службени гласник РС“, бр</w:t>
      </w:r>
      <w:r w:rsidR="00CA431E" w:rsidRPr="006D18F4">
        <w:t>oj</w:t>
      </w:r>
      <w:r w:rsidR="00C14EF8" w:rsidRPr="006D18F4">
        <w:t xml:space="preserve"> 55/05, 71/05 -</w:t>
      </w:r>
      <w:r w:rsidRPr="006D18F4">
        <w:t xml:space="preserve"> исправка,</w:t>
      </w:r>
      <w:r w:rsidR="00BA3CAF" w:rsidRPr="006D18F4">
        <w:t xml:space="preserve"> 101/07, 65/08, 16/11, 68/12</w:t>
      </w:r>
      <w:r w:rsidR="00D43557" w:rsidRPr="006D18F4">
        <w:rPr>
          <w:lang w:val="sr-Cyrl-RS"/>
        </w:rPr>
        <w:t xml:space="preserve"> </w:t>
      </w:r>
      <w:r w:rsidR="00222D30" w:rsidRPr="006D18F4">
        <w:t xml:space="preserve">- </w:t>
      </w:r>
      <w:r w:rsidR="00560C92" w:rsidRPr="006D18F4">
        <w:t>УС</w:t>
      </w:r>
      <w:r w:rsidR="00BA3CAF" w:rsidRPr="006D18F4">
        <w:t xml:space="preserve">, </w:t>
      </w:r>
      <w:hyperlink r:id="rId69" w:tooltip="Zakon o dopunama Zakona o Vladi (26/07/2012)" w:history="1">
        <w:r w:rsidRPr="006D18F4">
          <w:rPr>
            <w:rStyle w:val="Hyperlink"/>
            <w:color w:val="auto"/>
            <w:u w:val="none"/>
          </w:rPr>
          <w:t>72/12</w:t>
        </w:r>
      </w:hyperlink>
      <w:r w:rsidRPr="006D18F4">
        <w:t xml:space="preserve">, </w:t>
      </w:r>
      <w:hyperlink r:id="rId70" w:tooltip="Odluka Ustavnog suda IUz-921/2012 (odnosi se na Zakon o dopunama Zakona o Vladi) (28/01/2014)" w:history="1">
        <w:r w:rsidRPr="006D18F4">
          <w:rPr>
            <w:rStyle w:val="Hyperlink"/>
            <w:color w:val="auto"/>
            <w:u w:val="none"/>
          </w:rPr>
          <w:t>7/14</w:t>
        </w:r>
      </w:hyperlink>
      <w:r w:rsidR="00D43557" w:rsidRPr="006D18F4">
        <w:rPr>
          <w:rStyle w:val="Hyperlink"/>
          <w:color w:val="auto"/>
          <w:u w:val="none"/>
          <w:lang w:val="sr-Cyrl-RS"/>
        </w:rPr>
        <w:t xml:space="preserve"> </w:t>
      </w:r>
      <w:r w:rsidR="00754004" w:rsidRPr="006D18F4">
        <w:t>–</w:t>
      </w:r>
      <w:r w:rsidR="00222D30" w:rsidRPr="006D18F4">
        <w:t xml:space="preserve"> </w:t>
      </w:r>
      <w:r w:rsidR="00560C92" w:rsidRPr="006D18F4">
        <w:t>УС</w:t>
      </w:r>
      <w:r w:rsidR="00754004" w:rsidRPr="006D18F4">
        <w:t>,</w:t>
      </w:r>
      <w:r w:rsidRPr="006D18F4">
        <w:t xml:space="preserve"> </w:t>
      </w:r>
      <w:hyperlink r:id="rId71" w:tooltip="Zakon o izmeni Zakona o Vladi (26/04/2014)" w:history="1">
        <w:r w:rsidRPr="006D18F4">
          <w:rPr>
            <w:rStyle w:val="Hyperlink"/>
            <w:color w:val="auto"/>
            <w:u w:val="none"/>
          </w:rPr>
          <w:t>44/14</w:t>
        </w:r>
      </w:hyperlink>
      <w:r w:rsidR="00754004" w:rsidRPr="006D18F4">
        <w:rPr>
          <w:rStyle w:val="Hyperlink"/>
          <w:color w:val="auto"/>
          <w:u w:val="none"/>
          <w:lang w:val="sr-Latn-RS"/>
        </w:rPr>
        <w:t xml:space="preserve"> и 30/18 – др. закон</w:t>
      </w:r>
      <w:r w:rsidRPr="006D18F4">
        <w:t>);</w:t>
      </w:r>
    </w:p>
    <w:p w14:paraId="55E59F00" w14:textId="0AD36E6A" w:rsidR="007805ED" w:rsidRPr="006D18F4" w:rsidRDefault="007805ED" w:rsidP="00A955B7">
      <w:pPr>
        <w:pStyle w:val="ListParagraph"/>
        <w:numPr>
          <w:ilvl w:val="0"/>
          <w:numId w:val="7"/>
        </w:numPr>
        <w:jc w:val="both"/>
      </w:pPr>
      <w:r w:rsidRPr="006D18F4">
        <w:t>Закон</w:t>
      </w:r>
      <w:r w:rsidR="00631BB2" w:rsidRPr="006D18F4">
        <w:t xml:space="preserve"> о </w:t>
      </w:r>
      <w:r w:rsidRPr="006D18F4">
        <w:t>начину одређивања максималног броја запослених у јавном сек</w:t>
      </w:r>
      <w:r w:rsidR="00BA3CAF" w:rsidRPr="006D18F4">
        <w:t>тору</w:t>
      </w:r>
      <w:r w:rsidR="00FA4C2A" w:rsidRPr="006D18F4">
        <w:t xml:space="preserve"> </w:t>
      </w:r>
      <w:r w:rsidR="00BA3CAF" w:rsidRPr="006D18F4">
        <w:t>(„Службени гласник РС“, бр</w:t>
      </w:r>
      <w:r w:rsidR="00FA4A88" w:rsidRPr="006D18F4">
        <w:t>oj</w:t>
      </w:r>
      <w:r w:rsidR="00BA3CAF" w:rsidRPr="006D18F4">
        <w:t xml:space="preserve"> </w:t>
      </w:r>
      <w:r w:rsidRPr="006D18F4">
        <w:t>68/15</w:t>
      </w:r>
      <w:r w:rsidR="00754004" w:rsidRPr="006D18F4">
        <w:t xml:space="preserve">, </w:t>
      </w:r>
      <w:r w:rsidR="00FC77E8" w:rsidRPr="006D18F4">
        <w:t>81/16</w:t>
      </w:r>
      <w:r w:rsidR="00D43557" w:rsidRPr="006D18F4">
        <w:rPr>
          <w:lang w:val="sr-Cyrl-RS"/>
        </w:rPr>
        <w:t xml:space="preserve"> </w:t>
      </w:r>
      <w:r w:rsidR="00754004" w:rsidRPr="006D18F4">
        <w:t>–</w:t>
      </w:r>
      <w:r w:rsidR="00FC77E8" w:rsidRPr="006D18F4">
        <w:t xml:space="preserve"> УС</w:t>
      </w:r>
      <w:r w:rsidR="00754004" w:rsidRPr="006D18F4">
        <w:rPr>
          <w:lang w:val="sr-Cyrl-RS"/>
        </w:rPr>
        <w:t xml:space="preserve"> и 95/18</w:t>
      </w:r>
      <w:r w:rsidRPr="006D18F4">
        <w:t>);</w:t>
      </w:r>
    </w:p>
    <w:p w14:paraId="6511A049" w14:textId="4850F71D" w:rsidR="007805ED" w:rsidRPr="006D18F4" w:rsidRDefault="007805ED" w:rsidP="00A955B7">
      <w:pPr>
        <w:pStyle w:val="ListParagraph"/>
        <w:numPr>
          <w:ilvl w:val="0"/>
          <w:numId w:val="7"/>
        </w:numPr>
        <w:jc w:val="both"/>
      </w:pPr>
      <w:r w:rsidRPr="006D18F4">
        <w:t>Закон о Агенцији за борбу против корупције(„Сл. гласник РС“, бр</w:t>
      </w:r>
      <w:r w:rsidR="00FA4A88" w:rsidRPr="006D18F4">
        <w:t>oj</w:t>
      </w:r>
      <w:r w:rsidRPr="006D18F4">
        <w:t xml:space="preserve"> </w:t>
      </w:r>
      <w:hyperlink r:id="rId72" w:tooltip="Zakon o Agenciji za borbu protiv korupcije (27/10/2008)" w:history="1">
        <w:r w:rsidRPr="006D18F4">
          <w:rPr>
            <w:rStyle w:val="Hyperlink"/>
            <w:color w:val="auto"/>
            <w:u w:val="none"/>
          </w:rPr>
          <w:t>97/08</w:t>
        </w:r>
      </w:hyperlink>
      <w:r w:rsidRPr="006D18F4">
        <w:t xml:space="preserve">, </w:t>
      </w:r>
      <w:hyperlink r:id="rId73" w:tooltip="Zakon o izmenama i dopunama Zakona o Agenciji za borbu protiv korupcije (29/07/2010)" w:history="1">
        <w:r w:rsidRPr="006D18F4">
          <w:rPr>
            <w:rStyle w:val="Hyperlink"/>
            <w:color w:val="auto"/>
            <w:u w:val="none"/>
          </w:rPr>
          <w:t>53/10</w:t>
        </w:r>
      </w:hyperlink>
      <w:r w:rsidRPr="006D18F4">
        <w:t xml:space="preserve">, </w:t>
      </w:r>
      <w:hyperlink r:id="rId74" w:tooltip="Odluka Ustavnog suda RS IUz broj 1239/2010 (odnosi se na Zakon o izmenama i dopunama Zakona o Agenciji za borbu protiv korupcije) (07/09/2011)" w:history="1">
        <w:r w:rsidRPr="006D18F4">
          <w:rPr>
            <w:rStyle w:val="Hyperlink"/>
            <w:color w:val="auto"/>
            <w:u w:val="none"/>
          </w:rPr>
          <w:t>66/11</w:t>
        </w:r>
      </w:hyperlink>
      <w:r w:rsidR="00D43557" w:rsidRPr="006D18F4">
        <w:rPr>
          <w:rStyle w:val="Hyperlink"/>
          <w:color w:val="auto"/>
          <w:u w:val="none"/>
          <w:lang w:val="sr-Cyrl-RS"/>
        </w:rPr>
        <w:t xml:space="preserve"> </w:t>
      </w:r>
      <w:r w:rsidR="00924C96" w:rsidRPr="006D18F4">
        <w:t xml:space="preserve">- </w:t>
      </w:r>
      <w:r w:rsidR="00314217" w:rsidRPr="006D18F4">
        <w:t>УС</w:t>
      </w:r>
      <w:r w:rsidRPr="006D18F4">
        <w:t xml:space="preserve">, </w:t>
      </w:r>
      <w:hyperlink r:id="rId75" w:tooltip="Odluka Ustavnog suda IUz-245/2011 (odnosi se na Zakon o Agenciji za borbu protiv korupcije) (31/07/2013)" w:history="1">
        <w:r w:rsidRPr="006D18F4">
          <w:rPr>
            <w:rStyle w:val="Hyperlink"/>
            <w:color w:val="auto"/>
            <w:u w:val="none"/>
          </w:rPr>
          <w:t>67/13</w:t>
        </w:r>
      </w:hyperlink>
      <w:r w:rsidR="00D43557" w:rsidRPr="006D18F4">
        <w:rPr>
          <w:rStyle w:val="Hyperlink"/>
          <w:color w:val="auto"/>
          <w:u w:val="none"/>
          <w:lang w:val="sr-Cyrl-RS"/>
        </w:rPr>
        <w:t xml:space="preserve"> </w:t>
      </w:r>
      <w:r w:rsidR="00924C96" w:rsidRPr="006D18F4">
        <w:t>–</w:t>
      </w:r>
      <w:r w:rsidR="00314217" w:rsidRPr="006D18F4">
        <w:t xml:space="preserve"> УС</w:t>
      </w:r>
      <w:r w:rsidR="00924C96" w:rsidRPr="006D18F4">
        <w:rPr>
          <w:lang w:val="sr-Cyrl-RS"/>
        </w:rPr>
        <w:t xml:space="preserve"> и</w:t>
      </w:r>
      <w:r w:rsidRPr="006D18F4">
        <w:t xml:space="preserve"> </w:t>
      </w:r>
      <w:r w:rsidR="00314217" w:rsidRPr="006D18F4">
        <w:t>8/15</w:t>
      </w:r>
      <w:r w:rsidR="00D43557" w:rsidRPr="006D18F4">
        <w:rPr>
          <w:lang w:val="sr-Cyrl-RS"/>
        </w:rPr>
        <w:t xml:space="preserve"> </w:t>
      </w:r>
      <w:r w:rsidRPr="006D18F4">
        <w:t xml:space="preserve">- </w:t>
      </w:r>
      <w:r w:rsidR="00314217" w:rsidRPr="006D18F4">
        <w:t>УС</w:t>
      </w:r>
      <w:r w:rsidRPr="006D18F4">
        <w:t>);</w:t>
      </w:r>
    </w:p>
    <w:p w14:paraId="703EEFD3" w14:textId="77777777" w:rsidR="007805ED" w:rsidRPr="006D18F4" w:rsidRDefault="007805ED" w:rsidP="00A955B7">
      <w:pPr>
        <w:pStyle w:val="ListParagraph"/>
        <w:numPr>
          <w:ilvl w:val="0"/>
          <w:numId w:val="8"/>
        </w:numPr>
        <w:jc w:val="both"/>
      </w:pPr>
      <w:r w:rsidRPr="006D18F4">
        <w:t>Закон о слободном приступу информацијама од јавног значаја („Сл. гласник РС“ бр</w:t>
      </w:r>
      <w:r w:rsidR="00FA4A88" w:rsidRPr="006D18F4">
        <w:t>oj</w:t>
      </w:r>
      <w:r w:rsidRPr="006D18F4">
        <w:t xml:space="preserve"> </w:t>
      </w:r>
      <w:hyperlink r:id="rId76" w:tooltip="Zakon o slobodnom pristupu informacijama od javnog značaja (05/11/2004)" w:history="1">
        <w:r w:rsidRPr="006D18F4">
          <w:rPr>
            <w:rStyle w:val="Hyperlink"/>
            <w:color w:val="auto"/>
            <w:u w:val="none"/>
          </w:rPr>
          <w:t>120/04</w:t>
        </w:r>
      </w:hyperlink>
      <w:r w:rsidRPr="006D18F4">
        <w:t xml:space="preserve">, </w:t>
      </w:r>
      <w:hyperlink r:id="rId77" w:tooltip="Zakon o dopunama Zakona o slobodnom pristupu informacijama od javnog značaja (13/06/2007)" w:history="1">
        <w:r w:rsidRPr="006D18F4">
          <w:rPr>
            <w:rStyle w:val="Hyperlink"/>
            <w:color w:val="auto"/>
            <w:u w:val="none"/>
          </w:rPr>
          <w:t>54/07</w:t>
        </w:r>
      </w:hyperlink>
      <w:r w:rsidRPr="006D18F4">
        <w:t xml:space="preserve">, </w:t>
      </w:r>
      <w:hyperlink r:id="rId78" w:tooltip="Zakon o izmenama i dopunama Zakona o slobodnom pristupu informacijama od javnog značaja (16/12/2009)" w:history="1">
        <w:r w:rsidRPr="006D18F4">
          <w:rPr>
            <w:rStyle w:val="Hyperlink"/>
            <w:color w:val="auto"/>
            <w:u w:val="none"/>
          </w:rPr>
          <w:t>104/09</w:t>
        </w:r>
      </w:hyperlink>
      <w:r w:rsidRPr="006D18F4">
        <w:t xml:space="preserve"> и</w:t>
      </w:r>
      <w:r w:rsidR="00BA3CAF" w:rsidRPr="006D18F4">
        <w:t xml:space="preserve"> </w:t>
      </w:r>
      <w:hyperlink r:id="rId79" w:tooltip="Zakon o izmeni Zakona o slobodnom pristupu informacijama od javnog značaja (28/05/2010)" w:history="1">
        <w:r w:rsidRPr="006D18F4">
          <w:rPr>
            <w:rStyle w:val="Hyperlink"/>
            <w:color w:val="auto"/>
            <w:u w:val="none"/>
          </w:rPr>
          <w:t>36/10</w:t>
        </w:r>
      </w:hyperlink>
      <w:r w:rsidRPr="006D18F4">
        <w:t>);</w:t>
      </w:r>
    </w:p>
    <w:p w14:paraId="398373A7" w14:textId="33686A01" w:rsidR="007805ED" w:rsidRPr="006D18F4" w:rsidRDefault="007805ED" w:rsidP="00A955B7">
      <w:pPr>
        <w:pStyle w:val="ListParagraph"/>
        <w:numPr>
          <w:ilvl w:val="0"/>
          <w:numId w:val="8"/>
        </w:numPr>
        <w:jc w:val="both"/>
      </w:pPr>
      <w:r w:rsidRPr="006D18F4">
        <w:t>Закон о заштити података о личности („Сл. гласник РС“ бр</w:t>
      </w:r>
      <w:r w:rsidR="00FA4A88" w:rsidRPr="006D18F4">
        <w:t>oj</w:t>
      </w:r>
      <w:r w:rsidRPr="006D18F4">
        <w:t xml:space="preserve"> </w:t>
      </w:r>
      <w:hyperlink r:id="rId80" w:tooltip="Zakon o zaštiti podataka o ličnosti (27/10/2008)" w:history="1">
        <w:r w:rsidR="00FA2C30" w:rsidRPr="006D18F4">
          <w:rPr>
            <w:rStyle w:val="Hyperlink"/>
            <w:color w:val="auto"/>
            <w:u w:val="none"/>
          </w:rPr>
          <w:t>87/1</w:t>
        </w:r>
        <w:r w:rsidRPr="006D18F4">
          <w:rPr>
            <w:rStyle w:val="Hyperlink"/>
            <w:color w:val="auto"/>
            <w:u w:val="none"/>
          </w:rPr>
          <w:t>8</w:t>
        </w:r>
      </w:hyperlink>
      <w:r w:rsidRPr="006D18F4">
        <w:t>);</w:t>
      </w:r>
    </w:p>
    <w:p w14:paraId="02F8AD35" w14:textId="77777777" w:rsidR="007805ED" w:rsidRPr="006D18F4" w:rsidRDefault="007805ED" w:rsidP="00A955B7">
      <w:pPr>
        <w:pStyle w:val="ListParagraph"/>
        <w:numPr>
          <w:ilvl w:val="0"/>
          <w:numId w:val="8"/>
        </w:numPr>
        <w:jc w:val="both"/>
      </w:pPr>
      <w:r w:rsidRPr="006D18F4">
        <w:t>Закон о спречавању злостављања на р</w:t>
      </w:r>
      <w:r w:rsidR="00BA3CAF" w:rsidRPr="006D18F4">
        <w:t>аду („Службени гласник РС“, бр</w:t>
      </w:r>
      <w:r w:rsidR="00FA4A88" w:rsidRPr="006D18F4">
        <w:t>oj</w:t>
      </w:r>
      <w:r w:rsidRPr="006D18F4">
        <w:t xml:space="preserve"> 36/10);</w:t>
      </w:r>
    </w:p>
    <w:p w14:paraId="19196E13" w14:textId="77777777" w:rsidR="007805ED" w:rsidRPr="006D18F4" w:rsidRDefault="007805ED" w:rsidP="00A955B7">
      <w:pPr>
        <w:pStyle w:val="ListParagraph"/>
        <w:numPr>
          <w:ilvl w:val="0"/>
          <w:numId w:val="8"/>
        </w:numPr>
        <w:jc w:val="both"/>
      </w:pPr>
      <w:r w:rsidRPr="006D18F4">
        <w:t>Закон о облигационим односима („Сл. лист СФРЈ“ бр</w:t>
      </w:r>
      <w:r w:rsidR="00FA4A88" w:rsidRPr="006D18F4">
        <w:t>oj</w:t>
      </w:r>
      <w:r w:rsidRPr="006D18F4">
        <w:t xml:space="preserve"> </w:t>
      </w:r>
      <w:hyperlink r:id="rId81" w:tooltip="Zakon o obligacionim odnosima (26/05/1978)" w:history="1">
        <w:r w:rsidRPr="006D18F4">
          <w:rPr>
            <w:rStyle w:val="Hyperlink"/>
            <w:color w:val="auto"/>
            <w:u w:val="none"/>
          </w:rPr>
          <w:t>29/78</w:t>
        </w:r>
      </w:hyperlink>
      <w:r w:rsidRPr="006D18F4">
        <w:t xml:space="preserve">, </w:t>
      </w:r>
      <w:hyperlink r:id="rId82" w:tooltip="Zakon o izmenama i dopunama Zakona o obligacionim odnosima (26/07/1985)" w:history="1">
        <w:r w:rsidRPr="006D18F4">
          <w:rPr>
            <w:rStyle w:val="Hyperlink"/>
            <w:color w:val="auto"/>
            <w:u w:val="none"/>
          </w:rPr>
          <w:t>39/85</w:t>
        </w:r>
      </w:hyperlink>
      <w:r w:rsidRPr="006D18F4">
        <w:t xml:space="preserve">, </w:t>
      </w:r>
      <w:hyperlink r:id="rId83" w:tooltip="Odluka o prestanku važenja odredbe člana 24. Zakona o obligacionim odnosima (28/07/1989)" w:history="1">
        <w:r w:rsidRPr="006D18F4">
          <w:rPr>
            <w:rStyle w:val="Hyperlink"/>
            <w:color w:val="auto"/>
            <w:u w:val="none"/>
          </w:rPr>
          <w:t>45/89</w:t>
        </w:r>
      </w:hyperlink>
      <w:r w:rsidR="00BA3CAF" w:rsidRPr="006D18F4">
        <w:t xml:space="preserve"> </w:t>
      </w:r>
      <w:r w:rsidR="00C22E85" w:rsidRPr="006D18F4">
        <w:t>- одлука УС</w:t>
      </w:r>
      <w:r w:rsidRPr="006D18F4">
        <w:t xml:space="preserve">, </w:t>
      </w:r>
      <w:hyperlink r:id="rId84" w:tooltip="Zakon o izmenama Zakona o obligacionim odnosima (29/09/1989)" w:history="1">
        <w:r w:rsidRPr="006D18F4">
          <w:rPr>
            <w:rStyle w:val="Hyperlink"/>
            <w:color w:val="auto"/>
            <w:u w:val="none"/>
          </w:rPr>
          <w:t>57/89</w:t>
        </w:r>
      </w:hyperlink>
      <w:r w:rsidRPr="006D18F4">
        <w:t xml:space="preserve">, „Сл. лист СРЈ“ бр. </w:t>
      </w:r>
      <w:hyperlink r:id="rId85" w:tooltip="Zakon o izmenama i dopunama Zakona o obligacionim odnosima (18/06/1993)" w:history="1">
        <w:r w:rsidRPr="006D18F4">
          <w:rPr>
            <w:rStyle w:val="Hyperlink"/>
            <w:color w:val="auto"/>
            <w:u w:val="none"/>
          </w:rPr>
          <w:t>31/93</w:t>
        </w:r>
      </w:hyperlink>
      <w:r w:rsidR="009728A0" w:rsidRPr="006D18F4">
        <w:t xml:space="preserve"> и ,,Сл. </w:t>
      </w:r>
      <w:r w:rsidR="00C50CFE" w:rsidRPr="006D18F4">
        <w:t>л</w:t>
      </w:r>
      <w:r w:rsidR="009728A0" w:rsidRPr="006D18F4">
        <w:t xml:space="preserve">ист </w:t>
      </w:r>
      <w:r w:rsidR="00C50CFE" w:rsidRPr="006D18F4">
        <w:t>СЦГ</w:t>
      </w:r>
      <w:r w:rsidR="00FF7BD9" w:rsidRPr="006D18F4">
        <w:t>“ број 1/03 Уставна повења</w:t>
      </w:r>
      <w:r w:rsidRPr="006D18F4">
        <w:t>);</w:t>
      </w:r>
    </w:p>
    <w:p w14:paraId="7FA07BA2" w14:textId="5EDEE8A2" w:rsidR="007805ED" w:rsidRPr="006D18F4" w:rsidRDefault="007805ED" w:rsidP="00A955B7">
      <w:pPr>
        <w:pStyle w:val="ListParagraph"/>
        <w:numPr>
          <w:ilvl w:val="0"/>
          <w:numId w:val="8"/>
        </w:numPr>
        <w:jc w:val="both"/>
      </w:pPr>
      <w:r w:rsidRPr="006D18F4">
        <w:t>Закон о општем управном поступку („</w:t>
      </w:r>
      <w:r w:rsidR="007754A5" w:rsidRPr="006D18F4">
        <w:t>Сл. гласник РС“</w:t>
      </w:r>
      <w:r w:rsidR="00BA3CAF" w:rsidRPr="006D18F4">
        <w:t xml:space="preserve"> бр</w:t>
      </w:r>
      <w:r w:rsidR="00FA4A88" w:rsidRPr="006D18F4">
        <w:t>oj</w:t>
      </w:r>
      <w:r w:rsidR="00BA3CAF" w:rsidRPr="006D18F4">
        <w:t xml:space="preserve"> </w:t>
      </w:r>
      <w:hyperlink r:id="rId86" w:tooltip="Zakon o izmenama Zakona o opštem upravnom postupku (07/05/2010)" w:history="1">
        <w:r w:rsidR="00FA2C30" w:rsidRPr="006D18F4">
          <w:rPr>
            <w:lang w:val="sr-Latn-RS"/>
          </w:rPr>
          <w:t xml:space="preserve">18/16 </w:t>
        </w:r>
        <w:r w:rsidR="00FA2C30" w:rsidRPr="006D18F4">
          <w:rPr>
            <w:lang w:val="sr-Cyrl-RS"/>
          </w:rPr>
          <w:t>и 95/18</w:t>
        </w:r>
      </w:hyperlink>
      <w:r w:rsidR="00FA2C30" w:rsidRPr="006D18F4">
        <w:rPr>
          <w:rStyle w:val="Hyperlink"/>
          <w:color w:val="auto"/>
          <w:u w:val="none"/>
          <w:lang w:val="sr-Cyrl-RS"/>
        </w:rPr>
        <w:t xml:space="preserve"> – др. пропис</w:t>
      </w:r>
      <w:r w:rsidRPr="006D18F4">
        <w:t>);</w:t>
      </w:r>
    </w:p>
    <w:p w14:paraId="4AB3F78D" w14:textId="77777777" w:rsidR="007805ED" w:rsidRPr="006D18F4" w:rsidRDefault="007805ED" w:rsidP="00A955B7">
      <w:pPr>
        <w:pStyle w:val="ListParagraph"/>
        <w:numPr>
          <w:ilvl w:val="0"/>
          <w:numId w:val="8"/>
        </w:numPr>
        <w:jc w:val="both"/>
      </w:pPr>
      <w:r w:rsidRPr="006D18F4">
        <w:t>Закон о управним споровима („Службени</w:t>
      </w:r>
      <w:r w:rsidR="00BA3CAF" w:rsidRPr="006D18F4">
        <w:t xml:space="preserve"> </w:t>
      </w:r>
      <w:r w:rsidRPr="006D18F4">
        <w:t>гласник</w:t>
      </w:r>
      <w:r w:rsidR="00BA3CAF" w:rsidRPr="006D18F4">
        <w:t xml:space="preserve"> РС“, бр</w:t>
      </w:r>
      <w:r w:rsidR="00FA4A88" w:rsidRPr="006D18F4">
        <w:t xml:space="preserve">oj </w:t>
      </w:r>
      <w:r w:rsidRPr="006D18F4">
        <w:t>111/09);</w:t>
      </w:r>
    </w:p>
    <w:p w14:paraId="752CC63E" w14:textId="5D243AA0" w:rsidR="007805ED" w:rsidRPr="006D18F4" w:rsidRDefault="007805ED" w:rsidP="00A955B7">
      <w:pPr>
        <w:pStyle w:val="ListParagraph"/>
        <w:numPr>
          <w:ilvl w:val="0"/>
          <w:numId w:val="8"/>
        </w:numPr>
        <w:jc w:val="both"/>
      </w:pPr>
      <w:r w:rsidRPr="006D18F4">
        <w:t>Закон о запошљавању и осигурању за случај незапослености („Службени</w:t>
      </w:r>
      <w:r w:rsidR="00CA431E" w:rsidRPr="006D18F4">
        <w:t xml:space="preserve"> </w:t>
      </w:r>
      <w:r w:rsidRPr="006D18F4">
        <w:t>гласник</w:t>
      </w:r>
      <w:r w:rsidR="00CA431E" w:rsidRPr="006D18F4">
        <w:t xml:space="preserve"> </w:t>
      </w:r>
      <w:r w:rsidRPr="006D18F4">
        <w:t>РС“, број</w:t>
      </w:r>
      <w:r w:rsidR="00CA431E" w:rsidRPr="006D18F4">
        <w:t xml:space="preserve"> </w:t>
      </w:r>
      <w:r w:rsidRPr="006D18F4">
        <w:t>36/09, 88/10</w:t>
      </w:r>
      <w:r w:rsidR="00FA2C30" w:rsidRPr="006D18F4">
        <w:rPr>
          <w:lang w:val="sr-Latn-RS"/>
        </w:rPr>
        <w:t>,</w:t>
      </w:r>
      <w:r w:rsidRPr="006D18F4">
        <w:t xml:space="preserve"> 38/15</w:t>
      </w:r>
      <w:r w:rsidR="00FA2C30" w:rsidRPr="006D18F4">
        <w:rPr>
          <w:lang w:val="sr-Latn-RS"/>
        </w:rPr>
        <w:t xml:space="preserve">, 113/17 </w:t>
      </w:r>
      <w:r w:rsidR="00FA2C30" w:rsidRPr="006D18F4">
        <w:rPr>
          <w:lang w:val="sr-Cyrl-RS"/>
        </w:rPr>
        <w:t>– др. закон и 113/17</w:t>
      </w:r>
      <w:r w:rsidRPr="006D18F4">
        <w:t>);</w:t>
      </w:r>
    </w:p>
    <w:p w14:paraId="51BE398D" w14:textId="77777777" w:rsidR="007805ED" w:rsidRPr="006D18F4" w:rsidRDefault="007805ED" w:rsidP="00A955B7">
      <w:pPr>
        <w:pStyle w:val="ListParagraph"/>
        <w:numPr>
          <w:ilvl w:val="0"/>
          <w:numId w:val="8"/>
        </w:numPr>
        <w:jc w:val="both"/>
      </w:pPr>
      <w:r w:rsidRPr="006D18F4">
        <w:t>Закон о тајности података („Службени</w:t>
      </w:r>
      <w:r w:rsidR="00CA431E" w:rsidRPr="006D18F4">
        <w:t xml:space="preserve"> </w:t>
      </w:r>
      <w:r w:rsidRPr="006D18F4">
        <w:t>гласник</w:t>
      </w:r>
      <w:r w:rsidR="00CA431E" w:rsidRPr="006D18F4">
        <w:t xml:space="preserve"> РС“, бр</w:t>
      </w:r>
      <w:r w:rsidR="00FA4A88" w:rsidRPr="006D18F4">
        <w:t>oj</w:t>
      </w:r>
      <w:r w:rsidR="00CA431E" w:rsidRPr="006D18F4">
        <w:t xml:space="preserve"> </w:t>
      </w:r>
      <w:r w:rsidRPr="006D18F4">
        <w:t>104/09);</w:t>
      </w:r>
    </w:p>
    <w:p w14:paraId="09B2A7F9" w14:textId="77777777" w:rsidR="007805ED" w:rsidRPr="006D18F4" w:rsidRDefault="007805ED" w:rsidP="00A955B7">
      <w:pPr>
        <w:pStyle w:val="ListParagraph"/>
        <w:numPr>
          <w:ilvl w:val="0"/>
          <w:numId w:val="8"/>
        </w:numPr>
        <w:jc w:val="both"/>
      </w:pPr>
      <w:r w:rsidRPr="006D18F4">
        <w:t>Закон о печату државних и других органа</w:t>
      </w:r>
      <w:r w:rsidR="00161D61" w:rsidRPr="006D18F4">
        <w:t xml:space="preserve"> </w:t>
      </w:r>
      <w:r w:rsidRPr="006D18F4">
        <w:t>(„Службени</w:t>
      </w:r>
      <w:r w:rsidR="00CA431E" w:rsidRPr="006D18F4">
        <w:t xml:space="preserve"> </w:t>
      </w:r>
      <w:r w:rsidRPr="006D18F4">
        <w:t>гласник</w:t>
      </w:r>
      <w:r w:rsidR="00CA431E" w:rsidRPr="006D18F4">
        <w:t xml:space="preserve"> РС“, бр</w:t>
      </w:r>
      <w:r w:rsidR="00FA4A88" w:rsidRPr="006D18F4">
        <w:t>oj</w:t>
      </w:r>
      <w:r w:rsidRPr="006D18F4">
        <w:t xml:space="preserve"> 101/07);</w:t>
      </w:r>
    </w:p>
    <w:p w14:paraId="25E2B574" w14:textId="468E6604" w:rsidR="007805ED" w:rsidRPr="006D18F4" w:rsidRDefault="007805ED" w:rsidP="00A955B7">
      <w:pPr>
        <w:pStyle w:val="ListParagraph"/>
        <w:numPr>
          <w:ilvl w:val="0"/>
          <w:numId w:val="8"/>
        </w:numPr>
        <w:jc w:val="both"/>
      </w:pPr>
      <w:r w:rsidRPr="006D18F4">
        <w:t>Закон о министарствима („Службени гласник РС“, бр</w:t>
      </w:r>
      <w:r w:rsidR="00FA4A88" w:rsidRPr="006D18F4">
        <w:t xml:space="preserve">oj </w:t>
      </w:r>
      <w:r w:rsidRPr="006D18F4">
        <w:t>44/14, 14/15</w:t>
      </w:r>
      <w:r w:rsidR="003F0F3E" w:rsidRPr="006D18F4">
        <w:t xml:space="preserve">, </w:t>
      </w:r>
      <w:r w:rsidRPr="006D18F4">
        <w:t>54/15</w:t>
      </w:r>
      <w:r w:rsidR="00721769" w:rsidRPr="006D18F4">
        <w:t xml:space="preserve">, </w:t>
      </w:r>
      <w:r w:rsidR="00F65BF5" w:rsidRPr="006D18F4">
        <w:t>96/15</w:t>
      </w:r>
      <w:r w:rsidR="006A3C2F" w:rsidRPr="006D18F4">
        <w:rPr>
          <w:lang w:val="sr-Cyrl-RS"/>
        </w:rPr>
        <w:t xml:space="preserve"> </w:t>
      </w:r>
      <w:r w:rsidR="00F65BF5" w:rsidRPr="006D18F4">
        <w:t>-</w:t>
      </w:r>
      <w:r w:rsidR="003F0F3E" w:rsidRPr="006D18F4">
        <w:t xml:space="preserve"> др.</w:t>
      </w:r>
      <w:r w:rsidR="007B2A80" w:rsidRPr="006D18F4">
        <w:rPr>
          <w:lang w:val="sr-Cyrl-RS"/>
        </w:rPr>
        <w:t xml:space="preserve"> </w:t>
      </w:r>
      <w:r w:rsidR="00721769" w:rsidRPr="006D18F4">
        <w:t>З</w:t>
      </w:r>
      <w:r w:rsidR="003F0F3E" w:rsidRPr="006D18F4">
        <w:t>акон</w:t>
      </w:r>
      <w:r w:rsidR="00721769" w:rsidRPr="006D18F4">
        <w:rPr>
          <w:lang w:val="sr-Latn-RS"/>
        </w:rPr>
        <w:t xml:space="preserve"> </w:t>
      </w:r>
      <w:r w:rsidR="00721769" w:rsidRPr="006D18F4">
        <w:rPr>
          <w:lang w:val="sr-Cyrl-RS"/>
        </w:rPr>
        <w:t>и 62/17</w:t>
      </w:r>
      <w:r w:rsidRPr="006D18F4">
        <w:t>);</w:t>
      </w:r>
    </w:p>
    <w:p w14:paraId="0557ED40" w14:textId="2B5E4402" w:rsidR="007805ED" w:rsidRPr="006D18F4" w:rsidRDefault="007805ED" w:rsidP="00A955B7">
      <w:pPr>
        <w:pStyle w:val="ListParagraph"/>
        <w:numPr>
          <w:ilvl w:val="0"/>
          <w:numId w:val="8"/>
        </w:numPr>
        <w:jc w:val="both"/>
      </w:pPr>
      <w:r w:rsidRPr="006D18F4">
        <w:t>Закон о државној управи („Службени гласник РС“, бр</w:t>
      </w:r>
      <w:r w:rsidR="00FA4A88" w:rsidRPr="006D18F4">
        <w:t>oj</w:t>
      </w:r>
      <w:r w:rsidR="006055F8" w:rsidRPr="006D18F4">
        <w:t xml:space="preserve"> 79/05, 101/07,</w:t>
      </w:r>
      <w:r w:rsidR="00D279B6" w:rsidRPr="006D18F4">
        <w:t xml:space="preserve"> </w:t>
      </w:r>
      <w:r w:rsidRPr="006D18F4">
        <w:t>95/10</w:t>
      </w:r>
      <w:r w:rsidR="006055F8" w:rsidRPr="006D18F4">
        <w:rPr>
          <w:lang w:val="sr-Latn-RS"/>
        </w:rPr>
        <w:t xml:space="preserve">, 99/14, 30/18 – </w:t>
      </w:r>
      <w:r w:rsidR="006055F8" w:rsidRPr="006D18F4">
        <w:rPr>
          <w:lang w:val="sr-Cyrl-RS"/>
        </w:rPr>
        <w:t>др закон и 47/18</w:t>
      </w:r>
      <w:r w:rsidRPr="006D18F4">
        <w:t>);</w:t>
      </w:r>
    </w:p>
    <w:p w14:paraId="19355604" w14:textId="789270AE" w:rsidR="007805ED" w:rsidRPr="006D18F4" w:rsidRDefault="007805ED" w:rsidP="00A955B7">
      <w:pPr>
        <w:pStyle w:val="ListParagraph"/>
        <w:numPr>
          <w:ilvl w:val="0"/>
          <w:numId w:val="8"/>
        </w:numPr>
        <w:jc w:val="both"/>
      </w:pPr>
      <w:r w:rsidRPr="006D18F4">
        <w:t>Закон</w:t>
      </w:r>
      <w:r w:rsidR="005D62CF" w:rsidRPr="006D18F4">
        <w:t xml:space="preserve"> </w:t>
      </w:r>
      <w:r w:rsidRPr="006D18F4">
        <w:t>о</w:t>
      </w:r>
      <w:r w:rsidR="005D62CF" w:rsidRPr="006D18F4">
        <w:t xml:space="preserve"> </w:t>
      </w:r>
      <w:r w:rsidRPr="006D18F4">
        <w:t>буџетском</w:t>
      </w:r>
      <w:r w:rsidR="005D62CF" w:rsidRPr="006D18F4">
        <w:t xml:space="preserve"> </w:t>
      </w:r>
      <w:r w:rsidRPr="006D18F4">
        <w:t>систему (</w:t>
      </w:r>
      <w:r w:rsidR="005432BE" w:rsidRPr="006D18F4">
        <w:rPr>
          <w:lang w:val="sr-Cyrl-RS"/>
        </w:rPr>
        <w:t>,,</w:t>
      </w:r>
      <w:r w:rsidRPr="006D18F4">
        <w:t>Службени</w:t>
      </w:r>
      <w:r w:rsidR="00FA4A88" w:rsidRPr="006D18F4">
        <w:t xml:space="preserve"> </w:t>
      </w:r>
      <w:r w:rsidRPr="006D18F4">
        <w:t>гласник</w:t>
      </w:r>
      <w:r w:rsidR="00FA4A88" w:rsidRPr="006D18F4">
        <w:t xml:space="preserve"> </w:t>
      </w:r>
      <w:r w:rsidRPr="006D18F4">
        <w:t>РС</w:t>
      </w:r>
      <w:r w:rsidR="005432BE" w:rsidRPr="006D18F4">
        <w:rPr>
          <w:lang w:val="sr-Cyrl-RS"/>
        </w:rPr>
        <w:t>“</w:t>
      </w:r>
      <w:r w:rsidRPr="006D18F4">
        <w:t>, бр</w:t>
      </w:r>
      <w:r w:rsidR="00FA4A88" w:rsidRPr="006D18F4">
        <w:t>oj</w:t>
      </w:r>
      <w:r w:rsidRPr="006D18F4">
        <w:t xml:space="preserve"> </w:t>
      </w:r>
      <w:hyperlink r:id="rId87" w:tooltip="Zakon o budžetskom sistemu (17/07/2009)" w:history="1">
        <w:r w:rsidRPr="006D18F4">
          <w:rPr>
            <w:rStyle w:val="Hyperlink"/>
            <w:color w:val="auto"/>
            <w:u w:val="none"/>
          </w:rPr>
          <w:t>54/09</w:t>
        </w:r>
      </w:hyperlink>
      <w:r w:rsidRPr="006D18F4">
        <w:t xml:space="preserve">, </w:t>
      </w:r>
      <w:hyperlink r:id="rId88" w:tooltip="Zakon o izmenama i dopunama Zakona o budžetskom sistemu (12/10/2010)" w:history="1">
        <w:r w:rsidRPr="006D18F4">
          <w:rPr>
            <w:rStyle w:val="Hyperlink"/>
            <w:color w:val="auto"/>
            <w:u w:val="none"/>
          </w:rPr>
          <w:t>73/10</w:t>
        </w:r>
      </w:hyperlink>
      <w:r w:rsidRPr="006D18F4">
        <w:t xml:space="preserve">, </w:t>
      </w:r>
      <w:hyperlink r:id="rId89" w:tooltip="Zakon o izmenama i dopunama Zakona o budžetskom sistemu (29/12/2010)" w:history="1">
        <w:r w:rsidRPr="006D18F4">
          <w:rPr>
            <w:rStyle w:val="Hyperlink"/>
            <w:color w:val="auto"/>
            <w:u w:val="none"/>
          </w:rPr>
          <w:t>101/10</w:t>
        </w:r>
      </w:hyperlink>
      <w:r w:rsidRPr="006D18F4">
        <w:t xml:space="preserve">, </w:t>
      </w:r>
      <w:hyperlink r:id="rId90" w:tooltip="Zakon o izmenama i dopunama Zakona o budžetskom sistemu (30/12/2011)" w:history="1">
        <w:r w:rsidRPr="006D18F4">
          <w:rPr>
            <w:rStyle w:val="Hyperlink"/>
            <w:color w:val="auto"/>
            <w:u w:val="none"/>
          </w:rPr>
          <w:t>101/11</w:t>
        </w:r>
      </w:hyperlink>
      <w:r w:rsidRPr="006D18F4">
        <w:t xml:space="preserve">, </w:t>
      </w:r>
      <w:hyperlink r:id="rId91" w:tooltip="Zakon o izmenama i dopunama Zakona o budžetskom sistemu (28/09/2012)" w:history="1">
        <w:r w:rsidRPr="006D18F4">
          <w:rPr>
            <w:rStyle w:val="Hyperlink"/>
            <w:color w:val="auto"/>
            <w:u w:val="none"/>
          </w:rPr>
          <w:t>93/12</w:t>
        </w:r>
      </w:hyperlink>
      <w:r w:rsidRPr="006D18F4">
        <w:t xml:space="preserve">, </w:t>
      </w:r>
      <w:hyperlink r:id="rId92" w:tooltip="Zakon o izmenama i dopunama Zakona o budžetskom sistemu (16/07/2013)" w:history="1">
        <w:r w:rsidRPr="006D18F4">
          <w:rPr>
            <w:rStyle w:val="Hyperlink"/>
            <w:color w:val="auto"/>
            <w:u w:val="none"/>
          </w:rPr>
          <w:t>62/13</w:t>
        </w:r>
      </w:hyperlink>
      <w:r w:rsidRPr="006D18F4">
        <w:t xml:space="preserve">, </w:t>
      </w:r>
      <w:hyperlink r:id="rId93" w:tooltip="Ispravka Zakona o izmenama i dopunama Zakona o budžetskom sistemu (19/07/2013)" w:history="1">
        <w:r w:rsidRPr="006D18F4">
          <w:rPr>
            <w:rStyle w:val="Hyperlink"/>
            <w:color w:val="auto"/>
            <w:u w:val="none"/>
          </w:rPr>
          <w:t>63/13</w:t>
        </w:r>
      </w:hyperlink>
      <w:r w:rsidR="006A3C2F" w:rsidRPr="006D18F4">
        <w:rPr>
          <w:rStyle w:val="Hyperlink"/>
          <w:color w:val="auto"/>
          <w:u w:val="none"/>
          <w:lang w:val="sr-Cyrl-RS"/>
        </w:rPr>
        <w:t xml:space="preserve"> </w:t>
      </w:r>
      <w:r w:rsidR="006F0B60" w:rsidRPr="006D18F4">
        <w:t>-</w:t>
      </w:r>
      <w:r w:rsidRPr="006D18F4">
        <w:t xml:space="preserve"> испр</w:t>
      </w:r>
      <w:r w:rsidR="00D279B6" w:rsidRPr="006D18F4">
        <w:t>авка</w:t>
      </w:r>
      <w:r w:rsidR="005E2D51" w:rsidRPr="006D18F4">
        <w:t xml:space="preserve">, </w:t>
      </w:r>
      <w:r w:rsidR="00F93115" w:rsidRPr="006D18F4">
        <w:t>108/13, 142/14, 68/15</w:t>
      </w:r>
      <w:r w:rsidR="0000754D" w:rsidRPr="006D18F4">
        <w:rPr>
          <w:lang w:val="sr-Latn-RS"/>
        </w:rPr>
        <w:t xml:space="preserve"> –</w:t>
      </w:r>
      <w:r w:rsidR="0000754D" w:rsidRPr="006D18F4">
        <w:rPr>
          <w:lang w:val="sr-Cyrl-RS"/>
        </w:rPr>
        <w:t xml:space="preserve"> др. закон</w:t>
      </w:r>
      <w:r w:rsidR="0000754D" w:rsidRPr="006D18F4">
        <w:t>, 103/15,</w:t>
      </w:r>
      <w:r w:rsidR="00F93115" w:rsidRPr="006D18F4">
        <w:t xml:space="preserve"> 99/16</w:t>
      </w:r>
      <w:r w:rsidR="0000754D" w:rsidRPr="006D18F4">
        <w:rPr>
          <w:lang w:val="sr-Cyrl-RS"/>
        </w:rPr>
        <w:t>, 113/17, 95/18, 31/19 и 71/19</w:t>
      </w:r>
      <w:r w:rsidRPr="006D18F4">
        <w:t>);</w:t>
      </w:r>
    </w:p>
    <w:p w14:paraId="2E319FE9" w14:textId="5C0CE7FA" w:rsidR="007805ED" w:rsidRPr="006D18F4" w:rsidRDefault="007805ED" w:rsidP="00A955B7">
      <w:pPr>
        <w:pStyle w:val="ListParagraph"/>
        <w:numPr>
          <w:ilvl w:val="0"/>
          <w:numId w:val="8"/>
        </w:numPr>
        <w:jc w:val="both"/>
      </w:pPr>
      <w:r w:rsidRPr="006D18F4">
        <w:lastRenderedPageBreak/>
        <w:t>Закон о буџету РС за текућу годину</w:t>
      </w:r>
      <w:r w:rsidR="005432BE" w:rsidRPr="006D18F4">
        <w:rPr>
          <w:lang w:val="sr-Cyrl-RS"/>
        </w:rPr>
        <w:t xml:space="preserve"> </w:t>
      </w:r>
      <w:r w:rsidR="005432BE" w:rsidRPr="006D18F4">
        <w:t xml:space="preserve">(„Службени гласник РС“, брoj </w:t>
      </w:r>
      <w:r w:rsidR="005432BE" w:rsidRPr="006D18F4">
        <w:rPr>
          <w:lang w:val="sr-Cyrl-RS"/>
        </w:rPr>
        <w:t>95/18 и 72/19</w:t>
      </w:r>
      <w:r w:rsidR="005432BE" w:rsidRPr="006D18F4">
        <w:t>)</w:t>
      </w:r>
      <w:r w:rsidRPr="006D18F4">
        <w:t>;</w:t>
      </w:r>
    </w:p>
    <w:p w14:paraId="40D079EC" w14:textId="70409719" w:rsidR="007805ED" w:rsidRPr="006D18F4" w:rsidRDefault="007805ED" w:rsidP="00A955B7">
      <w:pPr>
        <w:pStyle w:val="ListParagraph"/>
        <w:numPr>
          <w:ilvl w:val="0"/>
          <w:numId w:val="8"/>
        </w:numPr>
        <w:jc w:val="both"/>
      </w:pPr>
      <w:r w:rsidRPr="006D18F4">
        <w:t>Закон о рачуноводст</w:t>
      </w:r>
      <w:r w:rsidR="00FA4A88" w:rsidRPr="006D18F4">
        <w:t>ву („Службени гласник РС“, број</w:t>
      </w:r>
      <w:r w:rsidRPr="006D18F4">
        <w:t xml:space="preserve"> 62/13</w:t>
      </w:r>
      <w:r w:rsidR="005432BE" w:rsidRPr="006D18F4">
        <w:rPr>
          <w:lang w:val="sr-Latn-RS"/>
        </w:rPr>
        <w:t xml:space="preserve"> </w:t>
      </w:r>
      <w:r w:rsidR="005432BE" w:rsidRPr="006D18F4">
        <w:rPr>
          <w:lang w:val="sr-Cyrl-RS"/>
        </w:rPr>
        <w:t xml:space="preserve">и </w:t>
      </w:r>
      <w:r w:rsidR="005432BE" w:rsidRPr="006D18F4">
        <w:rPr>
          <w:lang w:val="sr-Latn-RS"/>
        </w:rPr>
        <w:t>30/18</w:t>
      </w:r>
      <w:r w:rsidRPr="006D18F4">
        <w:t>);</w:t>
      </w:r>
    </w:p>
    <w:p w14:paraId="18E22921" w14:textId="2E411588" w:rsidR="007805ED" w:rsidRPr="006D18F4" w:rsidRDefault="007805ED" w:rsidP="00A955B7">
      <w:pPr>
        <w:pStyle w:val="ListParagraph"/>
        <w:numPr>
          <w:ilvl w:val="0"/>
          <w:numId w:val="8"/>
        </w:numPr>
        <w:jc w:val="both"/>
      </w:pPr>
      <w:r w:rsidRPr="006D18F4">
        <w:t>Закон о ревизији („Службени гласник РС“, број 62/13</w:t>
      </w:r>
      <w:r w:rsidR="005432BE" w:rsidRPr="006D18F4">
        <w:rPr>
          <w:lang w:val="sr-Cyrl-RS"/>
        </w:rPr>
        <w:t xml:space="preserve"> и 30/18</w:t>
      </w:r>
      <w:r w:rsidRPr="006D18F4">
        <w:t>);</w:t>
      </w:r>
    </w:p>
    <w:p w14:paraId="37509B06" w14:textId="712657ED" w:rsidR="007805ED" w:rsidRPr="006D18F4" w:rsidRDefault="007805ED" w:rsidP="00A955B7">
      <w:pPr>
        <w:pStyle w:val="ListParagraph"/>
        <w:numPr>
          <w:ilvl w:val="0"/>
          <w:numId w:val="8"/>
        </w:numPr>
        <w:jc w:val="both"/>
      </w:pPr>
      <w:r w:rsidRPr="006D18F4">
        <w:t>Закон о пензијском и инвалидском осигу</w:t>
      </w:r>
      <w:r w:rsidR="00CA431E" w:rsidRPr="006D18F4">
        <w:t>рању („Службени гласник РС”, брoj</w:t>
      </w:r>
      <w:r w:rsidRPr="006D18F4">
        <w:t xml:space="preserve"> </w:t>
      </w:r>
      <w:hyperlink r:id="rId94" w:tooltip="Zakon o penzijskom i invalidskom osiguranju (02/04/2003)" w:history="1">
        <w:r w:rsidRPr="006D18F4">
          <w:rPr>
            <w:rStyle w:val="Hyperlink"/>
            <w:color w:val="auto"/>
            <w:u w:val="none"/>
          </w:rPr>
          <w:t>34/03</w:t>
        </w:r>
      </w:hyperlink>
      <w:r w:rsidRPr="006D18F4">
        <w:t xml:space="preserve">, </w:t>
      </w:r>
      <w:hyperlink r:id="rId95" w:tooltip="Odluka US RS (odnosi se na Zakon o penzijskom i invalidskom osiguranju - Sl. gl. RS, br. 34/03) (07/06/2004)" w:history="1">
        <w:r w:rsidRPr="006D18F4">
          <w:rPr>
            <w:rStyle w:val="Hyperlink"/>
            <w:color w:val="auto"/>
            <w:u w:val="none"/>
          </w:rPr>
          <w:t>64/04</w:t>
        </w:r>
      </w:hyperlink>
      <w:r w:rsidR="006A3C2F" w:rsidRPr="006D18F4">
        <w:rPr>
          <w:rStyle w:val="Hyperlink"/>
          <w:color w:val="auto"/>
          <w:u w:val="none"/>
          <w:lang w:val="sr-Cyrl-RS"/>
        </w:rPr>
        <w:t xml:space="preserve"> </w:t>
      </w:r>
      <w:r w:rsidRPr="006D18F4">
        <w:t xml:space="preserve">- </w:t>
      </w:r>
      <w:r w:rsidR="00714404" w:rsidRPr="006D18F4">
        <w:t>УС</w:t>
      </w:r>
      <w:r w:rsidRPr="006D18F4">
        <w:t xml:space="preserve">, </w:t>
      </w:r>
      <w:hyperlink r:id="rId96" w:tooltip="Zakon o doprinosima za obavezno socijalno osiguranje (24/07/2004)" w:history="1">
        <w:r w:rsidRPr="006D18F4">
          <w:rPr>
            <w:rStyle w:val="Hyperlink"/>
            <w:color w:val="auto"/>
            <w:u w:val="none"/>
          </w:rPr>
          <w:t>84/04</w:t>
        </w:r>
      </w:hyperlink>
      <w:r w:rsidR="006A3C2F" w:rsidRPr="006D18F4">
        <w:rPr>
          <w:rStyle w:val="Hyperlink"/>
          <w:color w:val="auto"/>
          <w:u w:val="none"/>
          <w:lang w:val="sr-Cyrl-RS"/>
        </w:rPr>
        <w:t xml:space="preserve"> </w:t>
      </w:r>
      <w:r w:rsidRPr="006D18F4">
        <w:t xml:space="preserve">- др. закон, </w:t>
      </w:r>
      <w:hyperlink r:id="rId97" w:tooltip="Zakon o izmenama i dopunama Zakona o penzijskom i invalidskom osiguranju (06/10/2005)" w:history="1">
        <w:r w:rsidRPr="006D18F4">
          <w:rPr>
            <w:rStyle w:val="Hyperlink"/>
            <w:color w:val="auto"/>
            <w:u w:val="none"/>
          </w:rPr>
          <w:t>85/05</w:t>
        </w:r>
      </w:hyperlink>
      <w:r w:rsidRPr="006D18F4">
        <w:t xml:space="preserve">, </w:t>
      </w:r>
      <w:hyperlink r:id="rId98" w:tooltip="Zakon o izmenama zakona kojima su određene novčane kazne za privredne prestupe i prekršaje (21/11/2005)" w:history="1">
        <w:r w:rsidRPr="006D18F4">
          <w:rPr>
            <w:rStyle w:val="Hyperlink"/>
            <w:color w:val="auto"/>
            <w:u w:val="none"/>
          </w:rPr>
          <w:t>101/05</w:t>
        </w:r>
      </w:hyperlink>
      <w:r w:rsidRPr="006D18F4">
        <w:t xml:space="preserve">- др. закон, </w:t>
      </w:r>
      <w:hyperlink r:id="rId99" w:tooltip="Odluka Ustavnog suda RS (odnosi se na Zakon o penzijskom i invalidskom osiguranju) (21/07/2006)" w:history="1">
        <w:r w:rsidRPr="006D18F4">
          <w:rPr>
            <w:rStyle w:val="Hyperlink"/>
            <w:color w:val="auto"/>
            <w:u w:val="none"/>
          </w:rPr>
          <w:t>63/06</w:t>
        </w:r>
      </w:hyperlink>
      <w:r w:rsidR="006A3C2F" w:rsidRPr="006D18F4">
        <w:rPr>
          <w:rStyle w:val="Hyperlink"/>
          <w:color w:val="auto"/>
          <w:u w:val="none"/>
          <w:lang w:val="sr-Cyrl-RS"/>
        </w:rPr>
        <w:t xml:space="preserve"> </w:t>
      </w:r>
      <w:r w:rsidRPr="006D18F4">
        <w:t xml:space="preserve">- </w:t>
      </w:r>
      <w:r w:rsidR="0047097F" w:rsidRPr="006D18F4">
        <w:t>УС</w:t>
      </w:r>
      <w:r w:rsidRPr="006D18F4">
        <w:t xml:space="preserve">, </w:t>
      </w:r>
      <w:hyperlink r:id="rId100" w:tooltip="Zakon o izmeni i dopuni Zakona o penzijskom i invalidskom osiguranju (22/01/2009)" w:history="1">
        <w:r w:rsidRPr="006D18F4">
          <w:rPr>
            <w:rStyle w:val="Hyperlink"/>
            <w:color w:val="auto"/>
            <w:u w:val="none"/>
          </w:rPr>
          <w:t>5/09</w:t>
        </w:r>
      </w:hyperlink>
      <w:r w:rsidRPr="006D18F4">
        <w:t xml:space="preserve">, </w:t>
      </w:r>
      <w:hyperlink r:id="rId101" w:tooltip="Zakon o dopuni Zakona o penzijskom i invalidskom osiguranju (23/12/2009)" w:history="1">
        <w:r w:rsidRPr="006D18F4">
          <w:rPr>
            <w:rStyle w:val="Hyperlink"/>
            <w:color w:val="auto"/>
            <w:u w:val="none"/>
          </w:rPr>
          <w:t>107/09</w:t>
        </w:r>
      </w:hyperlink>
      <w:r w:rsidRPr="006D18F4">
        <w:t xml:space="preserve">, </w:t>
      </w:r>
      <w:hyperlink r:id="rId102" w:tooltip="Zakon o izmenama i dopunama Zakona o penzijskom i invalidskom osiguranju (29/12/2010)" w:history="1">
        <w:r w:rsidRPr="006D18F4">
          <w:rPr>
            <w:rStyle w:val="Hyperlink"/>
            <w:color w:val="auto"/>
            <w:u w:val="none"/>
          </w:rPr>
          <w:t>101/10</w:t>
        </w:r>
      </w:hyperlink>
      <w:r w:rsidRPr="006D18F4">
        <w:t xml:space="preserve">, </w:t>
      </w:r>
      <w:hyperlink r:id="rId103" w:tooltip="Zakon o dopuni Zakona o penzijskom i invalidskom osiguranju (28/09/2012)" w:history="1">
        <w:r w:rsidRPr="006D18F4">
          <w:rPr>
            <w:rStyle w:val="Hyperlink"/>
            <w:color w:val="auto"/>
            <w:u w:val="none"/>
          </w:rPr>
          <w:t>93/12</w:t>
        </w:r>
      </w:hyperlink>
      <w:r w:rsidRPr="006D18F4">
        <w:t xml:space="preserve">, </w:t>
      </w:r>
      <w:hyperlink r:id="rId104" w:tooltip="Zakon o izmeni Zakona o penzijskom i invalidskom osiguranju (16/07/2013)" w:history="1">
        <w:r w:rsidRPr="006D18F4">
          <w:rPr>
            <w:rStyle w:val="Hyperlink"/>
            <w:color w:val="auto"/>
            <w:u w:val="none"/>
          </w:rPr>
          <w:t>62/13</w:t>
        </w:r>
      </w:hyperlink>
      <w:r w:rsidRPr="006D18F4">
        <w:t xml:space="preserve">, </w:t>
      </w:r>
      <w:hyperlink r:id="rId105" w:tooltip="Zakon o izmeni Zakona o penzijskom i invalidskom osiguranju (06/12/2013)" w:history="1">
        <w:r w:rsidRPr="006D18F4">
          <w:rPr>
            <w:rStyle w:val="Hyperlink"/>
            <w:color w:val="auto"/>
            <w:u w:val="none"/>
          </w:rPr>
          <w:t>108/13</w:t>
        </w:r>
      </w:hyperlink>
      <w:r w:rsidRPr="006D18F4">
        <w:t xml:space="preserve">, </w:t>
      </w:r>
      <w:hyperlink r:id="rId106" w:tooltip="Zakon o izmenama i dopunama Zakona o penzijskom i invalidskom osiguranju (21/07/2014)" w:history="1">
        <w:r w:rsidRPr="006D18F4">
          <w:rPr>
            <w:rStyle w:val="Hyperlink"/>
            <w:color w:val="auto"/>
            <w:u w:val="none"/>
          </w:rPr>
          <w:t>75/14</w:t>
        </w:r>
      </w:hyperlink>
      <w:r w:rsidR="00AC03FC" w:rsidRPr="006D18F4">
        <w:t xml:space="preserve">, </w:t>
      </w:r>
      <w:r w:rsidRPr="006D18F4">
        <w:t>142/14</w:t>
      </w:r>
      <w:r w:rsidR="00AC03FC" w:rsidRPr="006D18F4">
        <w:rPr>
          <w:lang w:val="sr-Latn-RS"/>
        </w:rPr>
        <w:t>, 73/18</w:t>
      </w:r>
      <w:r w:rsidR="00AC03FC" w:rsidRPr="006D18F4">
        <w:rPr>
          <w:lang w:val="sr-Cyrl-RS"/>
        </w:rPr>
        <w:t xml:space="preserve"> и 46/19 - УС</w:t>
      </w:r>
      <w:r w:rsidRPr="006D18F4">
        <w:t>);</w:t>
      </w:r>
    </w:p>
    <w:p w14:paraId="2A580C53" w14:textId="77777777" w:rsidR="007805ED" w:rsidRPr="006D18F4" w:rsidRDefault="007805ED" w:rsidP="00A955B7">
      <w:pPr>
        <w:pStyle w:val="ListParagraph"/>
        <w:numPr>
          <w:ilvl w:val="0"/>
          <w:numId w:val="8"/>
        </w:numPr>
        <w:jc w:val="both"/>
      </w:pPr>
      <w:r w:rsidRPr="006D18F4">
        <w:t>Закон о заштити узбуњивача (</w:t>
      </w:r>
      <w:r w:rsidR="0047097F" w:rsidRPr="006D18F4">
        <w:t>„Службени гласник РС”, број 128/</w:t>
      </w:r>
      <w:r w:rsidR="0015718B" w:rsidRPr="006D18F4">
        <w:t>14);</w:t>
      </w:r>
    </w:p>
    <w:p w14:paraId="63E324BC" w14:textId="3CB7E8B0" w:rsidR="0047097F" w:rsidRPr="006D18F4" w:rsidRDefault="00B0752C" w:rsidP="00A955B7">
      <w:pPr>
        <w:pStyle w:val="ListParagraph"/>
        <w:numPr>
          <w:ilvl w:val="0"/>
          <w:numId w:val="8"/>
        </w:numPr>
        <w:jc w:val="both"/>
      </w:pPr>
      <w:r w:rsidRPr="006D18F4">
        <w:t xml:space="preserve">Закон о </w:t>
      </w:r>
      <w:r w:rsidRPr="006D18F4">
        <w:rPr>
          <w:lang w:val="sr-Cyrl-RS"/>
        </w:rPr>
        <w:t>информационој безбедности</w:t>
      </w:r>
      <w:r w:rsidRPr="006D18F4">
        <w:t xml:space="preserve"> („Службени гласник РС”, број </w:t>
      </w:r>
      <w:r w:rsidR="005432BE" w:rsidRPr="006D18F4">
        <w:rPr>
          <w:lang w:val="sr-Cyrl-RS"/>
        </w:rPr>
        <w:t>6/16,</w:t>
      </w:r>
      <w:r w:rsidRPr="006D18F4">
        <w:rPr>
          <w:lang w:val="sr-Cyrl-RS"/>
        </w:rPr>
        <w:t xml:space="preserve"> 94/</w:t>
      </w:r>
      <w:r w:rsidR="0015718B" w:rsidRPr="006D18F4">
        <w:rPr>
          <w:lang w:val="sr-Cyrl-RS"/>
        </w:rPr>
        <w:t>17</w:t>
      </w:r>
      <w:r w:rsidR="005432BE" w:rsidRPr="006D18F4">
        <w:rPr>
          <w:lang w:val="sr-Cyrl-RS"/>
        </w:rPr>
        <w:t xml:space="preserve"> и 77/19</w:t>
      </w:r>
      <w:r w:rsidR="0050136D" w:rsidRPr="006D18F4">
        <w:t>)</w:t>
      </w:r>
      <w:r w:rsidR="00201DB4" w:rsidRPr="006D18F4">
        <w:rPr>
          <w:lang w:val="sr-Cyrl-RS"/>
        </w:rPr>
        <w:t>.</w:t>
      </w:r>
    </w:p>
    <w:p w14:paraId="1C052767" w14:textId="77777777" w:rsidR="007805ED" w:rsidRPr="006D18F4" w:rsidRDefault="007805ED" w:rsidP="0047097F">
      <w:pPr>
        <w:pStyle w:val="ListParagraph"/>
        <w:jc w:val="both"/>
        <w:rPr>
          <w:u w:val="single"/>
        </w:rPr>
      </w:pPr>
      <w:r w:rsidRPr="006D18F4">
        <w:rPr>
          <w:u w:val="single"/>
        </w:rPr>
        <w:t>Подзаконски акти</w:t>
      </w:r>
    </w:p>
    <w:p w14:paraId="0CC54B80" w14:textId="0A123080" w:rsidR="007805ED" w:rsidRPr="006D18F4" w:rsidRDefault="007805ED" w:rsidP="00A955B7">
      <w:pPr>
        <w:pStyle w:val="ListParagraph"/>
        <w:numPr>
          <w:ilvl w:val="0"/>
          <w:numId w:val="8"/>
        </w:numPr>
        <w:jc w:val="both"/>
      </w:pPr>
      <w:r w:rsidRPr="006D18F4">
        <w:t>Посебан колективни уговор за државне органе („Сл. гласник РС“, бр</w:t>
      </w:r>
      <w:r w:rsidR="00FA4A88" w:rsidRPr="006D18F4">
        <w:t>oj</w:t>
      </w:r>
      <w:r w:rsidRPr="006D18F4">
        <w:t xml:space="preserve"> </w:t>
      </w:r>
      <w:r w:rsidR="00800CF7" w:rsidRPr="006D18F4">
        <w:rPr>
          <w:lang w:val="sr-Latn-RS"/>
        </w:rPr>
        <w:t>38/19</w:t>
      </w:r>
      <w:r w:rsidRPr="006D18F4">
        <w:t>);</w:t>
      </w:r>
    </w:p>
    <w:p w14:paraId="07EE2001" w14:textId="2EE5D144" w:rsidR="007805ED" w:rsidRPr="006D18F4" w:rsidRDefault="007805ED" w:rsidP="00A955B7">
      <w:pPr>
        <w:pStyle w:val="ListParagraph"/>
        <w:numPr>
          <w:ilvl w:val="0"/>
          <w:numId w:val="8"/>
        </w:numPr>
        <w:jc w:val="both"/>
      </w:pPr>
      <w:r w:rsidRPr="006D18F4">
        <w:t>Уредба о канцеларијском пословању органа државне управе („Сл. гласник РС“, број 80/92</w:t>
      </w:r>
      <w:r w:rsidR="00800CF7" w:rsidRPr="006D18F4">
        <w:rPr>
          <w:lang w:val="sr-Latn-RS"/>
        </w:rPr>
        <w:t>, 45/16</w:t>
      </w:r>
      <w:r w:rsidR="00800CF7" w:rsidRPr="006D18F4">
        <w:rPr>
          <w:lang w:val="sr-Cyrl-RS"/>
        </w:rPr>
        <w:t xml:space="preserve"> и 98/16</w:t>
      </w:r>
      <w:r w:rsidRPr="006D18F4">
        <w:t>);</w:t>
      </w:r>
    </w:p>
    <w:p w14:paraId="554E8A2C" w14:textId="3A0E2BCA" w:rsidR="007805ED" w:rsidRPr="006D18F4" w:rsidRDefault="007805ED" w:rsidP="00A955B7">
      <w:pPr>
        <w:pStyle w:val="ListParagraph"/>
        <w:numPr>
          <w:ilvl w:val="0"/>
          <w:numId w:val="8"/>
        </w:numPr>
        <w:jc w:val="both"/>
      </w:pPr>
      <w:r w:rsidRPr="006D18F4">
        <w:t>Уредба о начелима за унутрашње уређење и систематизацију радних места у Министарствима, посебним организацијама и службама Владе („Службени гласник РС“, бр</w:t>
      </w:r>
      <w:r w:rsidR="00FA4A88" w:rsidRPr="006D18F4">
        <w:t>oj</w:t>
      </w:r>
      <w:r w:rsidRPr="006D18F4">
        <w:t xml:space="preserve"> </w:t>
      </w:r>
      <w:hyperlink r:id="rId107" w:tooltip="Uredba o načelima za unutrašnje uređenje i sistematizaciju radnih mesta u ministarstvima, posebnim organizacijama i službama Vlade (prečišćen tekst) (04/09/2007)" w:history="1">
        <w:r w:rsidRPr="006D18F4">
          <w:rPr>
            <w:rStyle w:val="Hyperlink"/>
            <w:color w:val="auto"/>
            <w:u w:val="none"/>
          </w:rPr>
          <w:t>81/07</w:t>
        </w:r>
      </w:hyperlink>
      <w:r w:rsidR="006A3C2F" w:rsidRPr="006D18F4">
        <w:rPr>
          <w:rStyle w:val="Hyperlink"/>
          <w:color w:val="auto"/>
          <w:u w:val="none"/>
          <w:lang w:val="sr-Cyrl-RS"/>
        </w:rPr>
        <w:t xml:space="preserve"> </w:t>
      </w:r>
      <w:r w:rsidRPr="006D18F4">
        <w:t xml:space="preserve">- пречишћен текст, </w:t>
      </w:r>
      <w:hyperlink r:id="rId108" w:tooltip="Uredba o dopuni Uredbe o načelima za unutrašnje uređenje i sistematizaciju radnih mesta u ministarstvima, posebnim organizacijama i službama Vlade (18/07/2008)" w:history="1">
        <w:r w:rsidRPr="006D18F4">
          <w:rPr>
            <w:rStyle w:val="Hyperlink"/>
            <w:color w:val="auto"/>
            <w:u w:val="none"/>
          </w:rPr>
          <w:t>69/08</w:t>
        </w:r>
      </w:hyperlink>
      <w:r w:rsidRPr="006D18F4">
        <w:t xml:space="preserve">, </w:t>
      </w:r>
      <w:hyperlink r:id="rId109" w:tooltip="Uredba o izmeni i dopuni Uredbe o načelima za unutrašnje uređenje i sistematizaciju radnih mesta u ministarstvima, posebnim organizacijama i službama Vlade (12/10/2012)" w:history="1">
        <w:r w:rsidRPr="006D18F4">
          <w:rPr>
            <w:rStyle w:val="Hyperlink"/>
            <w:color w:val="auto"/>
            <w:u w:val="none"/>
          </w:rPr>
          <w:t>98/12</w:t>
        </w:r>
      </w:hyperlink>
      <w:r w:rsidR="000B0C4E" w:rsidRPr="006D18F4">
        <w:t>,</w:t>
      </w:r>
      <w:r w:rsidRPr="006D18F4">
        <w:t xml:space="preserve"> </w:t>
      </w:r>
      <w:hyperlink r:id="rId110" w:tooltip="Uredba o dopuni Uredbe o načelima za unutrašnje uređenje i sistematizaciju radnih mesta u ministarstvima, posebnim organizacijama i službama Vlade (04/10/2013)" w:history="1">
        <w:r w:rsidRPr="006D18F4">
          <w:rPr>
            <w:rStyle w:val="Hyperlink"/>
            <w:color w:val="auto"/>
            <w:u w:val="none"/>
          </w:rPr>
          <w:t>87/13</w:t>
        </w:r>
      </w:hyperlink>
      <w:r w:rsidR="000B0C4E" w:rsidRPr="006D18F4">
        <w:rPr>
          <w:rStyle w:val="Hyperlink"/>
          <w:color w:val="auto"/>
          <w:u w:val="none"/>
          <w:lang w:val="sr-Cyrl-RS"/>
        </w:rPr>
        <w:t xml:space="preserve"> и 2/19</w:t>
      </w:r>
      <w:r w:rsidRPr="006D18F4">
        <w:t xml:space="preserve">); </w:t>
      </w:r>
    </w:p>
    <w:p w14:paraId="4117A296" w14:textId="63244182" w:rsidR="007805ED" w:rsidRPr="006D18F4" w:rsidRDefault="007805ED" w:rsidP="00A955B7">
      <w:pPr>
        <w:pStyle w:val="ListParagraph"/>
        <w:numPr>
          <w:ilvl w:val="0"/>
          <w:numId w:val="8"/>
        </w:numPr>
        <w:jc w:val="both"/>
      </w:pPr>
      <w:r w:rsidRPr="006D18F4">
        <w:t>Уредба о разврставању радних места и мерилима за опис радних места државних службеника („Сл. гласник РС“, бр</w:t>
      </w:r>
      <w:r w:rsidR="00FA4A88" w:rsidRPr="006D18F4">
        <w:t>oj</w:t>
      </w:r>
      <w:r w:rsidRPr="006D18F4">
        <w:t xml:space="preserve"> </w:t>
      </w:r>
      <w:hyperlink r:id="rId111" w:tooltip="Uredba o razvrstavanju radnih mesta i merilima za opis radnih mesta državnih službenika (30/12/2005)" w:history="1">
        <w:r w:rsidRPr="006D18F4">
          <w:rPr>
            <w:rStyle w:val="Hyperlink"/>
            <w:color w:val="auto"/>
            <w:u w:val="none"/>
          </w:rPr>
          <w:t>117/05</w:t>
        </w:r>
      </w:hyperlink>
      <w:r w:rsidRPr="006D18F4">
        <w:t xml:space="preserve">, </w:t>
      </w:r>
      <w:hyperlink r:id="rId112" w:tooltip="Uredba o dopuni Uredbe o razvrstavanju radnih mesta i merilima za opis radnih mesta državnih službenika (25/11/2008)" w:history="1">
        <w:r w:rsidRPr="006D18F4">
          <w:rPr>
            <w:rStyle w:val="Hyperlink"/>
            <w:color w:val="auto"/>
            <w:u w:val="none"/>
          </w:rPr>
          <w:t>108/08</w:t>
        </w:r>
      </w:hyperlink>
      <w:r w:rsidRPr="006D18F4">
        <w:t xml:space="preserve">, </w:t>
      </w:r>
      <w:hyperlink r:id="rId113" w:tooltip="Uredba o izmenama Uredbe o razvrstavanju radnih mesta i merilima za opis radnih mesta državnih službenika (25/12/2009)" w:history="1">
        <w:r w:rsidRPr="006D18F4">
          <w:rPr>
            <w:rStyle w:val="Hyperlink"/>
            <w:color w:val="auto"/>
            <w:u w:val="none"/>
          </w:rPr>
          <w:t>109/09</w:t>
        </w:r>
      </w:hyperlink>
      <w:r w:rsidRPr="006D18F4">
        <w:t xml:space="preserve">, </w:t>
      </w:r>
      <w:hyperlink r:id="rId114" w:tooltip="Uredba o izmenama i dopunama Uredbe o razvrstavanju radnih mesta i merilima za opis radnih mesta državnih službenika (17/12/2010)" w:history="1">
        <w:r w:rsidRPr="006D18F4">
          <w:rPr>
            <w:rStyle w:val="Hyperlink"/>
            <w:color w:val="auto"/>
            <w:u w:val="none"/>
          </w:rPr>
          <w:t>95/10</w:t>
        </w:r>
      </w:hyperlink>
      <w:r w:rsidRPr="006D18F4">
        <w:t xml:space="preserve">, </w:t>
      </w:r>
      <w:hyperlink r:id="rId115" w:tooltip="Uredba o dopunama Uredbe o razvrstavanju radnih mesta i merilima za opis radnih mesta državnih službenika (12/12/2012)" w:history="1">
        <w:r w:rsidRPr="006D18F4">
          <w:rPr>
            <w:rStyle w:val="Hyperlink"/>
            <w:color w:val="auto"/>
            <w:u w:val="none"/>
          </w:rPr>
          <w:t>117/12</w:t>
        </w:r>
      </w:hyperlink>
      <w:r w:rsidR="000B0C4E" w:rsidRPr="006D18F4">
        <w:t xml:space="preserve">, </w:t>
      </w:r>
      <w:r w:rsidR="006A2942" w:rsidRPr="006D18F4">
        <w:t>84/14</w:t>
      </w:r>
      <w:r w:rsidR="000B0C4E" w:rsidRPr="006D18F4">
        <w:rPr>
          <w:lang w:val="sr-Cyrl-RS"/>
        </w:rPr>
        <w:t>, 132/14,28/15, 102/15, 113/15, 16/18, 2/19, 4/19, 26/19 и 42/19);</w:t>
      </w:r>
    </w:p>
    <w:p w14:paraId="42C51DD9" w14:textId="77777777" w:rsidR="007805ED" w:rsidRPr="006D18F4" w:rsidRDefault="007805ED" w:rsidP="00A955B7">
      <w:pPr>
        <w:pStyle w:val="ListParagraph"/>
        <w:numPr>
          <w:ilvl w:val="0"/>
          <w:numId w:val="8"/>
        </w:numPr>
        <w:jc w:val="both"/>
      </w:pPr>
      <w:r w:rsidRPr="006D18F4">
        <w:t>Уредба о разврставању радних места намештеника („Сл. гласник РС“, бр</w:t>
      </w:r>
      <w:r w:rsidR="00FA4A88" w:rsidRPr="006D18F4">
        <w:t>oj</w:t>
      </w:r>
      <w:r w:rsidRPr="006D18F4">
        <w:t xml:space="preserve"> </w:t>
      </w:r>
      <w:hyperlink r:id="rId116" w:tooltip="Uredba o razvrstavanju radnih mesta nameštenika (20/01/2006)" w:history="1">
        <w:r w:rsidRPr="006D18F4">
          <w:rPr>
            <w:rStyle w:val="Hyperlink"/>
            <w:color w:val="auto"/>
            <w:u w:val="none"/>
          </w:rPr>
          <w:t>5/06</w:t>
        </w:r>
      </w:hyperlink>
      <w:r w:rsidRPr="006D18F4">
        <w:t xml:space="preserve"> и </w:t>
      </w:r>
      <w:hyperlink r:id="rId117" w:tooltip="Uredba o dopuni Uredbe o razvrstavanju radnih mesta nameštenika (11/04/2006)" w:history="1">
        <w:r w:rsidRPr="006D18F4">
          <w:rPr>
            <w:rStyle w:val="Hyperlink"/>
            <w:color w:val="auto"/>
            <w:u w:val="none"/>
          </w:rPr>
          <w:t>30/06</w:t>
        </w:r>
      </w:hyperlink>
      <w:r w:rsidRPr="006D18F4">
        <w:t>);</w:t>
      </w:r>
    </w:p>
    <w:p w14:paraId="1F16E101" w14:textId="49F9DC06" w:rsidR="007805ED" w:rsidRPr="006D18F4" w:rsidRDefault="007805ED" w:rsidP="00A955B7">
      <w:pPr>
        <w:pStyle w:val="ListParagraph"/>
        <w:numPr>
          <w:ilvl w:val="0"/>
          <w:numId w:val="8"/>
        </w:numPr>
        <w:jc w:val="both"/>
      </w:pPr>
      <w:r w:rsidRPr="006D18F4">
        <w:t xml:space="preserve">Уредба о </w:t>
      </w:r>
      <w:r w:rsidR="000B0C4E" w:rsidRPr="006D18F4">
        <w:t>интерном и јавном</w:t>
      </w:r>
      <w:r w:rsidRPr="006D18F4">
        <w:t xml:space="preserve"> конкурса за попуњавање радних места у државним органима („Сл.</w:t>
      </w:r>
      <w:r w:rsidR="00FA4A88" w:rsidRPr="006D18F4">
        <w:t xml:space="preserve"> </w:t>
      </w:r>
      <w:r w:rsidRPr="006D18F4">
        <w:t>гласник РС“ бр</w:t>
      </w:r>
      <w:r w:rsidR="00FA4A88" w:rsidRPr="006D18F4">
        <w:t>oj</w:t>
      </w:r>
      <w:r w:rsidRPr="006D18F4">
        <w:t xml:space="preserve"> </w:t>
      </w:r>
      <w:r w:rsidR="000B0C4E" w:rsidRPr="006D18F4">
        <w:rPr>
          <w:lang w:val="sr-Cyrl-RS"/>
        </w:rPr>
        <w:t>2/19</w:t>
      </w:r>
      <w:r w:rsidRPr="006D18F4">
        <w:t>);</w:t>
      </w:r>
    </w:p>
    <w:p w14:paraId="4BC2AEAA" w14:textId="77777777" w:rsidR="007805ED" w:rsidRPr="006D18F4" w:rsidRDefault="007805ED" w:rsidP="00A955B7">
      <w:pPr>
        <w:pStyle w:val="ListParagraph"/>
        <w:numPr>
          <w:ilvl w:val="0"/>
          <w:numId w:val="8"/>
        </w:numPr>
        <w:jc w:val="both"/>
      </w:pPr>
      <w:r w:rsidRPr="006D18F4">
        <w:t>Уредба о припреми кадровског плана у држав</w:t>
      </w:r>
      <w:r w:rsidR="00B607AF" w:rsidRPr="006D18F4">
        <w:t>ним органима („Сл. гласник РС“,</w:t>
      </w:r>
      <w:r w:rsidRPr="006D18F4">
        <w:t xml:space="preserve"> бр</w:t>
      </w:r>
      <w:r w:rsidR="00FA4A88" w:rsidRPr="006D18F4">
        <w:t>oj</w:t>
      </w:r>
      <w:r w:rsidRPr="006D18F4">
        <w:t xml:space="preserve"> 8/06);</w:t>
      </w:r>
    </w:p>
    <w:p w14:paraId="06B39EA8" w14:textId="2E399CFD" w:rsidR="007805ED" w:rsidRPr="006D18F4" w:rsidRDefault="007805ED" w:rsidP="00A955B7">
      <w:pPr>
        <w:pStyle w:val="ListParagraph"/>
        <w:numPr>
          <w:ilvl w:val="0"/>
          <w:numId w:val="8"/>
        </w:numPr>
        <w:jc w:val="both"/>
      </w:pPr>
      <w:r w:rsidRPr="006D18F4">
        <w:t>Уредба о оцењивању</w:t>
      </w:r>
      <w:r w:rsidR="00BD18C5" w:rsidRPr="006D18F4">
        <w:rPr>
          <w:lang w:val="sr-Cyrl-RS"/>
        </w:rPr>
        <w:t xml:space="preserve"> запослених у</w:t>
      </w:r>
      <w:r w:rsidR="00BD18C5" w:rsidRPr="006D18F4">
        <w:t xml:space="preserve"> државним органима</w:t>
      </w:r>
      <w:r w:rsidR="00AD72FE" w:rsidRPr="006D18F4">
        <w:t xml:space="preserve"> </w:t>
      </w:r>
      <w:r w:rsidRPr="006D18F4">
        <w:t>(„Сл. гласник РС“, бр</w:t>
      </w:r>
      <w:r w:rsidR="00FA4A88" w:rsidRPr="006D18F4">
        <w:t>oj</w:t>
      </w:r>
      <w:r w:rsidRPr="006D18F4">
        <w:t xml:space="preserve"> </w:t>
      </w:r>
      <w:hyperlink r:id="rId118" w:tooltip="Uredba o ocenjivanju državnih službenika (07/02/2006)" w:history="1">
        <w:r w:rsidR="00BD18C5" w:rsidRPr="006D18F4">
          <w:rPr>
            <w:rStyle w:val="Hyperlink"/>
            <w:color w:val="auto"/>
            <w:u w:val="none"/>
            <w:lang w:val="sr-Cyrl-RS"/>
          </w:rPr>
          <w:t>80/92</w:t>
        </w:r>
      </w:hyperlink>
      <w:r w:rsidRPr="006D18F4">
        <w:t xml:space="preserve"> и </w:t>
      </w:r>
      <w:r w:rsidR="00BD18C5" w:rsidRPr="006D18F4">
        <w:rPr>
          <w:lang w:val="sr-Cyrl-RS"/>
        </w:rPr>
        <w:t>0</w:t>
      </w:r>
      <w:hyperlink r:id="rId119" w:tooltip="Uredba o izmenama i dopunama Uredbe o ocenjivanju državnih službenika (25/12/2009)" w:history="1">
        <w:r w:rsidR="00BD18C5" w:rsidRPr="006D18F4">
          <w:rPr>
            <w:rStyle w:val="Hyperlink"/>
            <w:color w:val="auto"/>
            <w:u w:val="none"/>
            <w:lang w:val="sr-Cyrl-RS"/>
          </w:rPr>
          <w:t>4</w:t>
        </w:r>
      </w:hyperlink>
      <w:r w:rsidRPr="006D18F4">
        <w:t>);</w:t>
      </w:r>
    </w:p>
    <w:p w14:paraId="33DA3FEA" w14:textId="77777777" w:rsidR="007805ED" w:rsidRPr="006D18F4" w:rsidRDefault="007805ED" w:rsidP="00A955B7">
      <w:pPr>
        <w:pStyle w:val="ListParagraph"/>
        <w:numPr>
          <w:ilvl w:val="0"/>
          <w:numId w:val="8"/>
        </w:numPr>
        <w:jc w:val="both"/>
      </w:pPr>
      <w:r w:rsidRPr="006D18F4">
        <w:t>Уредба о обрасцу за вођење евиденције и начину вођења евиденције о обради података о личности („Сл. гласник РС“, број 50/09);</w:t>
      </w:r>
    </w:p>
    <w:p w14:paraId="56D2C647" w14:textId="4F5B301F" w:rsidR="007805ED" w:rsidRPr="006D18F4" w:rsidRDefault="007805ED" w:rsidP="00A955B7">
      <w:pPr>
        <w:pStyle w:val="ListParagraph"/>
        <w:numPr>
          <w:ilvl w:val="0"/>
          <w:numId w:val="8"/>
        </w:numPr>
        <w:jc w:val="both"/>
      </w:pPr>
      <w:r w:rsidRPr="006D18F4">
        <w:t>Уредба о накнадама и другим примањима изабраних и постављених лица у државним органима („Сл. гласник РС“, број</w:t>
      </w:r>
      <w:r w:rsidR="00FA4A88" w:rsidRPr="006D18F4">
        <w:t xml:space="preserve"> </w:t>
      </w:r>
      <w:r w:rsidR="002A165F" w:rsidRPr="006D18F4">
        <w:rPr>
          <w:lang w:val="sr-Cyrl-RS"/>
        </w:rPr>
        <w:t xml:space="preserve">86/07, </w:t>
      </w:r>
      <w:r w:rsidR="007B4F01" w:rsidRPr="006D18F4">
        <w:t>104 /07</w:t>
      </w:r>
      <w:r w:rsidR="006A3C2F" w:rsidRPr="006D18F4">
        <w:rPr>
          <w:lang w:val="sr-Cyrl-RS"/>
        </w:rPr>
        <w:t xml:space="preserve"> </w:t>
      </w:r>
      <w:r w:rsidRPr="006D18F4">
        <w:t>- пречишћен текст</w:t>
      </w:r>
      <w:r w:rsidR="002A165F" w:rsidRPr="006D18F4">
        <w:rPr>
          <w:lang w:val="sr-Cyrl-RS"/>
        </w:rPr>
        <w:t xml:space="preserve"> и 115/07</w:t>
      </w:r>
      <w:r w:rsidRPr="006D18F4">
        <w:t>);</w:t>
      </w:r>
    </w:p>
    <w:p w14:paraId="6F0D7C90" w14:textId="77777777" w:rsidR="007805ED" w:rsidRPr="006D18F4" w:rsidRDefault="007805ED" w:rsidP="00A955B7">
      <w:pPr>
        <w:pStyle w:val="ListParagraph"/>
        <w:numPr>
          <w:ilvl w:val="0"/>
          <w:numId w:val="8"/>
        </w:numPr>
        <w:jc w:val="both"/>
      </w:pPr>
      <w:r w:rsidRPr="006D18F4">
        <w:t>Уредба о начину и поступку означавања тајности података, односно докумената („Сл. гласник РС“, број 8/11);</w:t>
      </w:r>
    </w:p>
    <w:p w14:paraId="73709A4B" w14:textId="77777777" w:rsidR="007805ED" w:rsidRPr="006D18F4" w:rsidRDefault="007805ED" w:rsidP="00A955B7">
      <w:pPr>
        <w:pStyle w:val="ListParagraph"/>
        <w:numPr>
          <w:ilvl w:val="0"/>
          <w:numId w:val="8"/>
        </w:numPr>
        <w:jc w:val="both"/>
      </w:pPr>
      <w:r w:rsidRPr="006D18F4">
        <w:t>Уредба о буџетском рачуноводству („Службени гласник РС“, бр</w:t>
      </w:r>
      <w:r w:rsidR="00FA4A88" w:rsidRPr="006D18F4">
        <w:t>oj</w:t>
      </w:r>
      <w:r w:rsidRPr="006D18F4">
        <w:t xml:space="preserve"> 125/03 и 12/06);</w:t>
      </w:r>
    </w:p>
    <w:p w14:paraId="41DC245C" w14:textId="0EEA0435" w:rsidR="007805ED" w:rsidRPr="006D18F4" w:rsidRDefault="007805ED" w:rsidP="00A955B7">
      <w:pPr>
        <w:pStyle w:val="ListParagraph"/>
        <w:numPr>
          <w:ilvl w:val="0"/>
          <w:numId w:val="8"/>
        </w:numPr>
        <w:jc w:val="both"/>
      </w:pPr>
      <w:r w:rsidRPr="006D18F4">
        <w:t xml:space="preserve">Уредба о коефицијентима за обрачун и исплату плата именованих и постављених лица и запослених у државним органима („Службени гласник РС”, број </w:t>
      </w:r>
      <w:r w:rsidR="00E43372" w:rsidRPr="006D18F4">
        <w:rPr>
          <w:lang w:val="sr-Latn-RS"/>
        </w:rPr>
        <w:t>95/05</w:t>
      </w:r>
      <w:r w:rsidR="00E43372" w:rsidRPr="006D18F4">
        <w:rPr>
          <w:lang w:val="sr-Cyrl-RS"/>
        </w:rPr>
        <w:t xml:space="preserve"> – пречишћен текст, 62/06 – др. закон, 6/07, 37/08, званично пречишћен текст </w:t>
      </w:r>
      <w:r w:rsidRPr="006D18F4">
        <w:t>44/08);</w:t>
      </w:r>
    </w:p>
    <w:p w14:paraId="356BB3AA" w14:textId="77777777" w:rsidR="007805ED" w:rsidRPr="006D18F4" w:rsidRDefault="007805ED" w:rsidP="00A955B7">
      <w:pPr>
        <w:pStyle w:val="ListParagraph"/>
        <w:numPr>
          <w:ilvl w:val="0"/>
          <w:numId w:val="8"/>
        </w:numPr>
        <w:jc w:val="both"/>
      </w:pPr>
      <w:r w:rsidRPr="006D18F4">
        <w:t>Уредба о накнади трошкова и отпремнини државних службеника и наме</w:t>
      </w:r>
      <w:r w:rsidR="00FA4A88" w:rsidRPr="006D18F4">
        <w:t>штеника („Службени гласник РС“,</w:t>
      </w:r>
      <w:r w:rsidRPr="006D18F4">
        <w:t xml:space="preserve"> бр</w:t>
      </w:r>
      <w:r w:rsidR="00FA4A88" w:rsidRPr="006D18F4">
        <w:t>oj</w:t>
      </w:r>
      <w:r w:rsidRPr="006D18F4">
        <w:t xml:space="preserve"> 98/07</w:t>
      </w:r>
      <w:r w:rsidR="006A3C2F" w:rsidRPr="006D18F4">
        <w:rPr>
          <w:lang w:val="sr-Cyrl-RS"/>
        </w:rPr>
        <w:t xml:space="preserve"> </w:t>
      </w:r>
      <w:r w:rsidR="00753C6E" w:rsidRPr="006D18F4">
        <w:t>-</w:t>
      </w:r>
      <w:r w:rsidR="00566C9E" w:rsidRPr="006D18F4">
        <w:t xml:space="preserve"> пречишћен текст</w:t>
      </w:r>
      <w:r w:rsidRPr="006D18F4">
        <w:t>, 84/14 и 84/15);</w:t>
      </w:r>
    </w:p>
    <w:p w14:paraId="7FD85D37" w14:textId="27E4C48D" w:rsidR="007805ED" w:rsidRPr="006D18F4" w:rsidRDefault="007805ED" w:rsidP="00A955B7">
      <w:pPr>
        <w:pStyle w:val="ListParagraph"/>
        <w:numPr>
          <w:ilvl w:val="0"/>
          <w:numId w:val="8"/>
        </w:numPr>
        <w:jc w:val="both"/>
      </w:pPr>
      <w:r w:rsidRPr="006D18F4">
        <w:t>Упутство о канцеларијском пословању органа државне</w:t>
      </w:r>
      <w:r w:rsidR="00FA4A88" w:rsidRPr="006D18F4">
        <w:t xml:space="preserve"> управе („Службени гласник РС“,</w:t>
      </w:r>
      <w:r w:rsidRPr="006D18F4">
        <w:t xml:space="preserve"> бр</w:t>
      </w:r>
      <w:r w:rsidR="00414FDE" w:rsidRPr="006D18F4">
        <w:t xml:space="preserve">oj 10/93, </w:t>
      </w:r>
      <w:r w:rsidR="000B186D" w:rsidRPr="006D18F4">
        <w:t>14/93</w:t>
      </w:r>
      <w:r w:rsidR="006A3C2F" w:rsidRPr="006D18F4">
        <w:rPr>
          <w:lang w:val="sr-Cyrl-RS"/>
        </w:rPr>
        <w:t xml:space="preserve"> </w:t>
      </w:r>
      <w:r w:rsidR="000B186D" w:rsidRPr="006D18F4">
        <w:t>- испрaвка</w:t>
      </w:r>
      <w:r w:rsidR="00D75198" w:rsidRPr="006D18F4">
        <w:t>, 67/16 и 3/17</w:t>
      </w:r>
      <w:r w:rsidRPr="006D18F4">
        <w:t>);</w:t>
      </w:r>
    </w:p>
    <w:p w14:paraId="2A7D0CBB" w14:textId="52909E86" w:rsidR="00D75198" w:rsidRPr="006D18F4" w:rsidRDefault="007805ED" w:rsidP="00A955B7">
      <w:pPr>
        <w:pStyle w:val="ListParagraph"/>
        <w:numPr>
          <w:ilvl w:val="0"/>
          <w:numId w:val="8"/>
        </w:numPr>
        <w:jc w:val="both"/>
      </w:pPr>
      <w:r w:rsidRPr="006D18F4">
        <w:t>Уредба о електронском канцеларијском пословању органа државн</w:t>
      </w:r>
      <w:r w:rsidR="000B186D" w:rsidRPr="006D18F4">
        <w:t>е управе</w:t>
      </w:r>
      <w:r w:rsidR="00D75198" w:rsidRPr="006D18F4">
        <w:t xml:space="preserve"> </w:t>
      </w:r>
      <w:r w:rsidR="000B186D" w:rsidRPr="006D18F4">
        <w:t>(„Службени гласник РС“,</w:t>
      </w:r>
      <w:r w:rsidRPr="006D18F4">
        <w:t xml:space="preserve"> број 40/10</w:t>
      </w:r>
      <w:r w:rsidR="00846A94" w:rsidRPr="006D18F4">
        <w:rPr>
          <w:lang w:val="sr-Latn-RS"/>
        </w:rPr>
        <w:t xml:space="preserve"> </w:t>
      </w:r>
      <w:r w:rsidR="00846A94" w:rsidRPr="006D18F4">
        <w:rPr>
          <w:lang w:val="sr-Cyrl-RS"/>
        </w:rPr>
        <w:t>и 42/17</w:t>
      </w:r>
      <w:r w:rsidRPr="006D18F4">
        <w:t>);</w:t>
      </w:r>
      <w:r w:rsidR="000B186D" w:rsidRPr="006D18F4">
        <w:t xml:space="preserve"> </w:t>
      </w:r>
    </w:p>
    <w:p w14:paraId="27BB5F8F" w14:textId="1AF92937" w:rsidR="007805ED" w:rsidRPr="006D18F4" w:rsidRDefault="007805ED" w:rsidP="00A955B7">
      <w:pPr>
        <w:pStyle w:val="ListParagraph"/>
        <w:numPr>
          <w:ilvl w:val="0"/>
          <w:numId w:val="8"/>
        </w:numPr>
        <w:jc w:val="both"/>
      </w:pPr>
      <w:r w:rsidRPr="006D18F4">
        <w:t xml:space="preserve">Пословник Владе („Сл. гласник РС“, бр. </w:t>
      </w:r>
      <w:hyperlink r:id="rId120" w:tooltip="Poslovnik Vlade (prečišćen tekst) (18/07/2006)" w:history="1">
        <w:r w:rsidRPr="006D18F4">
          <w:rPr>
            <w:rStyle w:val="Hyperlink"/>
            <w:color w:val="auto"/>
            <w:u w:val="none"/>
          </w:rPr>
          <w:t>61/06</w:t>
        </w:r>
      </w:hyperlink>
      <w:r w:rsidR="006A3C2F" w:rsidRPr="006D18F4">
        <w:rPr>
          <w:rStyle w:val="Hyperlink"/>
          <w:color w:val="auto"/>
          <w:u w:val="none"/>
          <w:lang w:val="sr-Cyrl-RS"/>
        </w:rPr>
        <w:t xml:space="preserve"> </w:t>
      </w:r>
      <w:r w:rsidRPr="006D18F4">
        <w:t xml:space="preserve">- пречишћен текст, </w:t>
      </w:r>
      <w:hyperlink r:id="rId121" w:tooltip="Odluka o izmenama i dopunama Poslovnika Vlade (18/07/2008)" w:history="1">
        <w:r w:rsidRPr="006D18F4">
          <w:rPr>
            <w:rStyle w:val="Hyperlink"/>
            <w:color w:val="auto"/>
            <w:u w:val="none"/>
          </w:rPr>
          <w:t>69/08</w:t>
        </w:r>
      </w:hyperlink>
      <w:r w:rsidRPr="006D18F4">
        <w:t xml:space="preserve">, </w:t>
      </w:r>
      <w:hyperlink r:id="rId122" w:tooltip="Odluka o izmenama i dopunama Poslovnika Vlade (28/10/2009)" w:history="1">
        <w:r w:rsidRPr="006D18F4">
          <w:rPr>
            <w:rStyle w:val="Hyperlink"/>
            <w:color w:val="auto"/>
            <w:u w:val="none"/>
          </w:rPr>
          <w:t>88/09</w:t>
        </w:r>
      </w:hyperlink>
      <w:r w:rsidRPr="006D18F4">
        <w:t xml:space="preserve">, </w:t>
      </w:r>
      <w:hyperlink r:id="rId123" w:tooltip="Odluka o izmenama i dopunama Poslovnika Vlade (18/05/2010)" w:history="1">
        <w:r w:rsidRPr="006D18F4">
          <w:rPr>
            <w:rStyle w:val="Hyperlink"/>
            <w:color w:val="auto"/>
            <w:u w:val="none"/>
          </w:rPr>
          <w:t>33/10</w:t>
        </w:r>
      </w:hyperlink>
      <w:r w:rsidRPr="006D18F4">
        <w:t xml:space="preserve">, </w:t>
      </w:r>
      <w:hyperlink r:id="rId124" w:tooltip="Odluka o izmenama i dopunama Poslovnika Vlade (24/09/2010)" w:history="1">
        <w:r w:rsidRPr="006D18F4">
          <w:rPr>
            <w:rStyle w:val="Hyperlink"/>
            <w:color w:val="auto"/>
            <w:u w:val="none"/>
          </w:rPr>
          <w:t>69/10</w:t>
        </w:r>
      </w:hyperlink>
      <w:r w:rsidRPr="006D18F4">
        <w:t xml:space="preserve">, </w:t>
      </w:r>
      <w:hyperlink r:id="rId125" w:tooltip="Odluka o izmeni i dopuni Poslovnika Vlade (25/03/2011)" w:history="1">
        <w:r w:rsidRPr="006D18F4">
          <w:rPr>
            <w:rStyle w:val="Hyperlink"/>
            <w:color w:val="auto"/>
            <w:u w:val="none"/>
          </w:rPr>
          <w:t>20/11</w:t>
        </w:r>
      </w:hyperlink>
      <w:r w:rsidRPr="006D18F4">
        <w:t xml:space="preserve">, </w:t>
      </w:r>
      <w:hyperlink r:id="rId126" w:tooltip="Odluka o izmenama Poslovnika Vlade (31/05/2011)" w:history="1">
        <w:r w:rsidRPr="006D18F4">
          <w:rPr>
            <w:rStyle w:val="Hyperlink"/>
            <w:color w:val="auto"/>
            <w:u w:val="none"/>
          </w:rPr>
          <w:t>37/11</w:t>
        </w:r>
      </w:hyperlink>
      <w:r w:rsidRPr="006D18F4">
        <w:t xml:space="preserve">, </w:t>
      </w:r>
      <w:hyperlink r:id="rId127" w:tooltip="Odluka o izmenama i dopunama Poslovnika Vlade (02/04/2013)" w:history="1">
        <w:r w:rsidRPr="006D18F4">
          <w:rPr>
            <w:rStyle w:val="Hyperlink"/>
            <w:color w:val="auto"/>
            <w:u w:val="none"/>
          </w:rPr>
          <w:t>30/13</w:t>
        </w:r>
      </w:hyperlink>
      <w:r w:rsidR="00846A94" w:rsidRPr="006D18F4">
        <w:t>,</w:t>
      </w:r>
      <w:r w:rsidRPr="006D18F4">
        <w:t xml:space="preserve"> </w:t>
      </w:r>
      <w:hyperlink r:id="rId128" w:tooltip="Odluka o izmenama i dopunama Poslovnika Vlade (22/07/2014)" w:history="1">
        <w:r w:rsidRPr="006D18F4">
          <w:rPr>
            <w:rStyle w:val="Hyperlink"/>
            <w:color w:val="auto"/>
            <w:u w:val="none"/>
          </w:rPr>
          <w:t>76/14</w:t>
        </w:r>
      </w:hyperlink>
      <w:r w:rsidR="00846A94" w:rsidRPr="006D18F4">
        <w:rPr>
          <w:rStyle w:val="Hyperlink"/>
          <w:color w:val="auto"/>
          <w:u w:val="none"/>
          <w:lang w:val="sr-Latn-RS"/>
        </w:rPr>
        <w:t xml:space="preserve"> </w:t>
      </w:r>
      <w:r w:rsidR="00846A94" w:rsidRPr="006D18F4">
        <w:rPr>
          <w:rStyle w:val="Hyperlink"/>
          <w:color w:val="auto"/>
          <w:u w:val="none"/>
          <w:lang w:val="sr-Cyrl-RS"/>
        </w:rPr>
        <w:t>и 8/19 – др пропис</w:t>
      </w:r>
      <w:r w:rsidRPr="006D18F4">
        <w:t>);</w:t>
      </w:r>
    </w:p>
    <w:tbl>
      <w:tblPr>
        <w:tblW w:w="0" w:type="auto"/>
        <w:tblCellSpacing w:w="0" w:type="dxa"/>
        <w:tblCellMar>
          <w:left w:w="0" w:type="dxa"/>
          <w:right w:w="0" w:type="dxa"/>
        </w:tblCellMar>
        <w:tblLook w:val="04A0" w:firstRow="1" w:lastRow="0" w:firstColumn="1" w:lastColumn="0" w:noHBand="0" w:noVBand="1"/>
      </w:tblPr>
      <w:tblGrid>
        <w:gridCol w:w="9329"/>
      </w:tblGrid>
      <w:tr w:rsidR="00CD1F10" w:rsidRPr="006D18F4" w14:paraId="6B8BE21E" w14:textId="77777777" w:rsidTr="00A94445">
        <w:trPr>
          <w:trHeight w:val="990"/>
          <w:tblCellSpacing w:w="0" w:type="dxa"/>
        </w:trPr>
        <w:tc>
          <w:tcPr>
            <w:tcW w:w="0" w:type="auto"/>
            <w:vAlign w:val="center"/>
            <w:hideMark/>
          </w:tcPr>
          <w:p w14:paraId="73AFBA3E" w14:textId="77777777" w:rsidR="007805ED" w:rsidRPr="006D18F4" w:rsidRDefault="00897300" w:rsidP="00A955B7">
            <w:pPr>
              <w:pStyle w:val="ListParagraph"/>
              <w:numPr>
                <w:ilvl w:val="0"/>
                <w:numId w:val="8"/>
              </w:numPr>
              <w:jc w:val="both"/>
            </w:pPr>
            <w:hyperlink r:id="rId129" w:history="1">
              <w:r w:rsidR="007805ED" w:rsidRPr="006D18F4">
                <w:rPr>
                  <w:rStyle w:val="Hyperlink"/>
                  <w:color w:val="auto"/>
                  <w:u w:val="none"/>
                </w:rPr>
                <w:t>Правилник о форми и садржини захтева за мишљење о основаности примене  преговарачког поступка</w:t>
              </w:r>
            </w:hyperlink>
            <w:r w:rsidR="000B186D" w:rsidRPr="006D18F4">
              <w:t xml:space="preserve"> („Сл. гласник РС“, </w:t>
            </w:r>
            <w:r w:rsidR="007805ED" w:rsidRPr="006D18F4">
              <w:t>број</w:t>
            </w:r>
            <w:r w:rsidR="009D002F" w:rsidRPr="006D18F4">
              <w:t xml:space="preserve"> 29/13 и </w:t>
            </w:r>
            <w:r w:rsidR="003F07E7" w:rsidRPr="006D18F4">
              <w:t>83/15</w:t>
            </w:r>
            <w:r w:rsidR="007805ED" w:rsidRPr="006D18F4">
              <w:t>);</w:t>
            </w:r>
          </w:p>
          <w:p w14:paraId="3788E199" w14:textId="77777777" w:rsidR="007805ED" w:rsidRPr="006D18F4" w:rsidRDefault="00897300" w:rsidP="00A955B7">
            <w:pPr>
              <w:pStyle w:val="ListParagraph"/>
              <w:numPr>
                <w:ilvl w:val="0"/>
                <w:numId w:val="8"/>
              </w:numPr>
              <w:jc w:val="both"/>
            </w:pPr>
            <w:hyperlink r:id="rId130" w:history="1">
              <w:r w:rsidR="007805ED" w:rsidRPr="006D18F4">
                <w:rPr>
                  <w:rStyle w:val="Hyperlink"/>
                  <w:color w:val="auto"/>
                  <w:u w:val="none"/>
                </w:rPr>
                <w:t>Правилник о начину доказивања испуњености услова да су понуђена добра домаћег порекла</w:t>
              </w:r>
            </w:hyperlink>
            <w:r w:rsidR="000B186D" w:rsidRPr="006D18F4">
              <w:t xml:space="preserve"> („Сл. гласник РС“, </w:t>
            </w:r>
            <w:r w:rsidR="007805ED" w:rsidRPr="006D18F4">
              <w:t>број 33/13);</w:t>
            </w:r>
          </w:p>
          <w:p w14:paraId="194374D7" w14:textId="1C24D724" w:rsidR="007805ED" w:rsidRPr="006D18F4" w:rsidRDefault="00897300" w:rsidP="00A955B7">
            <w:pPr>
              <w:pStyle w:val="ListParagraph"/>
              <w:numPr>
                <w:ilvl w:val="0"/>
                <w:numId w:val="8"/>
              </w:numPr>
              <w:jc w:val="both"/>
            </w:pPr>
            <w:hyperlink r:id="rId131" w:history="1">
              <w:r w:rsidR="007805ED" w:rsidRPr="006D18F4">
                <w:rPr>
                  <w:rStyle w:val="Hyperlink"/>
                  <w:color w:val="auto"/>
                  <w:u w:val="none"/>
                </w:rPr>
                <w:t>Правилник о обавезним елементима конкурсне документације у поступцима јавних набавки и начину доказивања испуњености услова</w:t>
              </w:r>
            </w:hyperlink>
            <w:r w:rsidR="000B186D" w:rsidRPr="006D18F4">
              <w:t xml:space="preserve"> („Сл. гласник РС“,</w:t>
            </w:r>
            <w:r w:rsidR="007805ED" w:rsidRPr="006D18F4">
              <w:t xml:space="preserve"> број </w:t>
            </w:r>
            <w:r w:rsidR="00220E01" w:rsidRPr="006D18F4">
              <w:t>86/15</w:t>
            </w:r>
            <w:r w:rsidR="00846A94" w:rsidRPr="006D18F4">
              <w:rPr>
                <w:lang w:val="sr-Latn-RS"/>
              </w:rPr>
              <w:t xml:space="preserve">  </w:t>
            </w:r>
            <w:r w:rsidR="00846A94" w:rsidRPr="006D18F4">
              <w:rPr>
                <w:lang w:val="sr-Cyrl-RS"/>
              </w:rPr>
              <w:t xml:space="preserve">и </w:t>
            </w:r>
            <w:r w:rsidR="00846A94" w:rsidRPr="006D18F4">
              <w:rPr>
                <w:lang w:val="sr-Latn-RS"/>
              </w:rPr>
              <w:t>41/19</w:t>
            </w:r>
            <w:r w:rsidR="007805ED" w:rsidRPr="006D18F4">
              <w:t>);</w:t>
            </w:r>
          </w:p>
          <w:p w14:paraId="4BE60FCE" w14:textId="77777777" w:rsidR="007805ED" w:rsidRPr="006D18F4" w:rsidRDefault="007805ED" w:rsidP="00A955B7">
            <w:pPr>
              <w:pStyle w:val="ListParagraph"/>
              <w:numPr>
                <w:ilvl w:val="0"/>
                <w:numId w:val="8"/>
              </w:numPr>
              <w:jc w:val="both"/>
            </w:pPr>
            <w:r w:rsidRPr="006D18F4">
              <w:t>Правилник о садржини акта којим се ближе уређује поступак јавне набавке унут</w:t>
            </w:r>
            <w:r w:rsidR="000B186D" w:rsidRPr="006D18F4">
              <w:t>ар наручиоца („Сл. гласник РС“,</w:t>
            </w:r>
            <w:r w:rsidRPr="006D18F4">
              <w:t xml:space="preserve"> број </w:t>
            </w:r>
            <w:r w:rsidR="00220E01" w:rsidRPr="006D18F4">
              <w:t>8</w:t>
            </w:r>
            <w:r w:rsidR="00A4204C" w:rsidRPr="006D18F4">
              <w:t>3</w:t>
            </w:r>
            <w:r w:rsidR="00220E01" w:rsidRPr="006D18F4">
              <w:t>/15</w:t>
            </w:r>
            <w:r w:rsidRPr="006D18F4">
              <w:t>);</w:t>
            </w:r>
          </w:p>
          <w:p w14:paraId="1AF60789" w14:textId="4EB1AFEE" w:rsidR="007805ED" w:rsidRPr="006D18F4" w:rsidRDefault="00897300" w:rsidP="00A955B7">
            <w:pPr>
              <w:pStyle w:val="ListParagraph"/>
              <w:numPr>
                <w:ilvl w:val="0"/>
                <w:numId w:val="8"/>
              </w:numPr>
              <w:jc w:val="both"/>
            </w:pPr>
            <w:hyperlink r:id="rId132" w:history="1">
              <w:r w:rsidR="007805ED" w:rsidRPr="006D18F4">
                <w:rPr>
                  <w:rStyle w:val="Hyperlink"/>
                  <w:color w:val="auto"/>
                  <w:u w:val="none"/>
                </w:rPr>
                <w:t>Правилник о садржини извештаја о јавним набавкама и начину вођења евиденције о јавним набавкама</w:t>
              </w:r>
            </w:hyperlink>
            <w:r w:rsidR="000B186D" w:rsidRPr="006D18F4">
              <w:t xml:space="preserve"> („Сл. гласник РС“,</w:t>
            </w:r>
            <w:r w:rsidR="007805ED" w:rsidRPr="006D18F4">
              <w:t xml:space="preserve"> број 29/13);</w:t>
            </w:r>
          </w:p>
        </w:tc>
      </w:tr>
    </w:tbl>
    <w:p w14:paraId="706E8072" w14:textId="77777777" w:rsidR="007805ED" w:rsidRPr="006D18F4" w:rsidRDefault="007805ED" w:rsidP="00A955B7">
      <w:pPr>
        <w:pStyle w:val="ListParagraph"/>
        <w:numPr>
          <w:ilvl w:val="0"/>
          <w:numId w:val="4"/>
        </w:numPr>
        <w:jc w:val="both"/>
      </w:pPr>
      <w:r w:rsidRPr="006D18F4">
        <w:t>Правилник о правилима понашања послодаваца и запослених у вези са превенцијом и заштитом од злостављања на раду („Сл. гласник РС“, број 62/10);</w:t>
      </w:r>
    </w:p>
    <w:p w14:paraId="47A09E13" w14:textId="55AB72F1" w:rsidR="007805ED" w:rsidRPr="006D18F4" w:rsidRDefault="007805ED" w:rsidP="00A955B7">
      <w:pPr>
        <w:pStyle w:val="ListParagraph"/>
        <w:numPr>
          <w:ilvl w:val="0"/>
          <w:numId w:val="4"/>
        </w:numPr>
        <w:jc w:val="both"/>
      </w:pPr>
      <w:r w:rsidRPr="006D18F4">
        <w:t>Правилник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w:t>
      </w:r>
      <w:r w:rsidR="00880A31" w:rsidRPr="006D18F4">
        <w:rPr>
          <w:lang w:val="sr-Cyrl-RS"/>
        </w:rPr>
        <w:t xml:space="preserve"> </w:t>
      </w:r>
      <w:r w:rsidRPr="006D18F4">
        <w:t>(„Сл. гласник РС“, број 49/15</w:t>
      </w:r>
      <w:r w:rsidR="00F9002C" w:rsidRPr="006D18F4">
        <w:rPr>
          <w:lang w:val="sr-Cyrl-RS"/>
        </w:rPr>
        <w:t xml:space="preserve"> и 44/18 – др. закон</w:t>
      </w:r>
      <w:r w:rsidRPr="006D18F4">
        <w:t>).</w:t>
      </w:r>
    </w:p>
    <w:p w14:paraId="77DD2A0C" w14:textId="77777777" w:rsidR="007805ED" w:rsidRPr="006D18F4" w:rsidRDefault="007805ED" w:rsidP="002A4915"/>
    <w:p w14:paraId="5AFCCCDF" w14:textId="222D9A3D" w:rsidR="007805ED" w:rsidRPr="006D18F4" w:rsidRDefault="007805ED" w:rsidP="001C7E96">
      <w:pPr>
        <w:pStyle w:val="Heading1"/>
        <w:numPr>
          <w:ilvl w:val="0"/>
          <w:numId w:val="16"/>
        </w:numPr>
      </w:pPr>
      <w:bookmarkStart w:id="60" w:name="hading9"/>
      <w:bookmarkStart w:id="61" w:name="_Toc99105502"/>
      <w:bookmarkEnd w:id="60"/>
      <w:r w:rsidRPr="006D18F4">
        <w:t xml:space="preserve">УСЛУГЕ КОЈЕ </w:t>
      </w:r>
      <w:r w:rsidR="005D62CF" w:rsidRPr="006D18F4">
        <w:t>K</w:t>
      </w:r>
      <w:r w:rsidRPr="006D18F4">
        <w:t>А</w:t>
      </w:r>
      <w:r w:rsidR="005D62CF" w:rsidRPr="006D18F4">
        <w:t>НЦЕЛАРИЈА</w:t>
      </w:r>
      <w:r w:rsidRPr="006D18F4">
        <w:t xml:space="preserve"> ПРУЖА ЗАИНТЕРЕСОВАНИМ ЛИЦИМА</w:t>
      </w:r>
      <w:bookmarkEnd w:id="61"/>
    </w:p>
    <w:p w14:paraId="6A8DB354" w14:textId="77777777" w:rsidR="00741F9D" w:rsidRPr="006D18F4" w:rsidRDefault="00741F9D" w:rsidP="00741F9D">
      <w:pPr>
        <w:rPr>
          <w:lang w:val="sr-Cyrl-RS"/>
        </w:rPr>
      </w:pPr>
    </w:p>
    <w:p w14:paraId="61D4B23D" w14:textId="77777777" w:rsidR="001D4CDF" w:rsidRPr="006D18F4" w:rsidRDefault="001D4CDF" w:rsidP="001D4CDF">
      <w:pPr>
        <w:jc w:val="both"/>
      </w:pPr>
      <w:r w:rsidRPr="006D18F4">
        <w:t>У припреми.</w:t>
      </w:r>
    </w:p>
    <w:p w14:paraId="2F4C6619" w14:textId="77777777" w:rsidR="007805ED" w:rsidRPr="006D18F4" w:rsidRDefault="007805ED" w:rsidP="007805ED">
      <w:pPr>
        <w:rPr>
          <w:b/>
          <w:i/>
        </w:rPr>
      </w:pPr>
    </w:p>
    <w:p w14:paraId="20F593D1" w14:textId="1E0C6F99" w:rsidR="007805ED" w:rsidRPr="006D18F4" w:rsidRDefault="007805ED" w:rsidP="001C7E96">
      <w:pPr>
        <w:pStyle w:val="Heading1"/>
        <w:numPr>
          <w:ilvl w:val="0"/>
          <w:numId w:val="16"/>
        </w:numPr>
        <w:rPr>
          <w:rFonts w:eastAsia="Batang"/>
        </w:rPr>
      </w:pPr>
      <w:bookmarkStart w:id="62" w:name="_Toc99105503"/>
      <w:r w:rsidRPr="006D18F4">
        <w:rPr>
          <w:rFonts w:eastAsia="Batang"/>
        </w:rPr>
        <w:t>ПРУЖАЊЕ ИНФОРМАЦИЈА ОД ЈАВНОГ ЗНАЧАЈА</w:t>
      </w:r>
      <w:bookmarkEnd w:id="62"/>
      <w:r w:rsidRPr="006D18F4">
        <w:rPr>
          <w:rFonts w:eastAsia="Batang"/>
        </w:rPr>
        <w:t xml:space="preserve"> </w:t>
      </w:r>
    </w:p>
    <w:p w14:paraId="08347E63" w14:textId="77777777" w:rsidR="007805ED" w:rsidRPr="006D18F4" w:rsidRDefault="007805ED" w:rsidP="009367EF">
      <w:pPr>
        <w:jc w:val="both"/>
        <w:rPr>
          <w:rFonts w:eastAsia="Batang"/>
        </w:rPr>
      </w:pPr>
    </w:p>
    <w:p w14:paraId="0892C649" w14:textId="13BF2A00" w:rsidR="002F3965" w:rsidRPr="006D18F4" w:rsidRDefault="00333CE4" w:rsidP="00680C75">
      <w:pPr>
        <w:ind w:firstLine="720"/>
        <w:jc w:val="both"/>
        <w:rPr>
          <w:rFonts w:eastAsia="Batang"/>
        </w:rPr>
      </w:pPr>
      <w:r w:rsidRPr="006D18F4">
        <w:rPr>
          <w:rFonts w:eastAsia="Batang"/>
        </w:rPr>
        <w:t>На основу одредби Закона о слободном приступу информацијама од јавног значаја („Сл. гласник РС“, бр. 120/04, 54/07, 104/09 и 36/10), информације и документи којима располаже Канцеларија, а који су настали у раду или у вези са радом ове Канцеларије доступни су свакоме ради остварења и заштите интереса јавности да зна, остварења слободног демократског поретка и отвореног друштва.</w:t>
      </w:r>
    </w:p>
    <w:p w14:paraId="27BB0776" w14:textId="77777777" w:rsidR="00333CE4" w:rsidRPr="006D18F4" w:rsidRDefault="00333CE4" w:rsidP="00680C75">
      <w:pPr>
        <w:ind w:firstLine="720"/>
        <w:jc w:val="both"/>
        <w:rPr>
          <w:rFonts w:eastAsia="Batang"/>
        </w:rPr>
      </w:pPr>
    </w:p>
    <w:p w14:paraId="09E8285A" w14:textId="4A6443D3" w:rsidR="007805ED" w:rsidRPr="006D18F4" w:rsidRDefault="007805ED" w:rsidP="001C7E96">
      <w:pPr>
        <w:pStyle w:val="Heading1"/>
        <w:numPr>
          <w:ilvl w:val="0"/>
          <w:numId w:val="16"/>
        </w:numPr>
      </w:pPr>
      <w:bookmarkStart w:id="63" w:name="hading10"/>
      <w:bookmarkStart w:id="64" w:name="_Toc99105504"/>
      <w:bookmarkEnd w:id="63"/>
      <w:r w:rsidRPr="006D18F4">
        <w:t>ПОСТУПАК РАДИ ПРУЖАЊА УСЛУГА</w:t>
      </w:r>
      <w:bookmarkEnd w:id="64"/>
    </w:p>
    <w:p w14:paraId="2A60ADE8" w14:textId="77777777" w:rsidR="007805ED" w:rsidRPr="006D18F4" w:rsidRDefault="007805ED" w:rsidP="007805ED">
      <w:pPr>
        <w:autoSpaceDE w:val="0"/>
        <w:autoSpaceDN w:val="0"/>
        <w:adjustRightInd w:val="0"/>
        <w:jc w:val="both"/>
        <w:rPr>
          <w:b/>
        </w:rPr>
      </w:pPr>
    </w:p>
    <w:p w14:paraId="2F7B68E9" w14:textId="77777777" w:rsidR="00333CE4" w:rsidRPr="006D18F4" w:rsidRDefault="002F3965" w:rsidP="00333CE4">
      <w:pPr>
        <w:ind w:firstLine="720"/>
        <w:jc w:val="both"/>
        <w:rPr>
          <w:rFonts w:eastAsia="Batang"/>
        </w:rPr>
      </w:pPr>
      <w:r w:rsidRPr="006D18F4">
        <w:rPr>
          <w:rFonts w:eastAsia="Batang"/>
        </w:rPr>
        <w:t xml:space="preserve">Сходно члану 70. Закона о општем управном поступку, странкама и сваком трећем лицу, које за то учини вероватним свој правни интерес, омогућено је разгледање списа предмета, као и да о свом трошку, препишу, односно фотокопирају исте, под надзором одређеног службеног лица. Захтев за разгледање и преписивање списа може се ставити писмено и усмено. Исто се односи и на захтев за обавештавање о току поступка. </w:t>
      </w:r>
    </w:p>
    <w:p w14:paraId="4D7BC523" w14:textId="2EB6A241" w:rsidR="002F3965" w:rsidRPr="006D18F4" w:rsidRDefault="002F3965" w:rsidP="00333CE4">
      <w:pPr>
        <w:ind w:firstLine="720"/>
        <w:jc w:val="both"/>
        <w:rPr>
          <w:rFonts w:eastAsia="Batang"/>
        </w:rPr>
      </w:pPr>
      <w:r w:rsidRPr="006D18F4">
        <w:rPr>
          <w:rFonts w:eastAsia="Batang"/>
        </w:rPr>
        <w:t xml:space="preserve">Сходно члану 70. став 6. истог закона, против одбијања захтева за разгледање списа и обавештавање о току поступка допуштена је посебна жалба и кад закључак није издат писмено, жалба се може изјавити одмах по саопштењу, а најдоцније у року од 24 часа од извршеног саопштења; о жалби се мора одлучити у року од 48 часова од часа изјављивања жалбе. </w:t>
      </w:r>
    </w:p>
    <w:p w14:paraId="5DFBEF2A" w14:textId="4132BD4B" w:rsidR="002F3965" w:rsidRPr="006D18F4" w:rsidRDefault="002F3965" w:rsidP="00333CE4">
      <w:pPr>
        <w:ind w:firstLine="720"/>
        <w:jc w:val="both"/>
        <w:rPr>
          <w:rFonts w:eastAsia="Batang"/>
        </w:rPr>
      </w:pPr>
      <w:r w:rsidRPr="006D18F4">
        <w:rPr>
          <w:rFonts w:eastAsia="Batang"/>
        </w:rPr>
        <w:t xml:space="preserve">Поштујући рокове прописане Законом о општем управном поступку („Сл. </w:t>
      </w:r>
      <w:r w:rsidR="002A5BBB" w:rsidRPr="006D18F4">
        <w:rPr>
          <w:rFonts w:eastAsia="Batang"/>
          <w:lang w:val="sr-Cyrl-RS"/>
        </w:rPr>
        <w:t>гласник</w:t>
      </w:r>
      <w:r w:rsidR="002A5BBB" w:rsidRPr="006D18F4">
        <w:rPr>
          <w:rFonts w:eastAsia="Batang"/>
        </w:rPr>
        <w:t xml:space="preserve"> </w:t>
      </w:r>
      <w:r w:rsidRPr="006D18F4">
        <w:rPr>
          <w:rFonts w:eastAsia="Batang"/>
        </w:rPr>
        <w:t>Р</w:t>
      </w:r>
      <w:r w:rsidR="002A5BBB" w:rsidRPr="006D18F4">
        <w:rPr>
          <w:rFonts w:eastAsia="Batang"/>
          <w:lang w:val="sr-Cyrl-RS"/>
        </w:rPr>
        <w:t>С</w:t>
      </w:r>
      <w:r w:rsidRPr="006D18F4">
        <w:rPr>
          <w:rFonts w:eastAsia="Batang"/>
        </w:rPr>
        <w:t xml:space="preserve">“ број </w:t>
      </w:r>
      <w:r w:rsidR="002A5BBB" w:rsidRPr="006D18F4">
        <w:rPr>
          <w:rFonts w:eastAsia="Batang"/>
          <w:lang w:val="sr-Cyrl-RS"/>
        </w:rPr>
        <w:t>18/16 и 95/18 – др. прописи</w:t>
      </w:r>
      <w:r w:rsidRPr="006D18F4">
        <w:rPr>
          <w:rFonts w:eastAsia="Batang"/>
        </w:rPr>
        <w:t>), Канцеларија о поднетим захтевима одлучује стручно, благовремено и објективно.</w:t>
      </w:r>
    </w:p>
    <w:p w14:paraId="36F11ADC" w14:textId="77777777" w:rsidR="001D4CDF" w:rsidRPr="006D18F4" w:rsidRDefault="001D4CDF" w:rsidP="00333CE4">
      <w:pPr>
        <w:ind w:firstLine="720"/>
        <w:jc w:val="both"/>
        <w:rPr>
          <w:rFonts w:eastAsia="Batang"/>
        </w:rPr>
      </w:pPr>
    </w:p>
    <w:p w14:paraId="526048AE" w14:textId="308DB605" w:rsidR="007805ED" w:rsidRPr="006D18F4" w:rsidRDefault="007805ED" w:rsidP="001C7E96">
      <w:pPr>
        <w:pStyle w:val="Heading1"/>
        <w:numPr>
          <w:ilvl w:val="0"/>
          <w:numId w:val="16"/>
        </w:numPr>
        <w:rPr>
          <w:rFonts w:eastAsia="Batang"/>
        </w:rPr>
      </w:pPr>
      <w:bookmarkStart w:id="65" w:name="_Toc99105505"/>
      <w:r w:rsidRPr="006D18F4">
        <w:rPr>
          <w:rFonts w:eastAsia="Batang"/>
        </w:rPr>
        <w:lastRenderedPageBreak/>
        <w:t>ПОДНОШЕЊЕ ЗАХТЕВА ЗА ПРИСТУП ИНФОРМАЦИЈАМА ОД ЈАВНОГ ЗНАЧАЈА</w:t>
      </w:r>
      <w:bookmarkEnd w:id="65"/>
      <w:r w:rsidRPr="006D18F4">
        <w:rPr>
          <w:rFonts w:eastAsia="Batang"/>
        </w:rPr>
        <w:t xml:space="preserve"> </w:t>
      </w:r>
    </w:p>
    <w:p w14:paraId="5FBFE9AF" w14:textId="77777777" w:rsidR="001D4CDF" w:rsidRPr="006D18F4" w:rsidRDefault="001D4CDF" w:rsidP="001D4CDF">
      <w:pPr>
        <w:rPr>
          <w:rFonts w:eastAsia="Batang"/>
        </w:rPr>
      </w:pPr>
    </w:p>
    <w:p w14:paraId="52D11D11" w14:textId="0B51F536" w:rsidR="007805ED" w:rsidRPr="006D18F4" w:rsidRDefault="00294059" w:rsidP="00451EE9">
      <w:pPr>
        <w:ind w:right="301"/>
        <w:jc w:val="both"/>
        <w:rPr>
          <w:rFonts w:eastAsia="Batang"/>
        </w:rPr>
      </w:pPr>
      <w:r w:rsidRPr="006D18F4">
        <w:rPr>
          <w:rFonts w:eastAsia="Batang"/>
        </w:rPr>
        <w:t>Захтев за остваривање права на приступ информацијама може се поднети:</w:t>
      </w:r>
    </w:p>
    <w:p w14:paraId="03E752E4" w14:textId="1A356866" w:rsidR="00294059" w:rsidRPr="006D18F4" w:rsidRDefault="00294059" w:rsidP="00A955B7">
      <w:pPr>
        <w:numPr>
          <w:ilvl w:val="0"/>
          <w:numId w:val="3"/>
        </w:numPr>
        <w:ind w:right="301"/>
        <w:jc w:val="both"/>
        <w:rPr>
          <w:rFonts w:eastAsia="Batang"/>
        </w:rPr>
      </w:pPr>
      <w:r w:rsidRPr="006D18F4">
        <w:t>писаним путем на адресу: Канцеларија за информационе технологије и електронску управу, Немањина 11, 11000 Београд.</w:t>
      </w:r>
    </w:p>
    <w:p w14:paraId="2351528D" w14:textId="6FB2D4E4" w:rsidR="007805ED" w:rsidRPr="006D18F4" w:rsidRDefault="00294059" w:rsidP="00A955B7">
      <w:pPr>
        <w:numPr>
          <w:ilvl w:val="0"/>
          <w:numId w:val="3"/>
        </w:numPr>
        <w:ind w:right="301"/>
        <w:jc w:val="both"/>
        <w:rPr>
          <w:rFonts w:eastAsia="Batang"/>
        </w:rPr>
      </w:pPr>
      <w:r w:rsidRPr="006D18F4">
        <w:t>предајом непосредно Писарници Управе за заједничке послове републичких органа, Београд, Немањина 22-26.</w:t>
      </w:r>
    </w:p>
    <w:p w14:paraId="01D8BDCC" w14:textId="7B09C5C6" w:rsidR="00DD52DF" w:rsidRPr="006D18F4" w:rsidRDefault="00294059" w:rsidP="00A955B7">
      <w:pPr>
        <w:numPr>
          <w:ilvl w:val="0"/>
          <w:numId w:val="3"/>
        </w:numPr>
        <w:ind w:right="301"/>
        <w:jc w:val="both"/>
        <w:rPr>
          <w:rFonts w:eastAsia="Batang"/>
        </w:rPr>
      </w:pPr>
      <w:r w:rsidRPr="006D18F4">
        <w:rPr>
          <w:lang w:val="sr-Latn-RS"/>
        </w:rPr>
        <w:t xml:space="preserve">адреса електронске поште за пријем електронских поднесака одређена за пријем електронских поднесака: </w:t>
      </w:r>
      <w:hyperlink r:id="rId133" w:history="1">
        <w:r w:rsidR="004622DF" w:rsidRPr="006D18F4">
          <w:rPr>
            <w:rStyle w:val="Hyperlink"/>
            <w:lang w:val="sr-Latn-RS"/>
          </w:rPr>
          <w:t>informacijeodjavnogznacaja@ite.gov.rs</w:t>
        </w:r>
      </w:hyperlink>
      <w:r w:rsidR="004622DF" w:rsidRPr="006D18F4">
        <w:rPr>
          <w:lang w:val="sr-Latn-RS"/>
        </w:rPr>
        <w:t xml:space="preserve"> </w:t>
      </w:r>
    </w:p>
    <w:p w14:paraId="60C5F70B" w14:textId="25D85509" w:rsidR="007805ED" w:rsidRPr="006D18F4" w:rsidRDefault="007805ED" w:rsidP="00451EE9">
      <w:pPr>
        <w:ind w:firstLine="720"/>
        <w:jc w:val="both"/>
      </w:pPr>
      <w:r w:rsidRPr="006D18F4">
        <w:t>Сви захтеви за приступ информацијама који су пристигли у писарницу путем поште или су предати у писарницу, упућују се овлашћен</w:t>
      </w:r>
      <w:r w:rsidR="004867CF" w:rsidRPr="006D18F4">
        <w:t>ом</w:t>
      </w:r>
      <w:r w:rsidRPr="006D18F4">
        <w:t xml:space="preserve"> лиц</w:t>
      </w:r>
      <w:r w:rsidR="004867CF" w:rsidRPr="006D18F4">
        <w:t>у</w:t>
      </w:r>
      <w:r w:rsidR="00176C43" w:rsidRPr="006D18F4">
        <w:t xml:space="preserve"> Канцеларије.</w:t>
      </w:r>
    </w:p>
    <w:p w14:paraId="25A34853" w14:textId="77777777" w:rsidR="007805ED" w:rsidRPr="006D18F4" w:rsidRDefault="007805ED" w:rsidP="007805ED">
      <w:pPr>
        <w:jc w:val="both"/>
        <w:rPr>
          <w:b/>
        </w:rPr>
      </w:pPr>
    </w:p>
    <w:p w14:paraId="029A3139" w14:textId="3EBB9054" w:rsidR="007805ED" w:rsidRPr="006D18F4" w:rsidRDefault="007805ED" w:rsidP="00412D61">
      <w:pPr>
        <w:pStyle w:val="Heading1"/>
        <w:numPr>
          <w:ilvl w:val="0"/>
          <w:numId w:val="16"/>
        </w:numPr>
      </w:pPr>
      <w:bookmarkStart w:id="66" w:name="hading11"/>
      <w:bookmarkStart w:id="67" w:name="_Toc99105506"/>
      <w:bookmarkEnd w:id="66"/>
      <w:r w:rsidRPr="006D18F4">
        <w:t>ПРЕГЛЕД ПОДАТАКА О ПРУЖЕНИМ УСЛУГАМА</w:t>
      </w:r>
      <w:bookmarkEnd w:id="67"/>
    </w:p>
    <w:p w14:paraId="705EF646" w14:textId="77777777" w:rsidR="009367EF" w:rsidRPr="006D18F4" w:rsidRDefault="009367EF" w:rsidP="009367EF"/>
    <w:p w14:paraId="1FC93B3F" w14:textId="5A16D861" w:rsidR="00630911" w:rsidRPr="006D18F4" w:rsidRDefault="00176C43" w:rsidP="008B5B77">
      <w:pPr>
        <w:tabs>
          <w:tab w:val="center" w:pos="4680"/>
        </w:tabs>
        <w:jc w:val="both"/>
        <w:rPr>
          <w:lang w:val="sr-Cyrl-RS"/>
        </w:rPr>
      </w:pPr>
      <w:r w:rsidRPr="006D18F4">
        <w:t>У припреми</w:t>
      </w:r>
      <w:r w:rsidR="001D4CDF" w:rsidRPr="006D18F4">
        <w:rPr>
          <w:lang w:val="sr-Cyrl-RS"/>
        </w:rPr>
        <w:t>.</w:t>
      </w:r>
    </w:p>
    <w:p w14:paraId="34DE0209" w14:textId="77777777" w:rsidR="00DC5D63" w:rsidRPr="006D18F4" w:rsidRDefault="00DC5D63" w:rsidP="008B5B77">
      <w:pPr>
        <w:tabs>
          <w:tab w:val="center" w:pos="4680"/>
        </w:tabs>
        <w:jc w:val="both"/>
      </w:pPr>
    </w:p>
    <w:bookmarkStart w:id="68" w:name="hading12"/>
    <w:p w14:paraId="05F29D8E" w14:textId="313C5883" w:rsidR="007805ED" w:rsidRPr="006D18F4" w:rsidRDefault="000F645A" w:rsidP="00412D61">
      <w:pPr>
        <w:pStyle w:val="Heading1"/>
        <w:numPr>
          <w:ilvl w:val="0"/>
          <w:numId w:val="16"/>
        </w:numPr>
      </w:pPr>
      <w:r w:rsidRPr="006D18F4">
        <w:fldChar w:fldCharType="begin"/>
      </w:r>
      <w:r w:rsidR="005B4CE6" w:rsidRPr="006D18F4">
        <w:instrText xml:space="preserve"> HYPERLINK \l "hading12" </w:instrText>
      </w:r>
      <w:r w:rsidRPr="006D18F4">
        <w:fldChar w:fldCharType="separate"/>
      </w:r>
      <w:bookmarkStart w:id="69" w:name="_Toc99105507"/>
      <w:r w:rsidR="007805ED" w:rsidRPr="006D18F4">
        <w:rPr>
          <w:rStyle w:val="Hyperlink"/>
          <w:color w:val="000000" w:themeColor="text1"/>
          <w:u w:val="none"/>
        </w:rPr>
        <w:t>ПОДАЦИ О ПРИХОДИМА И РАСХОДИМА</w:t>
      </w:r>
      <w:bookmarkEnd w:id="69"/>
      <w:r w:rsidRPr="006D18F4">
        <w:rPr>
          <w:rStyle w:val="Hyperlink"/>
          <w:color w:val="000000" w:themeColor="text1"/>
          <w:u w:val="none"/>
        </w:rPr>
        <w:fldChar w:fldCharType="end"/>
      </w:r>
    </w:p>
    <w:bookmarkEnd w:id="68"/>
    <w:p w14:paraId="479316DE" w14:textId="77777777" w:rsidR="007805ED" w:rsidRPr="006D18F4" w:rsidRDefault="007805ED" w:rsidP="007805ED">
      <w:pPr>
        <w:autoSpaceDE w:val="0"/>
        <w:autoSpaceDN w:val="0"/>
        <w:adjustRightInd w:val="0"/>
        <w:ind w:firstLine="720"/>
        <w:jc w:val="both"/>
        <w:rPr>
          <w:color w:val="000000"/>
        </w:rPr>
      </w:pPr>
    </w:p>
    <w:p w14:paraId="70E12B05" w14:textId="3FD14B8D" w:rsidR="002244BA" w:rsidRPr="006D18F4" w:rsidRDefault="0014781A" w:rsidP="00333CE4">
      <w:pPr>
        <w:jc w:val="both"/>
        <w:rPr>
          <w:lang w:val="sr-Cyrl-RS"/>
        </w:rPr>
      </w:pPr>
      <w:r w:rsidRPr="006D18F4">
        <w:rPr>
          <w:lang w:val="sr-Cyrl-RS"/>
        </w:rPr>
        <w:t>Буџет Канцеларије за</w:t>
      </w:r>
      <w:r w:rsidR="00A65C41" w:rsidRPr="006D18F4">
        <w:rPr>
          <w:lang w:val="sr-Cyrl-RS"/>
        </w:rPr>
        <w:t xml:space="preserve"> 2022</w:t>
      </w:r>
      <w:r w:rsidRPr="006D18F4">
        <w:rPr>
          <w:lang w:val="sr-Cyrl-RS"/>
        </w:rPr>
        <w:t>. годину.</w:t>
      </w:r>
    </w:p>
    <w:p w14:paraId="73CCD3D4" w14:textId="6CC91847" w:rsidR="0014781A" w:rsidRPr="006D18F4" w:rsidRDefault="0014781A" w:rsidP="00333CE4">
      <w:pPr>
        <w:jc w:val="both"/>
        <w:rPr>
          <w:lang w:val="sr-Cyrl-RS"/>
        </w:rPr>
      </w:pPr>
      <w:r w:rsidRPr="006D18F4">
        <w:rPr>
          <w:lang w:val="sr-Cyrl-RS"/>
        </w:rPr>
        <w:t xml:space="preserve">Одлука о усвајању финансијског плана можети видети на страници </w:t>
      </w:r>
      <w:hyperlink r:id="rId134" w:history="1">
        <w:r w:rsidRPr="006D18F4">
          <w:rPr>
            <w:rStyle w:val="Hyperlink"/>
            <w:lang w:val="sr-Cyrl-RS"/>
          </w:rPr>
          <w:t>буџет.</w:t>
        </w:r>
      </w:hyperlink>
    </w:p>
    <w:p w14:paraId="79B53C5F" w14:textId="73981475" w:rsidR="0014781A" w:rsidRPr="006D18F4" w:rsidRDefault="00A65C41" w:rsidP="00333CE4">
      <w:pPr>
        <w:jc w:val="both"/>
        <w:rPr>
          <w:lang w:val="sr-Cyrl-RS"/>
        </w:rPr>
      </w:pPr>
      <w:r w:rsidRPr="006D18F4">
        <w:rPr>
          <w:lang w:val="sr-Cyrl-RS"/>
        </w:rPr>
        <w:t>Финансијски план за 2022</w:t>
      </w:r>
      <w:r w:rsidR="0014781A" w:rsidRPr="006D18F4">
        <w:rPr>
          <w:lang w:val="sr-Cyrl-RS"/>
        </w:rPr>
        <w:t xml:space="preserve">. годину можете видети на страници </w:t>
      </w:r>
      <w:hyperlink r:id="rId135" w:history="1">
        <w:r w:rsidR="0014781A" w:rsidRPr="006D18F4">
          <w:rPr>
            <w:rStyle w:val="Hyperlink"/>
            <w:lang w:val="sr-Cyrl-RS"/>
          </w:rPr>
          <w:t>буџет</w:t>
        </w:r>
      </w:hyperlink>
      <w:r w:rsidR="0014781A" w:rsidRPr="006D18F4">
        <w:rPr>
          <w:lang w:val="sr-Cyrl-RS"/>
        </w:rPr>
        <w:t>.</w:t>
      </w:r>
    </w:p>
    <w:p w14:paraId="093C5FFF" w14:textId="77777777" w:rsidR="00340E54" w:rsidRPr="006D18F4" w:rsidRDefault="00340E54" w:rsidP="00333CE4">
      <w:pPr>
        <w:autoSpaceDE w:val="0"/>
        <w:autoSpaceDN w:val="0"/>
        <w:adjustRightInd w:val="0"/>
        <w:ind w:right="-1296"/>
      </w:pPr>
    </w:p>
    <w:p w14:paraId="6C3B72CE" w14:textId="39D651CB" w:rsidR="00340E54" w:rsidRPr="006D18F4" w:rsidRDefault="00340E54" w:rsidP="007A4EC8">
      <w:pPr>
        <w:jc w:val="both"/>
        <w:rPr>
          <w:b/>
        </w:rPr>
      </w:pPr>
      <w:r w:rsidRPr="006D18F4">
        <w:rPr>
          <w:b/>
        </w:rPr>
        <w:t>План</w:t>
      </w:r>
      <w:r w:rsidR="004B396C" w:rsidRPr="006D18F4">
        <w:rPr>
          <w:b/>
          <w:lang w:val="sr-Cyrl-RS"/>
        </w:rPr>
        <w:t xml:space="preserve"> јавних</w:t>
      </w:r>
      <w:r w:rsidRPr="006D18F4">
        <w:rPr>
          <w:b/>
        </w:rPr>
        <w:t xml:space="preserve"> набавки </w:t>
      </w:r>
      <w:r w:rsidR="00176C43" w:rsidRPr="006D18F4">
        <w:rPr>
          <w:b/>
        </w:rPr>
        <w:t>Канцеларије</w:t>
      </w:r>
      <w:r w:rsidR="00A65C41" w:rsidRPr="006D18F4">
        <w:rPr>
          <w:b/>
        </w:rPr>
        <w:t xml:space="preserve"> за 2022</w:t>
      </w:r>
      <w:r w:rsidRPr="006D18F4">
        <w:rPr>
          <w:b/>
        </w:rPr>
        <w:t xml:space="preserve">. годину.  </w:t>
      </w:r>
    </w:p>
    <w:p w14:paraId="3FB03961" w14:textId="77777777" w:rsidR="00340E54" w:rsidRPr="006D18F4" w:rsidRDefault="00340E54" w:rsidP="00340E54">
      <w:pPr>
        <w:autoSpaceDE w:val="0"/>
        <w:autoSpaceDN w:val="0"/>
        <w:adjustRightInd w:val="0"/>
        <w:ind w:right="-1296" w:firstLine="360"/>
        <w:rPr>
          <w:b/>
          <w:u w:val="single"/>
        </w:rPr>
      </w:pPr>
    </w:p>
    <w:p w14:paraId="6696117B" w14:textId="7805B219" w:rsidR="00377477" w:rsidRPr="006D18F4" w:rsidRDefault="00377477" w:rsidP="00377477">
      <w:pPr>
        <w:rPr>
          <w:rStyle w:val="Hyperlink"/>
          <w:lang w:val="sr-Cyrl-RS"/>
        </w:rPr>
      </w:pPr>
      <w:r w:rsidRPr="006D18F4">
        <w:rPr>
          <w:lang w:val="sr-Cyrl-RS"/>
        </w:rPr>
        <w:t xml:space="preserve">План </w:t>
      </w:r>
      <w:r w:rsidR="004B396C" w:rsidRPr="006D18F4">
        <w:rPr>
          <w:lang w:val="sr-Cyrl-RS"/>
        </w:rPr>
        <w:t xml:space="preserve">јавних </w:t>
      </w:r>
      <w:r w:rsidRPr="006D18F4">
        <w:rPr>
          <w:lang w:val="sr-Cyrl-RS"/>
        </w:rPr>
        <w:t xml:space="preserve">набавки може се видети на </w:t>
      </w:r>
      <w:r w:rsidR="00E20245" w:rsidRPr="006D18F4">
        <w:rPr>
          <w:lang w:val="sr-Cyrl-RS"/>
        </w:rPr>
        <w:t xml:space="preserve">страници </w:t>
      </w:r>
      <w:r w:rsidR="004B396C" w:rsidRPr="006D18F4">
        <w:rPr>
          <w:rStyle w:val="Hyperlink"/>
          <w:lang w:val="sr-Cyrl-RS"/>
        </w:rPr>
        <w:fldChar w:fldCharType="begin"/>
      </w:r>
      <w:r w:rsidR="008E360A" w:rsidRPr="006D18F4">
        <w:rPr>
          <w:rStyle w:val="Hyperlink"/>
          <w:lang w:val="sr-Cyrl-RS"/>
        </w:rPr>
        <w:instrText>HYPERLINK "https://www.ite.gov.rs/tekst/3214/javne-nabavke.php"</w:instrText>
      </w:r>
      <w:r w:rsidR="004B396C" w:rsidRPr="006D18F4">
        <w:rPr>
          <w:rStyle w:val="Hyperlink"/>
          <w:lang w:val="sr-Cyrl-RS"/>
        </w:rPr>
        <w:fldChar w:fldCharType="separate"/>
      </w:r>
      <w:r w:rsidR="00E20245" w:rsidRPr="006D18F4">
        <w:rPr>
          <w:rStyle w:val="Hyperlink"/>
          <w:lang w:val="sr-Cyrl-RS"/>
        </w:rPr>
        <w:t>јавне набавке.</w:t>
      </w:r>
    </w:p>
    <w:p w14:paraId="26299452" w14:textId="47AB26F9" w:rsidR="00F44590" w:rsidRPr="006D18F4" w:rsidRDefault="00F44590" w:rsidP="007A4EC8">
      <w:pPr>
        <w:rPr>
          <w:rStyle w:val="Hyperlink"/>
        </w:rPr>
      </w:pPr>
    </w:p>
    <w:p w14:paraId="242BD233" w14:textId="1F1553FE" w:rsidR="00B07858" w:rsidRPr="006D18F4" w:rsidRDefault="004B396C" w:rsidP="007A4EC8">
      <w:pPr>
        <w:jc w:val="both"/>
        <w:rPr>
          <w:b/>
        </w:rPr>
      </w:pPr>
      <w:r w:rsidRPr="006D18F4">
        <w:rPr>
          <w:rStyle w:val="Hyperlink"/>
          <w:lang w:val="sr-Cyrl-RS"/>
        </w:rPr>
        <w:fldChar w:fldCharType="end"/>
      </w:r>
      <w:r w:rsidR="00A65C41" w:rsidRPr="006D18F4">
        <w:rPr>
          <w:b/>
        </w:rPr>
        <w:t>Квартални извештаји у 2022</w:t>
      </w:r>
      <w:r w:rsidR="007A4EC8" w:rsidRPr="006D18F4">
        <w:rPr>
          <w:b/>
        </w:rPr>
        <w:t>. години.</w:t>
      </w:r>
    </w:p>
    <w:p w14:paraId="402BC226" w14:textId="77777777" w:rsidR="00D11CAB" w:rsidRPr="006D18F4" w:rsidRDefault="00D11CAB" w:rsidP="00266624"/>
    <w:p w14:paraId="69C3FA8D" w14:textId="5A02CBB7" w:rsidR="00176C43" w:rsidRPr="006D18F4" w:rsidRDefault="00067076" w:rsidP="007A4EC8">
      <w:pPr>
        <w:rPr>
          <w:lang w:val="sr-Cyrl-RS"/>
        </w:rPr>
      </w:pPr>
      <w:r w:rsidRPr="006D18F4">
        <w:rPr>
          <w:lang w:val="sr-Cyrl-RS"/>
        </w:rPr>
        <w:t>У припреми</w:t>
      </w:r>
      <w:r w:rsidR="00A72629" w:rsidRPr="006D18F4">
        <w:rPr>
          <w:lang w:val="sr-Cyrl-RS"/>
        </w:rPr>
        <w:t>.</w:t>
      </w:r>
    </w:p>
    <w:p w14:paraId="1E6FEFC1" w14:textId="77777777" w:rsidR="00176C43" w:rsidRPr="006D18F4" w:rsidRDefault="00176C43" w:rsidP="008B5B77">
      <w:pPr>
        <w:autoSpaceDE w:val="0"/>
        <w:autoSpaceDN w:val="0"/>
        <w:adjustRightInd w:val="0"/>
        <w:ind w:right="-728"/>
        <w:rPr>
          <w:b/>
        </w:rPr>
      </w:pPr>
    </w:p>
    <w:p w14:paraId="1BD9471F" w14:textId="212BBD47" w:rsidR="00333CE4" w:rsidRPr="006D18F4" w:rsidRDefault="00233E91" w:rsidP="00412D61">
      <w:pPr>
        <w:pStyle w:val="Heading1"/>
        <w:numPr>
          <w:ilvl w:val="0"/>
          <w:numId w:val="16"/>
        </w:numPr>
      </w:pPr>
      <w:bookmarkStart w:id="70" w:name="hading14"/>
      <w:bookmarkStart w:id="71" w:name="_Toc99105508"/>
      <w:r w:rsidRPr="006D18F4">
        <w:t>ПОДАЦИ О ДРЖАВНОЈ ПОМОЋИ</w:t>
      </w:r>
      <w:bookmarkStart w:id="72" w:name="hading15"/>
      <w:bookmarkEnd w:id="70"/>
      <w:bookmarkEnd w:id="71"/>
    </w:p>
    <w:p w14:paraId="61A94949" w14:textId="77777777" w:rsidR="00333CE4" w:rsidRPr="006D18F4" w:rsidRDefault="00333CE4" w:rsidP="00333CE4"/>
    <w:p w14:paraId="450EDA1C" w14:textId="456DAED7" w:rsidR="00333CE4" w:rsidRPr="006D18F4" w:rsidRDefault="00333CE4" w:rsidP="002C0A1C">
      <w:pPr>
        <w:ind w:firstLine="720"/>
        <w:jc w:val="both"/>
      </w:pPr>
      <w:r w:rsidRPr="006D18F4">
        <w:t>Канцеларија није додељивала нити додељује државну помоћ у било ком облику у смислу одредба тачке 34. Упутства за израду и објављивање информатора о раду државног органа („Сл. гласник РС“, број 68/10).</w:t>
      </w:r>
    </w:p>
    <w:p w14:paraId="21B1F0B9" w14:textId="77777777" w:rsidR="00333CE4" w:rsidRPr="006D18F4" w:rsidRDefault="00333CE4" w:rsidP="00333CE4"/>
    <w:p w14:paraId="7064D450" w14:textId="04013A31" w:rsidR="00233E91" w:rsidRPr="006D18F4" w:rsidRDefault="00233E91" w:rsidP="00412D61">
      <w:pPr>
        <w:pStyle w:val="Heading1"/>
        <w:numPr>
          <w:ilvl w:val="0"/>
          <w:numId w:val="16"/>
        </w:numPr>
      </w:pPr>
      <w:bookmarkStart w:id="73" w:name="_Toc99105509"/>
      <w:r w:rsidRPr="006D18F4">
        <w:t>ПОДАЦИ О ИСПЛАЋЕНИМ ПЛАТАМА, ЗАРАДАМА И ДРУГИМ ПРИМАЊИМА</w:t>
      </w:r>
      <w:bookmarkEnd w:id="73"/>
    </w:p>
    <w:bookmarkEnd w:id="72"/>
    <w:p w14:paraId="6731F3DA" w14:textId="77777777" w:rsidR="00233E91" w:rsidRPr="006D18F4" w:rsidRDefault="00233E91" w:rsidP="00233E91">
      <w:pPr>
        <w:autoSpaceDE w:val="0"/>
        <w:autoSpaceDN w:val="0"/>
        <w:adjustRightInd w:val="0"/>
        <w:ind w:left="720"/>
        <w:jc w:val="both"/>
        <w:rPr>
          <w:b/>
          <w:color w:val="000000"/>
        </w:rPr>
      </w:pPr>
    </w:p>
    <w:p w14:paraId="38896218" w14:textId="610B20F0" w:rsidR="00333CE4" w:rsidRPr="006D18F4" w:rsidRDefault="00333CE4" w:rsidP="00233E91">
      <w:pPr>
        <w:ind w:firstLine="720"/>
        <w:jc w:val="both"/>
      </w:pPr>
      <w:r w:rsidRPr="006D18F4">
        <w:t>Законом о платама државних службеника и намештеника („Службени гласник РС“, бр. 62/06, 63/06</w:t>
      </w:r>
      <w:r w:rsidR="008F3F93" w:rsidRPr="006D18F4">
        <w:rPr>
          <w:lang w:val="sr-Cyrl-RS"/>
        </w:rPr>
        <w:t xml:space="preserve"> - исправка</w:t>
      </w:r>
      <w:r w:rsidRPr="006D18F4">
        <w:t xml:space="preserve">, </w:t>
      </w:r>
      <w:r w:rsidR="002C0A1C" w:rsidRPr="006D18F4">
        <w:t>115/06</w:t>
      </w:r>
      <w:r w:rsidR="008F3F93" w:rsidRPr="006D18F4">
        <w:rPr>
          <w:lang w:val="sr-Cyrl-RS"/>
        </w:rPr>
        <w:t xml:space="preserve"> - исправка</w:t>
      </w:r>
      <w:r w:rsidR="002C0A1C" w:rsidRPr="006D18F4">
        <w:t xml:space="preserve">, 101/07, 99/10, 108/13, </w:t>
      </w:r>
      <w:r w:rsidRPr="006D18F4">
        <w:t>99/14</w:t>
      </w:r>
      <w:r w:rsidR="00BB17D5">
        <w:rPr>
          <w:lang w:val="sr-Cyrl-RS"/>
        </w:rPr>
        <w:t>,</w:t>
      </w:r>
      <w:r w:rsidR="002C0A1C" w:rsidRPr="006D18F4">
        <w:rPr>
          <w:lang w:val="sr-Cyrl-RS"/>
        </w:rPr>
        <w:t xml:space="preserve"> 95/18</w:t>
      </w:r>
      <w:r w:rsidR="00BB17D5">
        <w:rPr>
          <w:lang w:val="sr-Cyrl-RS"/>
        </w:rPr>
        <w:t xml:space="preserve"> и 14/22</w:t>
      </w:r>
      <w:r w:rsidRPr="006D18F4">
        <w:t>), уређују се плате, накнаде и друга примања државних службеника и намештеника.</w:t>
      </w:r>
    </w:p>
    <w:p w14:paraId="732850B5" w14:textId="77777777" w:rsidR="00333CE4" w:rsidRPr="006D18F4" w:rsidRDefault="00333CE4" w:rsidP="00333CE4">
      <w:pPr>
        <w:ind w:firstLine="720"/>
        <w:jc w:val="both"/>
      </w:pPr>
      <w:r w:rsidRPr="006D18F4">
        <w:t>Средства за плате, накнаде и друга примања државних службеника и намештеника обезбеђују се у буџету Републике Србије.</w:t>
      </w:r>
    </w:p>
    <w:p w14:paraId="4A57FC3B" w14:textId="77777777" w:rsidR="00333CE4" w:rsidRPr="006D18F4" w:rsidRDefault="00333CE4" w:rsidP="00333CE4">
      <w:pPr>
        <w:ind w:firstLine="720"/>
        <w:jc w:val="both"/>
      </w:pPr>
      <w:r w:rsidRPr="006D18F4">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5AA9FF" w14:textId="77777777" w:rsidR="00333CE4" w:rsidRPr="006D18F4" w:rsidRDefault="00333CE4" w:rsidP="00A26F54">
      <w:pPr>
        <w:ind w:firstLine="720"/>
        <w:jc w:val="both"/>
      </w:pPr>
      <w:r w:rsidRPr="006D18F4">
        <w:lastRenderedPageBreak/>
        <w:t>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положај одређује се према платној групи у којој се налази, а коефицијент за извршилачко радно место одређује се према платном разреду платне групе у којој се налази извршилачко радно место.</w:t>
      </w:r>
    </w:p>
    <w:p w14:paraId="3282AF0E" w14:textId="77777777" w:rsidR="00333CE4" w:rsidRPr="006D18F4" w:rsidRDefault="00333CE4" w:rsidP="00333CE4">
      <w:pPr>
        <w:ind w:firstLine="720"/>
        <w:jc w:val="both"/>
        <w:rPr>
          <w:noProof/>
          <w:lang w:eastAsia="sr-Cyrl-CS"/>
        </w:rPr>
      </w:pPr>
      <w:r w:rsidRPr="006D18F4">
        <w:rPr>
          <w:noProof/>
          <w:lang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DFC8900" w14:textId="5A827032" w:rsidR="0093135B" w:rsidRPr="006D18F4" w:rsidRDefault="00333CE4" w:rsidP="00333CE4">
      <w:pPr>
        <w:ind w:firstLine="720"/>
        <w:jc w:val="both"/>
        <w:rPr>
          <w:noProof/>
          <w:lang w:eastAsia="sr-Cyrl-CS"/>
        </w:rPr>
      </w:pPr>
      <w:r w:rsidRPr="006D18F4">
        <w:rPr>
          <w:noProof/>
          <w:lang w:eastAsia="sr-Cyrl-CS"/>
        </w:rPr>
        <w:t>Коефицијенти за државне службенике су следећи:</w:t>
      </w:r>
    </w:p>
    <w:p w14:paraId="1C2088AA" w14:textId="77777777" w:rsidR="00233E91" w:rsidRPr="006D18F4" w:rsidRDefault="00233E91" w:rsidP="00307DE4"/>
    <w:tbl>
      <w:tblPr>
        <w:tblW w:w="9344"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2870"/>
        <w:gridCol w:w="973"/>
        <w:gridCol w:w="698"/>
        <w:gridCol w:w="698"/>
        <w:gridCol w:w="698"/>
        <w:gridCol w:w="670"/>
        <w:gridCol w:w="743"/>
        <w:gridCol w:w="713"/>
        <w:gridCol w:w="698"/>
        <w:gridCol w:w="583"/>
      </w:tblGrid>
      <w:tr w:rsidR="00233E91" w:rsidRPr="006D18F4" w14:paraId="7B457800" w14:textId="77777777" w:rsidTr="00D2300D">
        <w:trPr>
          <w:trHeight w:val="410"/>
          <w:tblCellSpacing w:w="0" w:type="dxa"/>
        </w:trPr>
        <w:tc>
          <w:tcPr>
            <w:tcW w:w="2870" w:type="dxa"/>
            <w:vMerge w:val="restart"/>
            <w:tcBorders>
              <w:top w:val="single" w:sz="6" w:space="0" w:color="000000"/>
              <w:left w:val="nil"/>
              <w:bottom w:val="nil"/>
              <w:right w:val="nil"/>
            </w:tcBorders>
            <w:shd w:val="clear" w:color="auto" w:fill="FFFFFF"/>
            <w:vAlign w:val="center"/>
          </w:tcPr>
          <w:p w14:paraId="2727960F" w14:textId="77777777" w:rsidR="00233E91" w:rsidRPr="006D18F4" w:rsidRDefault="00233E91" w:rsidP="00DA5A23">
            <w:pPr>
              <w:jc w:val="both"/>
            </w:pPr>
            <w:r w:rsidRPr="006D18F4">
              <w:t xml:space="preserve">Групе положаја и називи звања </w:t>
            </w:r>
          </w:p>
        </w:tc>
        <w:tc>
          <w:tcPr>
            <w:tcW w:w="973" w:type="dxa"/>
            <w:vMerge w:val="restart"/>
            <w:tcBorders>
              <w:top w:val="single" w:sz="6" w:space="0" w:color="000000"/>
              <w:left w:val="nil"/>
              <w:bottom w:val="nil"/>
              <w:right w:val="nil"/>
            </w:tcBorders>
            <w:shd w:val="clear" w:color="auto" w:fill="FFFFFF"/>
            <w:vAlign w:val="center"/>
          </w:tcPr>
          <w:p w14:paraId="34B48F0C"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 xml:space="preserve">Платна група </w:t>
            </w:r>
          </w:p>
        </w:tc>
        <w:tc>
          <w:tcPr>
            <w:tcW w:w="5501" w:type="dxa"/>
            <w:gridSpan w:val="8"/>
            <w:tcBorders>
              <w:top w:val="single" w:sz="6" w:space="0" w:color="000000"/>
              <w:left w:val="nil"/>
              <w:right w:val="nil"/>
            </w:tcBorders>
            <w:shd w:val="clear" w:color="auto" w:fill="FFFFFF"/>
            <w:vAlign w:val="center"/>
          </w:tcPr>
          <w:p w14:paraId="0DE091C9" w14:textId="77777777" w:rsidR="00233E91" w:rsidRPr="006D18F4" w:rsidRDefault="002C5536" w:rsidP="00233E91">
            <w:pPr>
              <w:autoSpaceDE w:val="0"/>
              <w:autoSpaceDN w:val="0"/>
              <w:adjustRightInd w:val="0"/>
              <w:ind w:left="120" w:right="-1"/>
              <w:jc w:val="center"/>
              <w:rPr>
                <w:noProof/>
                <w:lang w:val="sr-Cyrl-RS" w:eastAsia="sr-Cyrl-CS"/>
              </w:rPr>
            </w:pPr>
            <w:r w:rsidRPr="006D18F4">
              <w:rPr>
                <w:noProof/>
                <w:lang w:val="sr-Cyrl-RS" w:eastAsia="sr-Cyrl-CS"/>
              </w:rPr>
              <w:t>Платни разред</w:t>
            </w:r>
          </w:p>
        </w:tc>
      </w:tr>
      <w:tr w:rsidR="00233E91" w:rsidRPr="006D18F4" w14:paraId="789CECC6" w14:textId="77777777" w:rsidTr="00D2300D">
        <w:trPr>
          <w:trHeight w:val="299"/>
          <w:tblCellSpacing w:w="0" w:type="dxa"/>
        </w:trPr>
        <w:tc>
          <w:tcPr>
            <w:tcW w:w="2870" w:type="dxa"/>
            <w:vMerge/>
            <w:tcBorders>
              <w:top w:val="single" w:sz="6" w:space="0" w:color="000000"/>
              <w:left w:val="nil"/>
              <w:bottom w:val="single" w:sz="4" w:space="0" w:color="auto"/>
              <w:right w:val="nil"/>
            </w:tcBorders>
            <w:shd w:val="clear" w:color="auto" w:fill="FFFFFF"/>
            <w:vAlign w:val="center"/>
          </w:tcPr>
          <w:p w14:paraId="331989BE" w14:textId="77777777" w:rsidR="00233E91" w:rsidRPr="006D18F4" w:rsidRDefault="00233E91" w:rsidP="00DA5A23">
            <w:pPr>
              <w:jc w:val="both"/>
            </w:pPr>
          </w:p>
        </w:tc>
        <w:tc>
          <w:tcPr>
            <w:tcW w:w="973" w:type="dxa"/>
            <w:vMerge/>
            <w:tcBorders>
              <w:top w:val="single" w:sz="6" w:space="0" w:color="000000"/>
              <w:left w:val="nil"/>
              <w:bottom w:val="single" w:sz="4" w:space="0" w:color="auto"/>
              <w:right w:val="nil"/>
            </w:tcBorders>
            <w:shd w:val="clear" w:color="auto" w:fill="FFFFFF"/>
            <w:vAlign w:val="center"/>
          </w:tcPr>
          <w:p w14:paraId="75C60DAB" w14:textId="77777777" w:rsidR="00233E91" w:rsidRPr="006D18F4" w:rsidRDefault="00233E91" w:rsidP="00233E91">
            <w:pPr>
              <w:autoSpaceDE w:val="0"/>
              <w:autoSpaceDN w:val="0"/>
              <w:adjustRightInd w:val="0"/>
              <w:ind w:left="120" w:right="-1"/>
              <w:jc w:val="both"/>
              <w:rPr>
                <w:noProof/>
                <w:lang w:eastAsia="sr-Cyrl-CS"/>
              </w:rPr>
            </w:pPr>
          </w:p>
        </w:tc>
        <w:tc>
          <w:tcPr>
            <w:tcW w:w="698" w:type="dxa"/>
            <w:tcBorders>
              <w:top w:val="single" w:sz="4" w:space="0" w:color="auto"/>
              <w:bottom w:val="single" w:sz="4" w:space="0" w:color="auto"/>
              <w:right w:val="nil"/>
            </w:tcBorders>
            <w:shd w:val="clear" w:color="auto" w:fill="FFFFFF"/>
            <w:vAlign w:val="center"/>
          </w:tcPr>
          <w:p w14:paraId="4A075C8C" w14:textId="77777777" w:rsidR="00233E91" w:rsidRPr="006D18F4" w:rsidRDefault="00233E91" w:rsidP="00233E91">
            <w:pPr>
              <w:autoSpaceDE w:val="0"/>
              <w:autoSpaceDN w:val="0"/>
              <w:adjustRightInd w:val="0"/>
              <w:ind w:left="120" w:right="-1"/>
              <w:jc w:val="center"/>
              <w:rPr>
                <w:noProof/>
                <w:lang w:eastAsia="sr-Cyrl-CS"/>
              </w:rPr>
            </w:pPr>
          </w:p>
        </w:tc>
        <w:tc>
          <w:tcPr>
            <w:tcW w:w="698" w:type="dxa"/>
            <w:tcBorders>
              <w:top w:val="single" w:sz="4" w:space="0" w:color="auto"/>
              <w:left w:val="nil"/>
              <w:bottom w:val="single" w:sz="4" w:space="0" w:color="auto"/>
              <w:right w:val="nil"/>
            </w:tcBorders>
            <w:shd w:val="clear" w:color="auto" w:fill="FFFFFF"/>
            <w:vAlign w:val="center"/>
          </w:tcPr>
          <w:p w14:paraId="1776316A"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2</w:t>
            </w:r>
          </w:p>
        </w:tc>
        <w:tc>
          <w:tcPr>
            <w:tcW w:w="698" w:type="dxa"/>
            <w:tcBorders>
              <w:top w:val="single" w:sz="4" w:space="0" w:color="auto"/>
              <w:left w:val="nil"/>
              <w:bottom w:val="single" w:sz="4" w:space="0" w:color="auto"/>
              <w:right w:val="nil"/>
            </w:tcBorders>
            <w:shd w:val="clear" w:color="auto" w:fill="FFFFFF"/>
            <w:vAlign w:val="center"/>
          </w:tcPr>
          <w:p w14:paraId="2C527F15"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3</w:t>
            </w:r>
          </w:p>
        </w:tc>
        <w:tc>
          <w:tcPr>
            <w:tcW w:w="670" w:type="dxa"/>
            <w:tcBorders>
              <w:top w:val="single" w:sz="4" w:space="0" w:color="auto"/>
              <w:left w:val="nil"/>
              <w:bottom w:val="single" w:sz="4" w:space="0" w:color="auto"/>
              <w:right w:val="nil"/>
            </w:tcBorders>
            <w:shd w:val="clear" w:color="auto" w:fill="FFFFFF"/>
            <w:vAlign w:val="center"/>
          </w:tcPr>
          <w:p w14:paraId="73E21EB8"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4</w:t>
            </w:r>
          </w:p>
        </w:tc>
        <w:tc>
          <w:tcPr>
            <w:tcW w:w="743" w:type="dxa"/>
            <w:tcBorders>
              <w:top w:val="single" w:sz="4" w:space="0" w:color="auto"/>
              <w:left w:val="nil"/>
              <w:bottom w:val="single" w:sz="4" w:space="0" w:color="auto"/>
              <w:right w:val="nil"/>
            </w:tcBorders>
            <w:shd w:val="clear" w:color="auto" w:fill="FFFFFF"/>
            <w:vAlign w:val="center"/>
          </w:tcPr>
          <w:p w14:paraId="44C16DBB"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5</w:t>
            </w:r>
          </w:p>
        </w:tc>
        <w:tc>
          <w:tcPr>
            <w:tcW w:w="713" w:type="dxa"/>
            <w:tcBorders>
              <w:top w:val="single" w:sz="4" w:space="0" w:color="auto"/>
              <w:left w:val="nil"/>
              <w:bottom w:val="single" w:sz="4" w:space="0" w:color="auto"/>
              <w:right w:val="nil"/>
            </w:tcBorders>
            <w:shd w:val="clear" w:color="auto" w:fill="FFFFFF"/>
            <w:vAlign w:val="center"/>
          </w:tcPr>
          <w:p w14:paraId="4B9B868F"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6</w:t>
            </w:r>
          </w:p>
        </w:tc>
        <w:tc>
          <w:tcPr>
            <w:tcW w:w="698" w:type="dxa"/>
            <w:tcBorders>
              <w:top w:val="single" w:sz="4" w:space="0" w:color="auto"/>
              <w:left w:val="nil"/>
              <w:bottom w:val="single" w:sz="4" w:space="0" w:color="auto"/>
              <w:right w:val="nil"/>
            </w:tcBorders>
            <w:shd w:val="clear" w:color="auto" w:fill="FFFFFF"/>
            <w:vAlign w:val="center"/>
          </w:tcPr>
          <w:p w14:paraId="2885FDCF"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7</w:t>
            </w:r>
          </w:p>
        </w:tc>
        <w:tc>
          <w:tcPr>
            <w:tcW w:w="583" w:type="dxa"/>
            <w:tcBorders>
              <w:top w:val="single" w:sz="4" w:space="0" w:color="auto"/>
              <w:left w:val="nil"/>
              <w:bottom w:val="single" w:sz="4" w:space="0" w:color="auto"/>
              <w:right w:val="nil"/>
            </w:tcBorders>
            <w:shd w:val="clear" w:color="auto" w:fill="FFFFFF"/>
            <w:vAlign w:val="center"/>
          </w:tcPr>
          <w:p w14:paraId="3766AA38" w14:textId="77777777" w:rsidR="00233E91" w:rsidRPr="006D18F4" w:rsidRDefault="00233E91" w:rsidP="00233E91">
            <w:pPr>
              <w:autoSpaceDE w:val="0"/>
              <w:autoSpaceDN w:val="0"/>
              <w:adjustRightInd w:val="0"/>
              <w:ind w:left="120" w:right="-1"/>
              <w:jc w:val="center"/>
              <w:rPr>
                <w:noProof/>
                <w:lang w:eastAsia="sr-Cyrl-CS"/>
              </w:rPr>
            </w:pPr>
            <w:r w:rsidRPr="006D18F4">
              <w:rPr>
                <w:noProof/>
                <w:lang w:eastAsia="sr-Cyrl-CS"/>
              </w:rPr>
              <w:t>8</w:t>
            </w:r>
          </w:p>
        </w:tc>
      </w:tr>
      <w:tr w:rsidR="00307DE4" w:rsidRPr="006D18F4" w14:paraId="5BDA1EC7" w14:textId="77777777" w:rsidTr="00D2300D">
        <w:trPr>
          <w:trHeight w:val="485"/>
          <w:tblCellSpacing w:w="0" w:type="dxa"/>
        </w:trPr>
        <w:tc>
          <w:tcPr>
            <w:tcW w:w="2870" w:type="dxa"/>
            <w:tcBorders>
              <w:top w:val="single" w:sz="6" w:space="0" w:color="000000"/>
              <w:left w:val="nil"/>
              <w:bottom w:val="single" w:sz="6" w:space="0" w:color="000000"/>
              <w:right w:val="nil"/>
            </w:tcBorders>
            <w:shd w:val="clear" w:color="auto" w:fill="FFFFFF"/>
          </w:tcPr>
          <w:p w14:paraId="37345E3E" w14:textId="77777777" w:rsidR="00307DE4" w:rsidRPr="006D18F4" w:rsidRDefault="00307DE4" w:rsidP="00DA5A23">
            <w:pPr>
              <w:jc w:val="both"/>
            </w:pPr>
            <w:r w:rsidRPr="006D18F4">
              <w:t>Прва група положаја</w:t>
            </w:r>
          </w:p>
        </w:tc>
        <w:tc>
          <w:tcPr>
            <w:tcW w:w="1671" w:type="dxa"/>
            <w:gridSpan w:val="2"/>
            <w:tcBorders>
              <w:top w:val="single" w:sz="4" w:space="0" w:color="auto"/>
              <w:left w:val="nil"/>
              <w:bottom w:val="single" w:sz="6" w:space="0" w:color="000000"/>
              <w:right w:val="nil"/>
            </w:tcBorders>
            <w:shd w:val="clear" w:color="auto" w:fill="FFFFFF"/>
          </w:tcPr>
          <w:p w14:paraId="6F10432B" w14:textId="77777777" w:rsidR="00307DE4" w:rsidRPr="006D18F4" w:rsidRDefault="00307DE4" w:rsidP="00D36AAF">
            <w:pPr>
              <w:tabs>
                <w:tab w:val="left" w:pos="1066"/>
                <w:tab w:val="left" w:pos="1259"/>
              </w:tabs>
            </w:pPr>
            <w:r w:rsidRPr="006D18F4">
              <w:t>I</w:t>
            </w:r>
            <w:r w:rsidR="00DA5A23" w:rsidRPr="006D18F4">
              <w:rPr>
                <w:lang w:val="sr-Latn-RS"/>
              </w:rPr>
              <w:t xml:space="preserve">            </w:t>
            </w:r>
            <w:r w:rsidR="00476EB8" w:rsidRPr="006D18F4">
              <w:rPr>
                <w:lang w:val="sr-Cyrl-RS"/>
              </w:rPr>
              <w:t xml:space="preserve"> </w:t>
            </w:r>
            <w:r w:rsidR="00DA5A23" w:rsidRPr="006D18F4">
              <w:rPr>
                <w:lang w:val="sr-Latn-RS"/>
              </w:rPr>
              <w:t xml:space="preserve"> </w:t>
            </w:r>
            <w:r w:rsidR="00D36AAF" w:rsidRPr="006D18F4">
              <w:rPr>
                <w:lang w:val="sr-Cyrl-RS"/>
              </w:rPr>
              <w:t xml:space="preserve"> </w:t>
            </w:r>
            <w:r w:rsidRPr="006D18F4">
              <w:t>9,00</w:t>
            </w:r>
          </w:p>
          <w:p w14:paraId="5DEDAFDF" w14:textId="77777777" w:rsidR="00307DE4" w:rsidRPr="006D18F4" w:rsidRDefault="00307DE4" w:rsidP="00DA5A23"/>
        </w:tc>
        <w:tc>
          <w:tcPr>
            <w:tcW w:w="698" w:type="dxa"/>
            <w:tcBorders>
              <w:top w:val="single" w:sz="4" w:space="0" w:color="auto"/>
              <w:left w:val="nil"/>
              <w:bottom w:val="single" w:sz="6" w:space="0" w:color="000000"/>
              <w:right w:val="nil"/>
            </w:tcBorders>
            <w:shd w:val="clear" w:color="auto" w:fill="FFFFFF"/>
          </w:tcPr>
          <w:p w14:paraId="0280E38B" w14:textId="77777777" w:rsidR="00307DE4" w:rsidRPr="006D18F4" w:rsidRDefault="00307DE4" w:rsidP="00DA5A23"/>
        </w:tc>
        <w:tc>
          <w:tcPr>
            <w:tcW w:w="698" w:type="dxa"/>
            <w:tcBorders>
              <w:top w:val="single" w:sz="4" w:space="0" w:color="auto"/>
              <w:left w:val="nil"/>
              <w:bottom w:val="single" w:sz="6" w:space="0" w:color="000000"/>
              <w:right w:val="nil"/>
            </w:tcBorders>
            <w:shd w:val="clear" w:color="auto" w:fill="FFFFFF"/>
          </w:tcPr>
          <w:p w14:paraId="25A603B2" w14:textId="77777777" w:rsidR="00307DE4" w:rsidRPr="006D18F4" w:rsidRDefault="00307DE4" w:rsidP="00DA5A23"/>
        </w:tc>
        <w:tc>
          <w:tcPr>
            <w:tcW w:w="670" w:type="dxa"/>
            <w:tcBorders>
              <w:top w:val="single" w:sz="4" w:space="0" w:color="auto"/>
              <w:left w:val="nil"/>
              <w:bottom w:val="single" w:sz="6" w:space="0" w:color="000000"/>
              <w:right w:val="nil"/>
            </w:tcBorders>
            <w:shd w:val="clear" w:color="auto" w:fill="FFFFFF"/>
          </w:tcPr>
          <w:p w14:paraId="6CE87FFB" w14:textId="77777777" w:rsidR="00307DE4" w:rsidRPr="006D18F4" w:rsidRDefault="00307DE4" w:rsidP="00DA5A23"/>
        </w:tc>
        <w:tc>
          <w:tcPr>
            <w:tcW w:w="743" w:type="dxa"/>
            <w:tcBorders>
              <w:top w:val="single" w:sz="4" w:space="0" w:color="auto"/>
              <w:left w:val="nil"/>
              <w:bottom w:val="single" w:sz="6" w:space="0" w:color="000000"/>
              <w:right w:val="nil"/>
            </w:tcBorders>
            <w:shd w:val="clear" w:color="auto" w:fill="FFFFFF"/>
          </w:tcPr>
          <w:p w14:paraId="2E82B97E" w14:textId="77777777" w:rsidR="00307DE4" w:rsidRPr="006D18F4" w:rsidRDefault="00307DE4" w:rsidP="00DA5A23"/>
        </w:tc>
        <w:tc>
          <w:tcPr>
            <w:tcW w:w="713" w:type="dxa"/>
            <w:tcBorders>
              <w:top w:val="single" w:sz="4" w:space="0" w:color="auto"/>
              <w:left w:val="nil"/>
              <w:bottom w:val="single" w:sz="6" w:space="0" w:color="000000"/>
              <w:right w:val="nil"/>
            </w:tcBorders>
            <w:shd w:val="clear" w:color="auto" w:fill="FFFFFF"/>
          </w:tcPr>
          <w:p w14:paraId="6812F39C" w14:textId="77777777" w:rsidR="00307DE4" w:rsidRPr="006D18F4" w:rsidRDefault="00307DE4" w:rsidP="00DA5A23"/>
        </w:tc>
        <w:tc>
          <w:tcPr>
            <w:tcW w:w="698" w:type="dxa"/>
            <w:tcBorders>
              <w:top w:val="single" w:sz="4" w:space="0" w:color="auto"/>
              <w:left w:val="nil"/>
              <w:bottom w:val="single" w:sz="6" w:space="0" w:color="000000"/>
              <w:right w:val="nil"/>
            </w:tcBorders>
            <w:shd w:val="clear" w:color="auto" w:fill="FFFFFF"/>
          </w:tcPr>
          <w:p w14:paraId="3A188389" w14:textId="77777777" w:rsidR="00307DE4" w:rsidRPr="006D18F4" w:rsidRDefault="00307DE4" w:rsidP="00DA5A23"/>
        </w:tc>
        <w:tc>
          <w:tcPr>
            <w:tcW w:w="583" w:type="dxa"/>
            <w:tcBorders>
              <w:top w:val="single" w:sz="4" w:space="0" w:color="auto"/>
              <w:left w:val="nil"/>
              <w:bottom w:val="single" w:sz="6" w:space="0" w:color="000000"/>
              <w:right w:val="nil"/>
            </w:tcBorders>
            <w:shd w:val="clear" w:color="auto" w:fill="FFFFFF"/>
          </w:tcPr>
          <w:p w14:paraId="597AECC5" w14:textId="77777777" w:rsidR="00307DE4" w:rsidRPr="006D18F4" w:rsidRDefault="00307DE4" w:rsidP="00DA5A23"/>
        </w:tc>
      </w:tr>
      <w:tr w:rsidR="00233E91" w:rsidRPr="006D18F4" w14:paraId="25958CA9"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59DB90A2" w14:textId="77777777" w:rsidR="00233E91" w:rsidRPr="006D18F4" w:rsidRDefault="00233E91" w:rsidP="00DA5A23">
            <w:pPr>
              <w:jc w:val="both"/>
            </w:pPr>
            <w:r w:rsidRPr="006D18F4">
              <w:t>Друга група положаја</w:t>
            </w:r>
          </w:p>
        </w:tc>
        <w:tc>
          <w:tcPr>
            <w:tcW w:w="973" w:type="dxa"/>
            <w:tcBorders>
              <w:top w:val="nil"/>
              <w:left w:val="nil"/>
              <w:bottom w:val="single" w:sz="6" w:space="0" w:color="000000"/>
              <w:right w:val="nil"/>
            </w:tcBorders>
            <w:shd w:val="clear" w:color="auto" w:fill="FFFFFF"/>
          </w:tcPr>
          <w:p w14:paraId="5748769C" w14:textId="77777777" w:rsidR="00233E91" w:rsidRPr="006D18F4" w:rsidRDefault="00233E91" w:rsidP="00DA5A23">
            <w:r w:rsidRPr="006D18F4">
              <w:t>II</w:t>
            </w:r>
          </w:p>
        </w:tc>
        <w:tc>
          <w:tcPr>
            <w:tcW w:w="698" w:type="dxa"/>
            <w:tcBorders>
              <w:top w:val="nil"/>
              <w:left w:val="nil"/>
              <w:bottom w:val="single" w:sz="6" w:space="0" w:color="000000"/>
              <w:right w:val="nil"/>
            </w:tcBorders>
            <w:shd w:val="clear" w:color="auto" w:fill="FFFFFF"/>
          </w:tcPr>
          <w:p w14:paraId="11FB1DC2" w14:textId="77777777" w:rsidR="00233E91" w:rsidRPr="006D18F4" w:rsidRDefault="00233E91" w:rsidP="00DA5A23">
            <w:r w:rsidRPr="006D18F4">
              <w:t>8,00</w:t>
            </w:r>
          </w:p>
        </w:tc>
        <w:tc>
          <w:tcPr>
            <w:tcW w:w="698" w:type="dxa"/>
            <w:tcBorders>
              <w:top w:val="nil"/>
              <w:left w:val="nil"/>
              <w:bottom w:val="single" w:sz="6" w:space="0" w:color="000000"/>
              <w:right w:val="nil"/>
            </w:tcBorders>
            <w:shd w:val="clear" w:color="auto" w:fill="FFFFFF"/>
          </w:tcPr>
          <w:p w14:paraId="69B16235"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55117713" w14:textId="77777777" w:rsidR="00233E91" w:rsidRPr="006D18F4" w:rsidRDefault="00233E91" w:rsidP="00DA5A23"/>
        </w:tc>
        <w:tc>
          <w:tcPr>
            <w:tcW w:w="670" w:type="dxa"/>
            <w:tcBorders>
              <w:top w:val="nil"/>
              <w:left w:val="nil"/>
              <w:bottom w:val="single" w:sz="6" w:space="0" w:color="000000"/>
              <w:right w:val="nil"/>
            </w:tcBorders>
            <w:shd w:val="clear" w:color="auto" w:fill="FFFFFF"/>
          </w:tcPr>
          <w:p w14:paraId="1A11FC5B" w14:textId="77777777" w:rsidR="00233E91" w:rsidRPr="006D18F4" w:rsidRDefault="00233E91" w:rsidP="00DA5A23"/>
        </w:tc>
        <w:tc>
          <w:tcPr>
            <w:tcW w:w="743" w:type="dxa"/>
            <w:tcBorders>
              <w:top w:val="nil"/>
              <w:left w:val="nil"/>
              <w:bottom w:val="single" w:sz="6" w:space="0" w:color="000000"/>
              <w:right w:val="nil"/>
            </w:tcBorders>
            <w:shd w:val="clear" w:color="auto" w:fill="FFFFFF"/>
          </w:tcPr>
          <w:p w14:paraId="3F0AEA7A" w14:textId="77777777" w:rsidR="00233E91" w:rsidRPr="006D18F4" w:rsidRDefault="00233E91" w:rsidP="00DA5A23"/>
        </w:tc>
        <w:tc>
          <w:tcPr>
            <w:tcW w:w="713" w:type="dxa"/>
            <w:tcBorders>
              <w:top w:val="nil"/>
              <w:left w:val="nil"/>
              <w:bottom w:val="single" w:sz="6" w:space="0" w:color="000000"/>
              <w:right w:val="nil"/>
            </w:tcBorders>
            <w:shd w:val="clear" w:color="auto" w:fill="FFFFFF"/>
          </w:tcPr>
          <w:p w14:paraId="20D225BC"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38FE67DA" w14:textId="77777777" w:rsidR="00233E91" w:rsidRPr="006D18F4" w:rsidRDefault="00233E91" w:rsidP="00DA5A23"/>
        </w:tc>
        <w:tc>
          <w:tcPr>
            <w:tcW w:w="583" w:type="dxa"/>
            <w:tcBorders>
              <w:top w:val="nil"/>
              <w:left w:val="nil"/>
              <w:bottom w:val="single" w:sz="6" w:space="0" w:color="000000"/>
              <w:right w:val="nil"/>
            </w:tcBorders>
            <w:shd w:val="clear" w:color="auto" w:fill="FFFFFF"/>
          </w:tcPr>
          <w:p w14:paraId="12E2E5C6" w14:textId="77777777" w:rsidR="00233E91" w:rsidRPr="006D18F4" w:rsidRDefault="00233E91" w:rsidP="00DA5A23"/>
        </w:tc>
      </w:tr>
      <w:tr w:rsidR="00233E91" w:rsidRPr="006D18F4" w14:paraId="47401B3D"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7541FDEB" w14:textId="77777777" w:rsidR="00233E91" w:rsidRPr="006D18F4" w:rsidRDefault="00233E91" w:rsidP="00DA5A23">
            <w:pPr>
              <w:jc w:val="both"/>
            </w:pPr>
            <w:r w:rsidRPr="006D18F4">
              <w:t>Трећа група положаја</w:t>
            </w:r>
          </w:p>
        </w:tc>
        <w:tc>
          <w:tcPr>
            <w:tcW w:w="973" w:type="dxa"/>
            <w:tcBorders>
              <w:top w:val="nil"/>
              <w:left w:val="nil"/>
              <w:bottom w:val="single" w:sz="6" w:space="0" w:color="000000"/>
              <w:right w:val="nil"/>
            </w:tcBorders>
            <w:shd w:val="clear" w:color="auto" w:fill="FFFFFF"/>
          </w:tcPr>
          <w:p w14:paraId="7FB707FE" w14:textId="77777777" w:rsidR="00233E91" w:rsidRPr="006D18F4" w:rsidRDefault="00233E91" w:rsidP="00DA5A23">
            <w:r w:rsidRPr="006D18F4">
              <w:t>III</w:t>
            </w:r>
          </w:p>
        </w:tc>
        <w:tc>
          <w:tcPr>
            <w:tcW w:w="698" w:type="dxa"/>
            <w:tcBorders>
              <w:top w:val="nil"/>
              <w:left w:val="nil"/>
              <w:bottom w:val="single" w:sz="6" w:space="0" w:color="000000"/>
              <w:right w:val="nil"/>
            </w:tcBorders>
            <w:shd w:val="clear" w:color="auto" w:fill="FFFFFF"/>
          </w:tcPr>
          <w:p w14:paraId="2BBAA392" w14:textId="77777777" w:rsidR="00233E91" w:rsidRPr="006D18F4" w:rsidRDefault="00233E91" w:rsidP="00DA5A23">
            <w:r w:rsidRPr="006D18F4">
              <w:t>7,11</w:t>
            </w:r>
          </w:p>
        </w:tc>
        <w:tc>
          <w:tcPr>
            <w:tcW w:w="698" w:type="dxa"/>
            <w:tcBorders>
              <w:top w:val="nil"/>
              <w:left w:val="nil"/>
              <w:bottom w:val="single" w:sz="6" w:space="0" w:color="000000"/>
              <w:right w:val="nil"/>
            </w:tcBorders>
            <w:shd w:val="clear" w:color="auto" w:fill="FFFFFF"/>
          </w:tcPr>
          <w:p w14:paraId="3221DB1A"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57DF3DB9" w14:textId="77777777" w:rsidR="00233E91" w:rsidRPr="006D18F4" w:rsidRDefault="00233E91" w:rsidP="00DA5A23"/>
        </w:tc>
        <w:tc>
          <w:tcPr>
            <w:tcW w:w="670" w:type="dxa"/>
            <w:tcBorders>
              <w:top w:val="nil"/>
              <w:left w:val="nil"/>
              <w:bottom w:val="single" w:sz="6" w:space="0" w:color="000000"/>
              <w:right w:val="nil"/>
            </w:tcBorders>
            <w:shd w:val="clear" w:color="auto" w:fill="FFFFFF"/>
          </w:tcPr>
          <w:p w14:paraId="2A4FD4C6" w14:textId="77777777" w:rsidR="00233E91" w:rsidRPr="006D18F4" w:rsidRDefault="00233E91" w:rsidP="00DA5A23"/>
        </w:tc>
        <w:tc>
          <w:tcPr>
            <w:tcW w:w="743" w:type="dxa"/>
            <w:tcBorders>
              <w:top w:val="nil"/>
              <w:left w:val="nil"/>
              <w:bottom w:val="single" w:sz="6" w:space="0" w:color="000000"/>
              <w:right w:val="nil"/>
            </w:tcBorders>
            <w:shd w:val="clear" w:color="auto" w:fill="FFFFFF"/>
          </w:tcPr>
          <w:p w14:paraId="53A27F5A" w14:textId="77777777" w:rsidR="00233E91" w:rsidRPr="006D18F4" w:rsidRDefault="00233E91" w:rsidP="00DA5A23"/>
        </w:tc>
        <w:tc>
          <w:tcPr>
            <w:tcW w:w="713" w:type="dxa"/>
            <w:tcBorders>
              <w:top w:val="nil"/>
              <w:left w:val="nil"/>
              <w:bottom w:val="single" w:sz="6" w:space="0" w:color="000000"/>
              <w:right w:val="nil"/>
            </w:tcBorders>
            <w:shd w:val="clear" w:color="auto" w:fill="FFFFFF"/>
          </w:tcPr>
          <w:p w14:paraId="1BFC8E38"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42E8AABF" w14:textId="77777777" w:rsidR="00233E91" w:rsidRPr="006D18F4" w:rsidRDefault="00233E91" w:rsidP="00DA5A23"/>
        </w:tc>
        <w:tc>
          <w:tcPr>
            <w:tcW w:w="583" w:type="dxa"/>
            <w:tcBorders>
              <w:top w:val="nil"/>
              <w:left w:val="nil"/>
              <w:bottom w:val="single" w:sz="6" w:space="0" w:color="000000"/>
              <w:right w:val="nil"/>
            </w:tcBorders>
            <w:shd w:val="clear" w:color="auto" w:fill="FFFFFF"/>
          </w:tcPr>
          <w:p w14:paraId="72EB4843" w14:textId="77777777" w:rsidR="00233E91" w:rsidRPr="006D18F4" w:rsidRDefault="00233E91" w:rsidP="00DA5A23"/>
        </w:tc>
      </w:tr>
      <w:tr w:rsidR="00233E91" w:rsidRPr="006D18F4" w14:paraId="45609091"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0161D864" w14:textId="77777777" w:rsidR="00233E91" w:rsidRPr="006D18F4" w:rsidRDefault="00233E91" w:rsidP="00DA5A23">
            <w:pPr>
              <w:jc w:val="both"/>
            </w:pPr>
            <w:r w:rsidRPr="006D18F4">
              <w:t>Четврта група положаја</w:t>
            </w:r>
          </w:p>
        </w:tc>
        <w:tc>
          <w:tcPr>
            <w:tcW w:w="973" w:type="dxa"/>
            <w:tcBorders>
              <w:top w:val="nil"/>
              <w:left w:val="nil"/>
              <w:bottom w:val="single" w:sz="6" w:space="0" w:color="000000"/>
              <w:right w:val="nil"/>
            </w:tcBorders>
            <w:shd w:val="clear" w:color="auto" w:fill="FFFFFF"/>
          </w:tcPr>
          <w:p w14:paraId="21B73704" w14:textId="77777777" w:rsidR="00233E91" w:rsidRPr="006D18F4" w:rsidRDefault="00233E91" w:rsidP="00DA5A23">
            <w:r w:rsidRPr="006D18F4">
              <w:t>IV</w:t>
            </w:r>
          </w:p>
        </w:tc>
        <w:tc>
          <w:tcPr>
            <w:tcW w:w="698" w:type="dxa"/>
            <w:tcBorders>
              <w:top w:val="nil"/>
              <w:left w:val="nil"/>
              <w:bottom w:val="single" w:sz="6" w:space="0" w:color="000000"/>
              <w:right w:val="nil"/>
            </w:tcBorders>
            <w:shd w:val="clear" w:color="auto" w:fill="FFFFFF"/>
          </w:tcPr>
          <w:p w14:paraId="0CC66142" w14:textId="77777777" w:rsidR="00233E91" w:rsidRPr="006D18F4" w:rsidRDefault="00233E91" w:rsidP="00DA5A23">
            <w:r w:rsidRPr="006D18F4">
              <w:t>6,32</w:t>
            </w:r>
          </w:p>
        </w:tc>
        <w:tc>
          <w:tcPr>
            <w:tcW w:w="698" w:type="dxa"/>
            <w:tcBorders>
              <w:top w:val="nil"/>
              <w:left w:val="nil"/>
              <w:bottom w:val="single" w:sz="6" w:space="0" w:color="000000"/>
              <w:right w:val="nil"/>
            </w:tcBorders>
            <w:shd w:val="clear" w:color="auto" w:fill="FFFFFF"/>
          </w:tcPr>
          <w:p w14:paraId="318DE6EC"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2BE0C7EF" w14:textId="77777777" w:rsidR="00233E91" w:rsidRPr="006D18F4" w:rsidRDefault="00233E91" w:rsidP="00DA5A23"/>
        </w:tc>
        <w:tc>
          <w:tcPr>
            <w:tcW w:w="670" w:type="dxa"/>
            <w:tcBorders>
              <w:top w:val="nil"/>
              <w:left w:val="nil"/>
              <w:bottom w:val="single" w:sz="6" w:space="0" w:color="000000"/>
              <w:right w:val="nil"/>
            </w:tcBorders>
            <w:shd w:val="clear" w:color="auto" w:fill="FFFFFF"/>
          </w:tcPr>
          <w:p w14:paraId="6962F600" w14:textId="77777777" w:rsidR="00233E91" w:rsidRPr="006D18F4" w:rsidRDefault="00233E91" w:rsidP="00DA5A23"/>
        </w:tc>
        <w:tc>
          <w:tcPr>
            <w:tcW w:w="743" w:type="dxa"/>
            <w:tcBorders>
              <w:top w:val="nil"/>
              <w:left w:val="nil"/>
              <w:bottom w:val="single" w:sz="6" w:space="0" w:color="000000"/>
              <w:right w:val="nil"/>
            </w:tcBorders>
            <w:shd w:val="clear" w:color="auto" w:fill="FFFFFF"/>
          </w:tcPr>
          <w:p w14:paraId="14843BDA" w14:textId="77777777" w:rsidR="00233E91" w:rsidRPr="006D18F4" w:rsidRDefault="00233E91" w:rsidP="00DA5A23"/>
        </w:tc>
        <w:tc>
          <w:tcPr>
            <w:tcW w:w="713" w:type="dxa"/>
            <w:tcBorders>
              <w:top w:val="nil"/>
              <w:left w:val="nil"/>
              <w:bottom w:val="single" w:sz="6" w:space="0" w:color="000000"/>
              <w:right w:val="nil"/>
            </w:tcBorders>
            <w:shd w:val="clear" w:color="auto" w:fill="FFFFFF"/>
          </w:tcPr>
          <w:p w14:paraId="2FF8CDE6"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76FFB0C4" w14:textId="77777777" w:rsidR="00233E91" w:rsidRPr="006D18F4" w:rsidRDefault="00233E91" w:rsidP="00DA5A23"/>
        </w:tc>
        <w:tc>
          <w:tcPr>
            <w:tcW w:w="583" w:type="dxa"/>
            <w:tcBorders>
              <w:top w:val="nil"/>
              <w:left w:val="nil"/>
              <w:bottom w:val="single" w:sz="6" w:space="0" w:color="000000"/>
              <w:right w:val="nil"/>
            </w:tcBorders>
            <w:shd w:val="clear" w:color="auto" w:fill="FFFFFF"/>
          </w:tcPr>
          <w:p w14:paraId="4A2D4298" w14:textId="77777777" w:rsidR="00233E91" w:rsidRPr="006D18F4" w:rsidRDefault="00233E91" w:rsidP="00DA5A23"/>
        </w:tc>
      </w:tr>
      <w:tr w:rsidR="00233E91" w:rsidRPr="006D18F4" w14:paraId="298AB0D8"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2496F23B" w14:textId="77777777" w:rsidR="00233E91" w:rsidRPr="006D18F4" w:rsidRDefault="00233E91" w:rsidP="00DA5A23">
            <w:pPr>
              <w:jc w:val="both"/>
            </w:pPr>
            <w:r w:rsidRPr="006D18F4">
              <w:t>Пета група положаја</w:t>
            </w:r>
          </w:p>
        </w:tc>
        <w:tc>
          <w:tcPr>
            <w:tcW w:w="973" w:type="dxa"/>
            <w:tcBorders>
              <w:top w:val="nil"/>
              <w:left w:val="nil"/>
              <w:bottom w:val="single" w:sz="6" w:space="0" w:color="000000"/>
              <w:right w:val="nil"/>
            </w:tcBorders>
            <w:shd w:val="clear" w:color="auto" w:fill="FFFFFF"/>
          </w:tcPr>
          <w:p w14:paraId="4DD775F5" w14:textId="77777777" w:rsidR="00233E91" w:rsidRPr="006D18F4" w:rsidRDefault="00233E91" w:rsidP="00DA5A23">
            <w:r w:rsidRPr="006D18F4">
              <w:t>V</w:t>
            </w:r>
          </w:p>
        </w:tc>
        <w:tc>
          <w:tcPr>
            <w:tcW w:w="698" w:type="dxa"/>
            <w:tcBorders>
              <w:top w:val="nil"/>
              <w:left w:val="nil"/>
              <w:bottom w:val="single" w:sz="6" w:space="0" w:color="000000"/>
              <w:right w:val="nil"/>
            </w:tcBorders>
            <w:shd w:val="clear" w:color="auto" w:fill="FFFFFF"/>
          </w:tcPr>
          <w:p w14:paraId="5DD51E81" w14:textId="77777777" w:rsidR="00233E91" w:rsidRPr="006D18F4" w:rsidRDefault="00233E91" w:rsidP="00DA5A23">
            <w:r w:rsidRPr="006D18F4">
              <w:t>5,62</w:t>
            </w:r>
          </w:p>
        </w:tc>
        <w:tc>
          <w:tcPr>
            <w:tcW w:w="698" w:type="dxa"/>
            <w:tcBorders>
              <w:top w:val="nil"/>
              <w:left w:val="nil"/>
              <w:bottom w:val="single" w:sz="6" w:space="0" w:color="000000"/>
              <w:right w:val="nil"/>
            </w:tcBorders>
            <w:shd w:val="clear" w:color="auto" w:fill="FFFFFF"/>
          </w:tcPr>
          <w:p w14:paraId="54002749"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24EFEEFE" w14:textId="77777777" w:rsidR="00233E91" w:rsidRPr="006D18F4" w:rsidRDefault="00233E91" w:rsidP="00DA5A23"/>
        </w:tc>
        <w:tc>
          <w:tcPr>
            <w:tcW w:w="670" w:type="dxa"/>
            <w:tcBorders>
              <w:top w:val="nil"/>
              <w:left w:val="nil"/>
              <w:bottom w:val="single" w:sz="6" w:space="0" w:color="000000"/>
              <w:right w:val="nil"/>
            </w:tcBorders>
            <w:shd w:val="clear" w:color="auto" w:fill="FFFFFF"/>
          </w:tcPr>
          <w:p w14:paraId="23B04717" w14:textId="77777777" w:rsidR="00233E91" w:rsidRPr="006D18F4" w:rsidRDefault="00233E91" w:rsidP="00DA5A23"/>
        </w:tc>
        <w:tc>
          <w:tcPr>
            <w:tcW w:w="743" w:type="dxa"/>
            <w:tcBorders>
              <w:top w:val="nil"/>
              <w:left w:val="nil"/>
              <w:bottom w:val="single" w:sz="6" w:space="0" w:color="000000"/>
              <w:right w:val="nil"/>
            </w:tcBorders>
            <w:shd w:val="clear" w:color="auto" w:fill="FFFFFF"/>
          </w:tcPr>
          <w:p w14:paraId="3CA3F567" w14:textId="77777777" w:rsidR="00233E91" w:rsidRPr="006D18F4" w:rsidRDefault="00233E91" w:rsidP="00DA5A23"/>
        </w:tc>
        <w:tc>
          <w:tcPr>
            <w:tcW w:w="713" w:type="dxa"/>
            <w:tcBorders>
              <w:top w:val="nil"/>
              <w:left w:val="nil"/>
              <w:bottom w:val="single" w:sz="6" w:space="0" w:color="000000"/>
              <w:right w:val="nil"/>
            </w:tcBorders>
            <w:shd w:val="clear" w:color="auto" w:fill="FFFFFF"/>
          </w:tcPr>
          <w:p w14:paraId="790A4529" w14:textId="77777777" w:rsidR="00233E91" w:rsidRPr="006D18F4" w:rsidRDefault="00233E91" w:rsidP="00DA5A23"/>
        </w:tc>
        <w:tc>
          <w:tcPr>
            <w:tcW w:w="698" w:type="dxa"/>
            <w:tcBorders>
              <w:top w:val="nil"/>
              <w:left w:val="nil"/>
              <w:bottom w:val="single" w:sz="6" w:space="0" w:color="000000"/>
              <w:right w:val="nil"/>
            </w:tcBorders>
            <w:shd w:val="clear" w:color="auto" w:fill="FFFFFF"/>
          </w:tcPr>
          <w:p w14:paraId="1A0C2072" w14:textId="77777777" w:rsidR="00233E91" w:rsidRPr="006D18F4" w:rsidRDefault="00233E91" w:rsidP="00DA5A23"/>
        </w:tc>
        <w:tc>
          <w:tcPr>
            <w:tcW w:w="583" w:type="dxa"/>
            <w:tcBorders>
              <w:top w:val="nil"/>
              <w:left w:val="nil"/>
              <w:bottom w:val="single" w:sz="6" w:space="0" w:color="000000"/>
              <w:right w:val="nil"/>
            </w:tcBorders>
            <w:shd w:val="clear" w:color="auto" w:fill="FFFFFF"/>
          </w:tcPr>
          <w:p w14:paraId="5E457447" w14:textId="77777777" w:rsidR="00233E91" w:rsidRPr="006D18F4" w:rsidRDefault="00233E91" w:rsidP="00DA5A23"/>
        </w:tc>
      </w:tr>
      <w:tr w:rsidR="00233E91" w:rsidRPr="006D18F4" w14:paraId="422628CD"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48AF1B45" w14:textId="77777777" w:rsidR="00233E91" w:rsidRPr="006D18F4" w:rsidRDefault="00233E91" w:rsidP="00DA5A23">
            <w:pPr>
              <w:jc w:val="both"/>
            </w:pPr>
            <w:r w:rsidRPr="006D18F4">
              <w:t>Виши саветник</w:t>
            </w:r>
          </w:p>
        </w:tc>
        <w:tc>
          <w:tcPr>
            <w:tcW w:w="973" w:type="dxa"/>
            <w:tcBorders>
              <w:top w:val="nil"/>
              <w:left w:val="nil"/>
              <w:bottom w:val="single" w:sz="6" w:space="0" w:color="000000"/>
              <w:right w:val="nil"/>
            </w:tcBorders>
            <w:shd w:val="clear" w:color="auto" w:fill="FFFFFF"/>
          </w:tcPr>
          <w:p w14:paraId="00B606E1" w14:textId="77777777" w:rsidR="00233E91" w:rsidRPr="006D18F4" w:rsidRDefault="00233E91" w:rsidP="00DA5A23">
            <w:r w:rsidRPr="006D18F4">
              <w:t>VI</w:t>
            </w:r>
          </w:p>
        </w:tc>
        <w:tc>
          <w:tcPr>
            <w:tcW w:w="698" w:type="dxa"/>
            <w:tcBorders>
              <w:top w:val="nil"/>
              <w:left w:val="nil"/>
              <w:bottom w:val="single" w:sz="6" w:space="0" w:color="000000"/>
              <w:right w:val="nil"/>
            </w:tcBorders>
            <w:shd w:val="clear" w:color="auto" w:fill="FFFFFF"/>
          </w:tcPr>
          <w:p w14:paraId="62328CED" w14:textId="77777777" w:rsidR="00233E91" w:rsidRPr="006D18F4" w:rsidRDefault="00233E91" w:rsidP="00DA5A23">
            <w:r w:rsidRPr="006D18F4">
              <w:t>3,96</w:t>
            </w:r>
          </w:p>
        </w:tc>
        <w:tc>
          <w:tcPr>
            <w:tcW w:w="698" w:type="dxa"/>
            <w:tcBorders>
              <w:top w:val="nil"/>
              <w:left w:val="nil"/>
              <w:bottom w:val="single" w:sz="6" w:space="0" w:color="000000"/>
              <w:right w:val="nil"/>
            </w:tcBorders>
            <w:shd w:val="clear" w:color="auto" w:fill="FFFFFF"/>
          </w:tcPr>
          <w:p w14:paraId="485539DD" w14:textId="77777777" w:rsidR="00233E91" w:rsidRPr="006D18F4" w:rsidRDefault="00233E91" w:rsidP="00DA5A23">
            <w:r w:rsidRPr="006D18F4">
              <w:t>4,15</w:t>
            </w:r>
          </w:p>
        </w:tc>
        <w:tc>
          <w:tcPr>
            <w:tcW w:w="698" w:type="dxa"/>
            <w:tcBorders>
              <w:top w:val="nil"/>
              <w:left w:val="nil"/>
              <w:bottom w:val="single" w:sz="6" w:space="0" w:color="000000"/>
              <w:right w:val="nil"/>
            </w:tcBorders>
            <w:shd w:val="clear" w:color="auto" w:fill="FFFFFF"/>
          </w:tcPr>
          <w:p w14:paraId="0899A975" w14:textId="77777777" w:rsidR="00233E91" w:rsidRPr="006D18F4" w:rsidRDefault="00233E91" w:rsidP="00DA5A23">
            <w:r w:rsidRPr="006D18F4">
              <w:t>4,36</w:t>
            </w:r>
          </w:p>
        </w:tc>
        <w:tc>
          <w:tcPr>
            <w:tcW w:w="670" w:type="dxa"/>
            <w:tcBorders>
              <w:top w:val="nil"/>
              <w:left w:val="nil"/>
              <w:bottom w:val="single" w:sz="6" w:space="0" w:color="000000"/>
              <w:right w:val="nil"/>
            </w:tcBorders>
            <w:shd w:val="clear" w:color="auto" w:fill="FFFFFF"/>
          </w:tcPr>
          <w:p w14:paraId="0A069CA3" w14:textId="77777777" w:rsidR="00233E91" w:rsidRPr="006D18F4" w:rsidRDefault="00233E91" w:rsidP="00DA5A23">
            <w:r w:rsidRPr="006D18F4">
              <w:t>4,58</w:t>
            </w:r>
          </w:p>
        </w:tc>
        <w:tc>
          <w:tcPr>
            <w:tcW w:w="743" w:type="dxa"/>
            <w:tcBorders>
              <w:top w:val="nil"/>
              <w:left w:val="nil"/>
              <w:bottom w:val="single" w:sz="6" w:space="0" w:color="000000"/>
              <w:right w:val="nil"/>
            </w:tcBorders>
            <w:shd w:val="clear" w:color="auto" w:fill="FFFFFF"/>
          </w:tcPr>
          <w:p w14:paraId="3AB3D65B" w14:textId="77777777" w:rsidR="00233E91" w:rsidRPr="006D18F4" w:rsidRDefault="00233E91" w:rsidP="00DA5A23">
            <w:r w:rsidRPr="006D18F4">
              <w:t>4,81</w:t>
            </w:r>
          </w:p>
        </w:tc>
        <w:tc>
          <w:tcPr>
            <w:tcW w:w="713" w:type="dxa"/>
            <w:tcBorders>
              <w:top w:val="nil"/>
              <w:left w:val="nil"/>
              <w:bottom w:val="single" w:sz="6" w:space="0" w:color="000000"/>
              <w:right w:val="nil"/>
            </w:tcBorders>
            <w:shd w:val="clear" w:color="auto" w:fill="FFFFFF"/>
          </w:tcPr>
          <w:p w14:paraId="2033434B" w14:textId="77777777" w:rsidR="00233E91" w:rsidRPr="006D18F4" w:rsidRDefault="00233E91" w:rsidP="00DA5A23">
            <w:r w:rsidRPr="006D18F4">
              <w:t>5,05</w:t>
            </w:r>
          </w:p>
        </w:tc>
        <w:tc>
          <w:tcPr>
            <w:tcW w:w="698" w:type="dxa"/>
            <w:tcBorders>
              <w:top w:val="nil"/>
              <w:left w:val="nil"/>
              <w:bottom w:val="single" w:sz="6" w:space="0" w:color="000000"/>
              <w:right w:val="nil"/>
            </w:tcBorders>
            <w:shd w:val="clear" w:color="auto" w:fill="FFFFFF"/>
          </w:tcPr>
          <w:p w14:paraId="69A94CBD" w14:textId="77777777" w:rsidR="00233E91" w:rsidRPr="006D18F4" w:rsidRDefault="00233E91" w:rsidP="00DA5A23">
            <w:r w:rsidRPr="006D18F4">
              <w:t>5,30</w:t>
            </w:r>
          </w:p>
        </w:tc>
        <w:tc>
          <w:tcPr>
            <w:tcW w:w="583" w:type="dxa"/>
            <w:tcBorders>
              <w:top w:val="nil"/>
              <w:left w:val="nil"/>
              <w:bottom w:val="single" w:sz="6" w:space="0" w:color="000000"/>
              <w:right w:val="nil"/>
            </w:tcBorders>
            <w:shd w:val="clear" w:color="auto" w:fill="FFFFFF"/>
          </w:tcPr>
          <w:p w14:paraId="1EF1ED37" w14:textId="77777777" w:rsidR="00233E91" w:rsidRPr="006D18F4" w:rsidRDefault="00233E91" w:rsidP="00DA5A23">
            <w:r w:rsidRPr="006D18F4">
              <w:t>5,57</w:t>
            </w:r>
          </w:p>
        </w:tc>
      </w:tr>
      <w:tr w:rsidR="00233E91" w:rsidRPr="006D18F4" w14:paraId="1DF97E12"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4CF827CC" w14:textId="77777777" w:rsidR="00233E91" w:rsidRPr="006D18F4" w:rsidRDefault="00233E91" w:rsidP="00DA5A23">
            <w:pPr>
              <w:jc w:val="both"/>
            </w:pPr>
            <w:r w:rsidRPr="006D18F4">
              <w:t>Самостални саветник</w:t>
            </w:r>
          </w:p>
        </w:tc>
        <w:tc>
          <w:tcPr>
            <w:tcW w:w="973" w:type="dxa"/>
            <w:tcBorders>
              <w:top w:val="nil"/>
              <w:left w:val="nil"/>
              <w:bottom w:val="single" w:sz="6" w:space="0" w:color="000000"/>
              <w:right w:val="nil"/>
            </w:tcBorders>
            <w:shd w:val="clear" w:color="auto" w:fill="FFFFFF"/>
          </w:tcPr>
          <w:p w14:paraId="671BA974" w14:textId="77777777" w:rsidR="00233E91" w:rsidRPr="006D18F4" w:rsidRDefault="00233E91" w:rsidP="00DA5A23">
            <w:r w:rsidRPr="006D18F4">
              <w:t>VII</w:t>
            </w:r>
          </w:p>
        </w:tc>
        <w:tc>
          <w:tcPr>
            <w:tcW w:w="698" w:type="dxa"/>
            <w:tcBorders>
              <w:top w:val="nil"/>
              <w:left w:val="nil"/>
              <w:bottom w:val="single" w:sz="6" w:space="0" w:color="000000"/>
              <w:right w:val="nil"/>
            </w:tcBorders>
            <w:shd w:val="clear" w:color="auto" w:fill="FFFFFF"/>
          </w:tcPr>
          <w:p w14:paraId="2B40BA02" w14:textId="77777777" w:rsidR="00233E91" w:rsidRPr="006D18F4" w:rsidRDefault="00233E91" w:rsidP="00DA5A23">
            <w:r w:rsidRPr="006D18F4">
              <w:t>3,16</w:t>
            </w:r>
          </w:p>
        </w:tc>
        <w:tc>
          <w:tcPr>
            <w:tcW w:w="698" w:type="dxa"/>
            <w:tcBorders>
              <w:top w:val="nil"/>
              <w:left w:val="nil"/>
              <w:bottom w:val="single" w:sz="6" w:space="0" w:color="000000"/>
              <w:right w:val="nil"/>
            </w:tcBorders>
            <w:shd w:val="clear" w:color="auto" w:fill="FFFFFF"/>
          </w:tcPr>
          <w:p w14:paraId="6D2CA3A8" w14:textId="77777777" w:rsidR="00233E91" w:rsidRPr="006D18F4" w:rsidRDefault="00233E91" w:rsidP="00DA5A23">
            <w:r w:rsidRPr="006D18F4">
              <w:t>3,32</w:t>
            </w:r>
          </w:p>
        </w:tc>
        <w:tc>
          <w:tcPr>
            <w:tcW w:w="698" w:type="dxa"/>
            <w:tcBorders>
              <w:top w:val="nil"/>
              <w:left w:val="nil"/>
              <w:bottom w:val="single" w:sz="6" w:space="0" w:color="000000"/>
              <w:right w:val="nil"/>
            </w:tcBorders>
            <w:shd w:val="clear" w:color="auto" w:fill="FFFFFF"/>
          </w:tcPr>
          <w:p w14:paraId="648F686D" w14:textId="77777777" w:rsidR="00233E91" w:rsidRPr="006D18F4" w:rsidRDefault="00233E91" w:rsidP="00DA5A23">
            <w:r w:rsidRPr="006D18F4">
              <w:t>3,49</w:t>
            </w:r>
          </w:p>
        </w:tc>
        <w:tc>
          <w:tcPr>
            <w:tcW w:w="670" w:type="dxa"/>
            <w:tcBorders>
              <w:top w:val="nil"/>
              <w:left w:val="nil"/>
              <w:bottom w:val="single" w:sz="6" w:space="0" w:color="000000"/>
              <w:right w:val="nil"/>
            </w:tcBorders>
            <w:shd w:val="clear" w:color="auto" w:fill="FFFFFF"/>
          </w:tcPr>
          <w:p w14:paraId="6CA61C4D" w14:textId="77777777" w:rsidR="00233E91" w:rsidRPr="006D18F4" w:rsidRDefault="00233E91" w:rsidP="00DA5A23">
            <w:r w:rsidRPr="006D18F4">
              <w:t>3,66</w:t>
            </w:r>
          </w:p>
        </w:tc>
        <w:tc>
          <w:tcPr>
            <w:tcW w:w="743" w:type="dxa"/>
            <w:tcBorders>
              <w:top w:val="nil"/>
              <w:left w:val="nil"/>
              <w:bottom w:val="single" w:sz="6" w:space="0" w:color="000000"/>
              <w:right w:val="nil"/>
            </w:tcBorders>
            <w:shd w:val="clear" w:color="auto" w:fill="FFFFFF"/>
          </w:tcPr>
          <w:p w14:paraId="3B9895BB" w14:textId="77777777" w:rsidR="00233E91" w:rsidRPr="006D18F4" w:rsidRDefault="00233E91" w:rsidP="00DA5A23">
            <w:r w:rsidRPr="006D18F4">
              <w:t>3,85</w:t>
            </w:r>
          </w:p>
        </w:tc>
        <w:tc>
          <w:tcPr>
            <w:tcW w:w="713" w:type="dxa"/>
            <w:tcBorders>
              <w:top w:val="nil"/>
              <w:left w:val="nil"/>
              <w:bottom w:val="single" w:sz="6" w:space="0" w:color="000000"/>
              <w:right w:val="nil"/>
            </w:tcBorders>
            <w:shd w:val="clear" w:color="auto" w:fill="FFFFFF"/>
          </w:tcPr>
          <w:p w14:paraId="67B5062A" w14:textId="77777777" w:rsidR="00233E91" w:rsidRPr="006D18F4" w:rsidRDefault="00233E91" w:rsidP="00DA5A23">
            <w:r w:rsidRPr="006D18F4">
              <w:t>4,04</w:t>
            </w:r>
          </w:p>
        </w:tc>
        <w:tc>
          <w:tcPr>
            <w:tcW w:w="698" w:type="dxa"/>
            <w:tcBorders>
              <w:top w:val="nil"/>
              <w:left w:val="nil"/>
              <w:bottom w:val="single" w:sz="6" w:space="0" w:color="000000"/>
              <w:right w:val="nil"/>
            </w:tcBorders>
            <w:shd w:val="clear" w:color="auto" w:fill="FFFFFF"/>
          </w:tcPr>
          <w:p w14:paraId="26BA744B" w14:textId="77777777" w:rsidR="00233E91" w:rsidRPr="006D18F4" w:rsidRDefault="00233E91" w:rsidP="00DA5A23">
            <w:r w:rsidRPr="006D18F4">
              <w:t>4,24</w:t>
            </w:r>
          </w:p>
        </w:tc>
        <w:tc>
          <w:tcPr>
            <w:tcW w:w="583" w:type="dxa"/>
            <w:tcBorders>
              <w:top w:val="nil"/>
              <w:left w:val="nil"/>
              <w:bottom w:val="single" w:sz="6" w:space="0" w:color="000000"/>
              <w:right w:val="nil"/>
            </w:tcBorders>
            <w:shd w:val="clear" w:color="auto" w:fill="FFFFFF"/>
          </w:tcPr>
          <w:p w14:paraId="5A0C1E76" w14:textId="77777777" w:rsidR="00233E91" w:rsidRPr="006D18F4" w:rsidRDefault="00233E91" w:rsidP="00DA5A23">
            <w:r w:rsidRPr="006D18F4">
              <w:t>4,45</w:t>
            </w:r>
          </w:p>
        </w:tc>
      </w:tr>
      <w:tr w:rsidR="00233E91" w:rsidRPr="006D18F4" w14:paraId="6FE11E30"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07662CEB" w14:textId="77777777" w:rsidR="00233E91" w:rsidRPr="006D18F4" w:rsidRDefault="00233E91" w:rsidP="00DA5A23">
            <w:pPr>
              <w:jc w:val="both"/>
            </w:pPr>
            <w:r w:rsidRPr="006D18F4">
              <w:t>Саветник</w:t>
            </w:r>
          </w:p>
        </w:tc>
        <w:tc>
          <w:tcPr>
            <w:tcW w:w="973" w:type="dxa"/>
            <w:tcBorders>
              <w:top w:val="nil"/>
              <w:left w:val="nil"/>
              <w:bottom w:val="single" w:sz="6" w:space="0" w:color="000000"/>
              <w:right w:val="nil"/>
            </w:tcBorders>
            <w:shd w:val="clear" w:color="auto" w:fill="FFFFFF"/>
          </w:tcPr>
          <w:p w14:paraId="75D5E592" w14:textId="77777777" w:rsidR="00233E91" w:rsidRPr="006D18F4" w:rsidRDefault="00233E91" w:rsidP="00DA5A23">
            <w:r w:rsidRPr="006D18F4">
              <w:t>VIII</w:t>
            </w:r>
          </w:p>
        </w:tc>
        <w:tc>
          <w:tcPr>
            <w:tcW w:w="698" w:type="dxa"/>
            <w:tcBorders>
              <w:top w:val="nil"/>
              <w:left w:val="nil"/>
              <w:bottom w:val="single" w:sz="6" w:space="0" w:color="000000"/>
              <w:right w:val="nil"/>
            </w:tcBorders>
            <w:shd w:val="clear" w:color="auto" w:fill="FFFFFF"/>
          </w:tcPr>
          <w:p w14:paraId="29D506B4" w14:textId="77777777" w:rsidR="00233E91" w:rsidRPr="006D18F4" w:rsidRDefault="00233E91" w:rsidP="00DA5A23">
            <w:r w:rsidRPr="006D18F4">
              <w:t>2,53</w:t>
            </w:r>
          </w:p>
        </w:tc>
        <w:tc>
          <w:tcPr>
            <w:tcW w:w="698" w:type="dxa"/>
            <w:tcBorders>
              <w:top w:val="nil"/>
              <w:left w:val="nil"/>
              <w:bottom w:val="single" w:sz="6" w:space="0" w:color="000000"/>
              <w:right w:val="nil"/>
            </w:tcBorders>
            <w:shd w:val="clear" w:color="auto" w:fill="FFFFFF"/>
          </w:tcPr>
          <w:p w14:paraId="6C6EFA2F" w14:textId="77777777" w:rsidR="00233E91" w:rsidRPr="006D18F4" w:rsidRDefault="00233E91" w:rsidP="00DA5A23">
            <w:r w:rsidRPr="006D18F4">
              <w:t>2,66</w:t>
            </w:r>
          </w:p>
        </w:tc>
        <w:tc>
          <w:tcPr>
            <w:tcW w:w="698" w:type="dxa"/>
            <w:tcBorders>
              <w:top w:val="nil"/>
              <w:left w:val="nil"/>
              <w:bottom w:val="single" w:sz="6" w:space="0" w:color="000000"/>
              <w:right w:val="nil"/>
            </w:tcBorders>
            <w:shd w:val="clear" w:color="auto" w:fill="FFFFFF"/>
          </w:tcPr>
          <w:p w14:paraId="7880D242" w14:textId="77777777" w:rsidR="00233E91" w:rsidRPr="006D18F4" w:rsidRDefault="00233E91" w:rsidP="00DA5A23">
            <w:r w:rsidRPr="006D18F4">
              <w:t>2,79</w:t>
            </w:r>
          </w:p>
        </w:tc>
        <w:tc>
          <w:tcPr>
            <w:tcW w:w="670" w:type="dxa"/>
            <w:tcBorders>
              <w:top w:val="nil"/>
              <w:left w:val="nil"/>
              <w:bottom w:val="single" w:sz="6" w:space="0" w:color="000000"/>
              <w:right w:val="nil"/>
            </w:tcBorders>
            <w:shd w:val="clear" w:color="auto" w:fill="FFFFFF"/>
          </w:tcPr>
          <w:p w14:paraId="010F317B" w14:textId="77777777" w:rsidR="00233E91" w:rsidRPr="006D18F4" w:rsidRDefault="00233E91" w:rsidP="00DA5A23">
            <w:r w:rsidRPr="006D18F4">
              <w:t>2,93</w:t>
            </w:r>
          </w:p>
        </w:tc>
        <w:tc>
          <w:tcPr>
            <w:tcW w:w="743" w:type="dxa"/>
            <w:tcBorders>
              <w:top w:val="nil"/>
              <w:left w:val="nil"/>
              <w:bottom w:val="single" w:sz="6" w:space="0" w:color="000000"/>
              <w:right w:val="nil"/>
            </w:tcBorders>
            <w:shd w:val="clear" w:color="auto" w:fill="FFFFFF"/>
          </w:tcPr>
          <w:p w14:paraId="3EE9E6C5" w14:textId="77777777" w:rsidR="00233E91" w:rsidRPr="006D18F4" w:rsidRDefault="00233E91" w:rsidP="00DA5A23">
            <w:r w:rsidRPr="006D18F4">
              <w:t>3,08</w:t>
            </w:r>
          </w:p>
        </w:tc>
        <w:tc>
          <w:tcPr>
            <w:tcW w:w="713" w:type="dxa"/>
            <w:tcBorders>
              <w:top w:val="nil"/>
              <w:left w:val="nil"/>
              <w:bottom w:val="single" w:sz="6" w:space="0" w:color="000000"/>
              <w:right w:val="nil"/>
            </w:tcBorders>
            <w:shd w:val="clear" w:color="auto" w:fill="FFFFFF"/>
          </w:tcPr>
          <w:p w14:paraId="2E46D80E" w14:textId="77777777" w:rsidR="00233E91" w:rsidRPr="006D18F4" w:rsidRDefault="00233E91" w:rsidP="00DA5A23">
            <w:r w:rsidRPr="006D18F4">
              <w:t>3,23</w:t>
            </w:r>
          </w:p>
        </w:tc>
        <w:tc>
          <w:tcPr>
            <w:tcW w:w="698" w:type="dxa"/>
            <w:tcBorders>
              <w:top w:val="nil"/>
              <w:left w:val="nil"/>
              <w:bottom w:val="single" w:sz="6" w:space="0" w:color="000000"/>
              <w:right w:val="nil"/>
            </w:tcBorders>
            <w:shd w:val="clear" w:color="auto" w:fill="FFFFFF"/>
          </w:tcPr>
          <w:p w14:paraId="6EDB50C6" w14:textId="77777777" w:rsidR="00233E91" w:rsidRPr="006D18F4" w:rsidRDefault="00233E91" w:rsidP="00DA5A23">
            <w:r w:rsidRPr="006D18F4">
              <w:t>3,39</w:t>
            </w:r>
          </w:p>
        </w:tc>
        <w:tc>
          <w:tcPr>
            <w:tcW w:w="583" w:type="dxa"/>
            <w:tcBorders>
              <w:top w:val="nil"/>
              <w:left w:val="nil"/>
              <w:bottom w:val="single" w:sz="6" w:space="0" w:color="000000"/>
              <w:right w:val="nil"/>
            </w:tcBorders>
            <w:shd w:val="clear" w:color="auto" w:fill="FFFFFF"/>
          </w:tcPr>
          <w:p w14:paraId="6EB6A4E7" w14:textId="77777777" w:rsidR="00233E91" w:rsidRPr="006D18F4" w:rsidRDefault="00233E91" w:rsidP="00DA5A23">
            <w:r w:rsidRPr="006D18F4">
              <w:t>3,56</w:t>
            </w:r>
          </w:p>
        </w:tc>
      </w:tr>
      <w:tr w:rsidR="00233E91" w:rsidRPr="006D18F4" w14:paraId="4F0755A9"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2A500369" w14:textId="77777777" w:rsidR="00233E91" w:rsidRPr="006D18F4" w:rsidRDefault="00233E91" w:rsidP="00DA5A23">
            <w:pPr>
              <w:jc w:val="both"/>
            </w:pPr>
            <w:r w:rsidRPr="006D18F4">
              <w:t>Млађи саветник</w:t>
            </w:r>
          </w:p>
        </w:tc>
        <w:tc>
          <w:tcPr>
            <w:tcW w:w="973" w:type="dxa"/>
            <w:tcBorders>
              <w:top w:val="nil"/>
              <w:left w:val="nil"/>
              <w:bottom w:val="single" w:sz="6" w:space="0" w:color="000000"/>
              <w:right w:val="nil"/>
            </w:tcBorders>
            <w:shd w:val="clear" w:color="auto" w:fill="FFFFFF"/>
          </w:tcPr>
          <w:p w14:paraId="5A9FA33E" w14:textId="77777777" w:rsidR="00233E91" w:rsidRPr="006D18F4" w:rsidRDefault="00233E91" w:rsidP="00DA5A23">
            <w:r w:rsidRPr="006D18F4">
              <w:t>IX</w:t>
            </w:r>
          </w:p>
        </w:tc>
        <w:tc>
          <w:tcPr>
            <w:tcW w:w="698" w:type="dxa"/>
            <w:tcBorders>
              <w:top w:val="nil"/>
              <w:left w:val="nil"/>
              <w:bottom w:val="single" w:sz="6" w:space="0" w:color="000000"/>
              <w:right w:val="nil"/>
            </w:tcBorders>
            <w:shd w:val="clear" w:color="auto" w:fill="FFFFFF"/>
          </w:tcPr>
          <w:p w14:paraId="39466208" w14:textId="77777777" w:rsidR="00233E91" w:rsidRPr="006D18F4" w:rsidRDefault="00233E91" w:rsidP="00DA5A23">
            <w:r w:rsidRPr="006D18F4">
              <w:t>2,03</w:t>
            </w:r>
          </w:p>
        </w:tc>
        <w:tc>
          <w:tcPr>
            <w:tcW w:w="698" w:type="dxa"/>
            <w:tcBorders>
              <w:top w:val="nil"/>
              <w:left w:val="nil"/>
              <w:bottom w:val="single" w:sz="6" w:space="0" w:color="000000"/>
              <w:right w:val="nil"/>
            </w:tcBorders>
            <w:shd w:val="clear" w:color="auto" w:fill="FFFFFF"/>
          </w:tcPr>
          <w:p w14:paraId="5C2BA4F2" w14:textId="77777777" w:rsidR="00233E91" w:rsidRPr="006D18F4" w:rsidRDefault="00233E91" w:rsidP="00DA5A23">
            <w:r w:rsidRPr="006D18F4">
              <w:t>2,13</w:t>
            </w:r>
          </w:p>
        </w:tc>
        <w:tc>
          <w:tcPr>
            <w:tcW w:w="698" w:type="dxa"/>
            <w:tcBorders>
              <w:top w:val="nil"/>
              <w:left w:val="nil"/>
              <w:bottom w:val="single" w:sz="6" w:space="0" w:color="000000"/>
              <w:right w:val="nil"/>
            </w:tcBorders>
            <w:shd w:val="clear" w:color="auto" w:fill="FFFFFF"/>
          </w:tcPr>
          <w:p w14:paraId="1163C22A" w14:textId="77777777" w:rsidR="00233E91" w:rsidRPr="006D18F4" w:rsidRDefault="00233E91" w:rsidP="00DA5A23">
            <w:r w:rsidRPr="006D18F4">
              <w:t>2,23</w:t>
            </w:r>
          </w:p>
        </w:tc>
        <w:tc>
          <w:tcPr>
            <w:tcW w:w="670" w:type="dxa"/>
            <w:tcBorders>
              <w:top w:val="nil"/>
              <w:left w:val="nil"/>
              <w:bottom w:val="single" w:sz="6" w:space="0" w:color="000000"/>
              <w:right w:val="nil"/>
            </w:tcBorders>
            <w:shd w:val="clear" w:color="auto" w:fill="FFFFFF"/>
          </w:tcPr>
          <w:p w14:paraId="3B1C8E77" w14:textId="77777777" w:rsidR="00233E91" w:rsidRPr="006D18F4" w:rsidRDefault="00233E91" w:rsidP="00DA5A23">
            <w:r w:rsidRPr="006D18F4">
              <w:t>2,34</w:t>
            </w:r>
          </w:p>
        </w:tc>
        <w:tc>
          <w:tcPr>
            <w:tcW w:w="743" w:type="dxa"/>
            <w:tcBorders>
              <w:top w:val="nil"/>
              <w:left w:val="nil"/>
              <w:bottom w:val="single" w:sz="6" w:space="0" w:color="000000"/>
              <w:right w:val="nil"/>
            </w:tcBorders>
            <w:shd w:val="clear" w:color="auto" w:fill="FFFFFF"/>
          </w:tcPr>
          <w:p w14:paraId="51923077" w14:textId="77777777" w:rsidR="00233E91" w:rsidRPr="006D18F4" w:rsidRDefault="00233E91" w:rsidP="00DA5A23">
            <w:r w:rsidRPr="006D18F4">
              <w:t>2,46</w:t>
            </w:r>
          </w:p>
        </w:tc>
        <w:tc>
          <w:tcPr>
            <w:tcW w:w="713" w:type="dxa"/>
            <w:tcBorders>
              <w:top w:val="nil"/>
              <w:left w:val="nil"/>
              <w:bottom w:val="single" w:sz="6" w:space="0" w:color="000000"/>
              <w:right w:val="nil"/>
            </w:tcBorders>
            <w:shd w:val="clear" w:color="auto" w:fill="FFFFFF"/>
          </w:tcPr>
          <w:p w14:paraId="705A18C6" w14:textId="77777777" w:rsidR="00233E91" w:rsidRPr="006D18F4" w:rsidRDefault="00233E91" w:rsidP="00DA5A23">
            <w:r w:rsidRPr="006D18F4">
              <w:t>2,58</w:t>
            </w:r>
          </w:p>
        </w:tc>
        <w:tc>
          <w:tcPr>
            <w:tcW w:w="698" w:type="dxa"/>
            <w:tcBorders>
              <w:top w:val="nil"/>
              <w:left w:val="nil"/>
              <w:bottom w:val="single" w:sz="6" w:space="0" w:color="000000"/>
              <w:right w:val="nil"/>
            </w:tcBorders>
            <w:shd w:val="clear" w:color="auto" w:fill="FFFFFF"/>
          </w:tcPr>
          <w:p w14:paraId="4B755213" w14:textId="77777777" w:rsidR="00233E91" w:rsidRPr="006D18F4" w:rsidRDefault="00233E91" w:rsidP="00DA5A23">
            <w:r w:rsidRPr="006D18F4">
              <w:t>2,71</w:t>
            </w:r>
          </w:p>
        </w:tc>
        <w:tc>
          <w:tcPr>
            <w:tcW w:w="583" w:type="dxa"/>
            <w:tcBorders>
              <w:top w:val="nil"/>
              <w:left w:val="nil"/>
              <w:bottom w:val="single" w:sz="6" w:space="0" w:color="000000"/>
              <w:right w:val="nil"/>
            </w:tcBorders>
            <w:shd w:val="clear" w:color="auto" w:fill="FFFFFF"/>
          </w:tcPr>
          <w:p w14:paraId="6EDA7D57" w14:textId="77777777" w:rsidR="00233E91" w:rsidRPr="006D18F4" w:rsidRDefault="00233E91" w:rsidP="00DA5A23">
            <w:r w:rsidRPr="006D18F4">
              <w:t>2,85</w:t>
            </w:r>
          </w:p>
        </w:tc>
      </w:tr>
      <w:tr w:rsidR="00233E91" w:rsidRPr="006D18F4" w14:paraId="019099BD"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676E1354" w14:textId="77777777" w:rsidR="00233E91" w:rsidRPr="006D18F4" w:rsidRDefault="00233E91" w:rsidP="00316720">
            <w:pPr>
              <w:autoSpaceDE w:val="0"/>
              <w:autoSpaceDN w:val="0"/>
              <w:adjustRightInd w:val="0"/>
              <w:ind w:right="-1"/>
              <w:jc w:val="both"/>
              <w:rPr>
                <w:noProof/>
                <w:lang w:eastAsia="sr-Cyrl-CS"/>
              </w:rPr>
            </w:pPr>
            <w:r w:rsidRPr="006D18F4">
              <w:rPr>
                <w:noProof/>
                <w:lang w:eastAsia="sr-Cyrl-CS"/>
              </w:rPr>
              <w:t>Сарадник</w:t>
            </w:r>
          </w:p>
        </w:tc>
        <w:tc>
          <w:tcPr>
            <w:tcW w:w="973" w:type="dxa"/>
            <w:tcBorders>
              <w:top w:val="nil"/>
              <w:left w:val="nil"/>
              <w:bottom w:val="single" w:sz="6" w:space="0" w:color="000000"/>
              <w:right w:val="nil"/>
            </w:tcBorders>
            <w:shd w:val="clear" w:color="auto" w:fill="FFFFFF"/>
          </w:tcPr>
          <w:p w14:paraId="04E85CAE" w14:textId="77777777" w:rsidR="00233E91" w:rsidRPr="006D18F4" w:rsidRDefault="00233E91" w:rsidP="00397CDE">
            <w:pPr>
              <w:autoSpaceDE w:val="0"/>
              <w:autoSpaceDN w:val="0"/>
              <w:adjustRightInd w:val="0"/>
              <w:ind w:right="-1"/>
              <w:rPr>
                <w:noProof/>
                <w:lang w:eastAsia="sr-Cyrl-CS"/>
              </w:rPr>
            </w:pPr>
            <w:r w:rsidRPr="006D18F4">
              <w:rPr>
                <w:noProof/>
                <w:lang w:eastAsia="sr-Cyrl-CS"/>
              </w:rPr>
              <w:t>X</w:t>
            </w:r>
          </w:p>
        </w:tc>
        <w:tc>
          <w:tcPr>
            <w:tcW w:w="698" w:type="dxa"/>
            <w:tcBorders>
              <w:top w:val="nil"/>
              <w:left w:val="nil"/>
              <w:bottom w:val="single" w:sz="6" w:space="0" w:color="000000"/>
              <w:right w:val="nil"/>
            </w:tcBorders>
            <w:shd w:val="clear" w:color="auto" w:fill="FFFFFF"/>
          </w:tcPr>
          <w:p w14:paraId="6138268C" w14:textId="77777777" w:rsidR="00233E91" w:rsidRPr="006D18F4" w:rsidRDefault="00233E91" w:rsidP="00455B9E">
            <w:pPr>
              <w:ind w:right="-1"/>
              <w:jc w:val="both"/>
              <w:rPr>
                <w:lang w:val="sr-Latn-CS"/>
              </w:rPr>
            </w:pPr>
            <w:r w:rsidRPr="006D18F4">
              <w:rPr>
                <w:lang w:val="sr-Latn-CS"/>
              </w:rPr>
              <w:t>1.90</w:t>
            </w:r>
          </w:p>
        </w:tc>
        <w:tc>
          <w:tcPr>
            <w:tcW w:w="698" w:type="dxa"/>
            <w:tcBorders>
              <w:top w:val="nil"/>
              <w:left w:val="nil"/>
              <w:bottom w:val="single" w:sz="6" w:space="0" w:color="000000"/>
              <w:right w:val="nil"/>
            </w:tcBorders>
            <w:shd w:val="clear" w:color="auto" w:fill="FFFFFF"/>
          </w:tcPr>
          <w:p w14:paraId="422BB08F" w14:textId="77777777" w:rsidR="00233E91" w:rsidRPr="006D18F4" w:rsidRDefault="00233E91" w:rsidP="00455B9E">
            <w:pPr>
              <w:ind w:right="-1"/>
              <w:jc w:val="both"/>
              <w:rPr>
                <w:lang w:val="sr-Latn-CS"/>
              </w:rPr>
            </w:pPr>
            <w:r w:rsidRPr="006D18F4">
              <w:rPr>
                <w:lang w:val="sr-Latn-CS"/>
              </w:rPr>
              <w:t>1.99</w:t>
            </w:r>
          </w:p>
        </w:tc>
        <w:tc>
          <w:tcPr>
            <w:tcW w:w="698" w:type="dxa"/>
            <w:tcBorders>
              <w:top w:val="nil"/>
              <w:left w:val="nil"/>
              <w:bottom w:val="single" w:sz="6" w:space="0" w:color="000000"/>
              <w:right w:val="nil"/>
            </w:tcBorders>
            <w:shd w:val="clear" w:color="auto" w:fill="FFFFFF"/>
          </w:tcPr>
          <w:p w14:paraId="212146C7" w14:textId="77777777" w:rsidR="00233E91" w:rsidRPr="006D18F4" w:rsidRDefault="00233E91" w:rsidP="00455B9E">
            <w:pPr>
              <w:ind w:right="-1"/>
              <w:jc w:val="both"/>
              <w:rPr>
                <w:lang w:val="sr-Latn-CS"/>
              </w:rPr>
            </w:pPr>
            <w:r w:rsidRPr="006D18F4">
              <w:rPr>
                <w:lang w:val="sr-Latn-CS"/>
              </w:rPr>
              <w:t>2.09</w:t>
            </w:r>
          </w:p>
        </w:tc>
        <w:tc>
          <w:tcPr>
            <w:tcW w:w="670" w:type="dxa"/>
            <w:tcBorders>
              <w:top w:val="nil"/>
              <w:left w:val="nil"/>
              <w:bottom w:val="single" w:sz="6" w:space="0" w:color="000000"/>
              <w:right w:val="nil"/>
            </w:tcBorders>
            <w:shd w:val="clear" w:color="auto" w:fill="FFFFFF"/>
          </w:tcPr>
          <w:p w14:paraId="14A4F831" w14:textId="77777777" w:rsidR="00233E91" w:rsidRPr="006D18F4" w:rsidRDefault="00233E91" w:rsidP="00455B9E">
            <w:pPr>
              <w:ind w:right="-1"/>
              <w:jc w:val="both"/>
            </w:pPr>
            <w:r w:rsidRPr="006D18F4">
              <w:rPr>
                <w:lang w:val="sr-Latn-CS"/>
              </w:rPr>
              <w:t>2.1</w:t>
            </w:r>
            <w:r w:rsidRPr="006D18F4">
              <w:t>9</w:t>
            </w:r>
          </w:p>
        </w:tc>
        <w:tc>
          <w:tcPr>
            <w:tcW w:w="743" w:type="dxa"/>
            <w:tcBorders>
              <w:top w:val="nil"/>
              <w:left w:val="nil"/>
              <w:bottom w:val="single" w:sz="6" w:space="0" w:color="000000"/>
              <w:right w:val="nil"/>
            </w:tcBorders>
            <w:shd w:val="clear" w:color="auto" w:fill="FFFFFF"/>
          </w:tcPr>
          <w:p w14:paraId="17D2369C" w14:textId="77777777" w:rsidR="00233E91" w:rsidRPr="006D18F4" w:rsidRDefault="00233E91" w:rsidP="00455B9E">
            <w:pPr>
              <w:ind w:right="-1"/>
              <w:jc w:val="both"/>
              <w:rPr>
                <w:lang w:val="sr-Latn-CS"/>
              </w:rPr>
            </w:pPr>
            <w:r w:rsidRPr="006D18F4">
              <w:rPr>
                <w:lang w:val="sr-Latn-CS"/>
              </w:rPr>
              <w:t>2.30</w:t>
            </w:r>
          </w:p>
        </w:tc>
        <w:tc>
          <w:tcPr>
            <w:tcW w:w="713" w:type="dxa"/>
            <w:tcBorders>
              <w:top w:val="nil"/>
              <w:left w:val="nil"/>
              <w:bottom w:val="single" w:sz="6" w:space="0" w:color="000000"/>
              <w:right w:val="nil"/>
            </w:tcBorders>
            <w:shd w:val="clear" w:color="auto" w:fill="FFFFFF"/>
          </w:tcPr>
          <w:p w14:paraId="7685CB19" w14:textId="77777777" w:rsidR="00233E91" w:rsidRPr="006D18F4" w:rsidRDefault="00233E91" w:rsidP="00455B9E">
            <w:pPr>
              <w:ind w:right="-1"/>
              <w:jc w:val="both"/>
              <w:rPr>
                <w:lang w:val="sr-Latn-CS"/>
              </w:rPr>
            </w:pPr>
            <w:r w:rsidRPr="006D18F4">
              <w:rPr>
                <w:lang w:val="sr-Latn-CS"/>
              </w:rPr>
              <w:t>2.42</w:t>
            </w:r>
          </w:p>
        </w:tc>
        <w:tc>
          <w:tcPr>
            <w:tcW w:w="698" w:type="dxa"/>
            <w:tcBorders>
              <w:top w:val="nil"/>
              <w:left w:val="nil"/>
              <w:bottom w:val="single" w:sz="6" w:space="0" w:color="000000"/>
              <w:right w:val="nil"/>
            </w:tcBorders>
            <w:shd w:val="clear" w:color="auto" w:fill="FFFFFF"/>
          </w:tcPr>
          <w:p w14:paraId="05CD626A" w14:textId="77777777" w:rsidR="00233E91" w:rsidRPr="006D18F4" w:rsidRDefault="00233E91" w:rsidP="00455B9E">
            <w:pPr>
              <w:ind w:right="-1"/>
              <w:jc w:val="both"/>
              <w:rPr>
                <w:lang w:val="sr-Latn-CS"/>
              </w:rPr>
            </w:pPr>
            <w:r w:rsidRPr="006D18F4">
              <w:rPr>
                <w:lang w:val="sr-Latn-CS"/>
              </w:rPr>
              <w:t>2.54</w:t>
            </w:r>
          </w:p>
        </w:tc>
        <w:tc>
          <w:tcPr>
            <w:tcW w:w="583" w:type="dxa"/>
            <w:tcBorders>
              <w:top w:val="nil"/>
              <w:left w:val="nil"/>
              <w:bottom w:val="single" w:sz="6" w:space="0" w:color="000000"/>
              <w:right w:val="nil"/>
            </w:tcBorders>
            <w:shd w:val="clear" w:color="auto" w:fill="FFFFFF"/>
          </w:tcPr>
          <w:p w14:paraId="33453860" w14:textId="77777777" w:rsidR="00233E91" w:rsidRPr="006D18F4" w:rsidRDefault="00233E91" w:rsidP="00455B9E">
            <w:pPr>
              <w:ind w:right="-1"/>
              <w:jc w:val="both"/>
              <w:rPr>
                <w:lang w:val="sr-Latn-CS"/>
              </w:rPr>
            </w:pPr>
            <w:r w:rsidRPr="006D18F4">
              <w:rPr>
                <w:lang w:val="sr-Latn-CS"/>
              </w:rPr>
              <w:t>2.67</w:t>
            </w:r>
          </w:p>
        </w:tc>
      </w:tr>
      <w:tr w:rsidR="00233E91" w:rsidRPr="006D18F4" w14:paraId="794F6EC2"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2366997D" w14:textId="77777777" w:rsidR="00233E91" w:rsidRPr="006D18F4" w:rsidRDefault="00233E91" w:rsidP="00316720">
            <w:pPr>
              <w:autoSpaceDE w:val="0"/>
              <w:autoSpaceDN w:val="0"/>
              <w:adjustRightInd w:val="0"/>
              <w:ind w:right="-1"/>
              <w:jc w:val="both"/>
              <w:rPr>
                <w:noProof/>
                <w:lang w:eastAsia="sr-Cyrl-CS"/>
              </w:rPr>
            </w:pPr>
            <w:r w:rsidRPr="006D18F4">
              <w:rPr>
                <w:noProof/>
                <w:lang w:eastAsia="sr-Cyrl-CS"/>
              </w:rPr>
              <w:t>Млађи сарадник</w:t>
            </w:r>
          </w:p>
        </w:tc>
        <w:tc>
          <w:tcPr>
            <w:tcW w:w="973" w:type="dxa"/>
            <w:tcBorders>
              <w:top w:val="nil"/>
              <w:left w:val="nil"/>
              <w:bottom w:val="single" w:sz="6" w:space="0" w:color="000000"/>
              <w:right w:val="nil"/>
            </w:tcBorders>
            <w:shd w:val="clear" w:color="auto" w:fill="FFFFFF"/>
          </w:tcPr>
          <w:p w14:paraId="321B223C" w14:textId="77777777" w:rsidR="00233E91" w:rsidRPr="006D18F4" w:rsidRDefault="00233E91" w:rsidP="00397CDE">
            <w:pPr>
              <w:autoSpaceDE w:val="0"/>
              <w:autoSpaceDN w:val="0"/>
              <w:adjustRightInd w:val="0"/>
              <w:ind w:right="-1"/>
              <w:rPr>
                <w:noProof/>
                <w:lang w:eastAsia="sr-Cyrl-CS"/>
              </w:rPr>
            </w:pPr>
            <w:r w:rsidRPr="006D18F4">
              <w:rPr>
                <w:noProof/>
                <w:lang w:eastAsia="sr-Cyrl-CS"/>
              </w:rPr>
              <w:t>XI</w:t>
            </w:r>
          </w:p>
        </w:tc>
        <w:tc>
          <w:tcPr>
            <w:tcW w:w="698" w:type="dxa"/>
            <w:tcBorders>
              <w:top w:val="nil"/>
              <w:left w:val="nil"/>
              <w:bottom w:val="single" w:sz="6" w:space="0" w:color="000000"/>
              <w:right w:val="nil"/>
            </w:tcBorders>
            <w:shd w:val="clear" w:color="auto" w:fill="FFFFFF"/>
          </w:tcPr>
          <w:p w14:paraId="55FD2443" w14:textId="77777777" w:rsidR="00233E91" w:rsidRPr="006D18F4" w:rsidRDefault="00233E91" w:rsidP="00455B9E">
            <w:pPr>
              <w:ind w:right="-1"/>
              <w:jc w:val="both"/>
              <w:rPr>
                <w:lang w:val="sr-Latn-CS"/>
              </w:rPr>
            </w:pPr>
            <w:r w:rsidRPr="006D18F4">
              <w:rPr>
                <w:lang w:val="sr-Latn-CS"/>
              </w:rPr>
              <w:t>1.65</w:t>
            </w:r>
          </w:p>
        </w:tc>
        <w:tc>
          <w:tcPr>
            <w:tcW w:w="698" w:type="dxa"/>
            <w:tcBorders>
              <w:top w:val="nil"/>
              <w:left w:val="nil"/>
              <w:bottom w:val="single" w:sz="6" w:space="0" w:color="000000"/>
              <w:right w:val="nil"/>
            </w:tcBorders>
            <w:shd w:val="clear" w:color="auto" w:fill="FFFFFF"/>
          </w:tcPr>
          <w:p w14:paraId="6B64F2F8" w14:textId="77777777" w:rsidR="00233E91" w:rsidRPr="006D18F4" w:rsidRDefault="00233E91" w:rsidP="00455B9E">
            <w:pPr>
              <w:ind w:right="-1"/>
              <w:jc w:val="both"/>
              <w:rPr>
                <w:lang w:val="sr-Latn-CS"/>
              </w:rPr>
            </w:pPr>
            <w:r w:rsidRPr="006D18F4">
              <w:rPr>
                <w:lang w:val="sr-Latn-CS"/>
              </w:rPr>
              <w:t>1.73</w:t>
            </w:r>
          </w:p>
        </w:tc>
        <w:tc>
          <w:tcPr>
            <w:tcW w:w="698" w:type="dxa"/>
            <w:tcBorders>
              <w:top w:val="nil"/>
              <w:left w:val="nil"/>
              <w:bottom w:val="single" w:sz="6" w:space="0" w:color="000000"/>
              <w:right w:val="nil"/>
            </w:tcBorders>
            <w:shd w:val="clear" w:color="auto" w:fill="FFFFFF"/>
          </w:tcPr>
          <w:p w14:paraId="1ACA0756" w14:textId="77777777" w:rsidR="00233E91" w:rsidRPr="006D18F4" w:rsidRDefault="00233E91" w:rsidP="00455B9E">
            <w:pPr>
              <w:ind w:right="-1"/>
              <w:jc w:val="both"/>
              <w:rPr>
                <w:lang w:val="sr-Latn-CS"/>
              </w:rPr>
            </w:pPr>
            <w:r w:rsidRPr="006D18F4">
              <w:rPr>
                <w:lang w:val="sr-Latn-CS"/>
              </w:rPr>
              <w:t>1.82</w:t>
            </w:r>
          </w:p>
        </w:tc>
        <w:tc>
          <w:tcPr>
            <w:tcW w:w="670" w:type="dxa"/>
            <w:tcBorders>
              <w:top w:val="nil"/>
              <w:left w:val="nil"/>
              <w:bottom w:val="single" w:sz="6" w:space="0" w:color="000000"/>
              <w:right w:val="nil"/>
            </w:tcBorders>
            <w:shd w:val="clear" w:color="auto" w:fill="FFFFFF"/>
          </w:tcPr>
          <w:p w14:paraId="53882FCE" w14:textId="77777777" w:rsidR="00233E91" w:rsidRPr="006D18F4" w:rsidRDefault="00233E91" w:rsidP="00455B9E">
            <w:pPr>
              <w:ind w:right="-1"/>
              <w:jc w:val="both"/>
              <w:rPr>
                <w:lang w:val="sr-Latn-CS"/>
              </w:rPr>
            </w:pPr>
            <w:r w:rsidRPr="006D18F4">
              <w:rPr>
                <w:lang w:val="sr-Latn-CS"/>
              </w:rPr>
              <w:t>1.91</w:t>
            </w:r>
          </w:p>
        </w:tc>
        <w:tc>
          <w:tcPr>
            <w:tcW w:w="743" w:type="dxa"/>
            <w:tcBorders>
              <w:top w:val="nil"/>
              <w:left w:val="nil"/>
              <w:bottom w:val="single" w:sz="6" w:space="0" w:color="000000"/>
              <w:right w:val="nil"/>
            </w:tcBorders>
            <w:shd w:val="clear" w:color="auto" w:fill="FFFFFF"/>
          </w:tcPr>
          <w:p w14:paraId="2A9EC934" w14:textId="77777777" w:rsidR="00233E91" w:rsidRPr="006D18F4" w:rsidRDefault="00233E91" w:rsidP="00455B9E">
            <w:pPr>
              <w:ind w:right="-1"/>
              <w:jc w:val="both"/>
              <w:rPr>
                <w:lang w:val="sr-Latn-CS"/>
              </w:rPr>
            </w:pPr>
            <w:r w:rsidRPr="006D18F4">
              <w:rPr>
                <w:lang w:val="sr-Latn-CS"/>
              </w:rPr>
              <w:t>2.00</w:t>
            </w:r>
          </w:p>
        </w:tc>
        <w:tc>
          <w:tcPr>
            <w:tcW w:w="713" w:type="dxa"/>
            <w:tcBorders>
              <w:top w:val="nil"/>
              <w:left w:val="nil"/>
              <w:bottom w:val="single" w:sz="6" w:space="0" w:color="000000"/>
              <w:right w:val="nil"/>
            </w:tcBorders>
            <w:shd w:val="clear" w:color="auto" w:fill="FFFFFF"/>
          </w:tcPr>
          <w:p w14:paraId="2899A1CA" w14:textId="77777777" w:rsidR="00233E91" w:rsidRPr="006D18F4" w:rsidRDefault="00233E91" w:rsidP="00455B9E">
            <w:pPr>
              <w:ind w:right="-1"/>
              <w:jc w:val="both"/>
              <w:rPr>
                <w:lang w:val="sr-Latn-CS"/>
              </w:rPr>
            </w:pPr>
            <w:r w:rsidRPr="006D18F4">
              <w:rPr>
                <w:lang w:val="sr-Latn-CS"/>
              </w:rPr>
              <w:t>2.10</w:t>
            </w:r>
          </w:p>
        </w:tc>
        <w:tc>
          <w:tcPr>
            <w:tcW w:w="698" w:type="dxa"/>
            <w:tcBorders>
              <w:top w:val="nil"/>
              <w:left w:val="nil"/>
              <w:bottom w:val="single" w:sz="6" w:space="0" w:color="000000"/>
              <w:right w:val="nil"/>
            </w:tcBorders>
            <w:shd w:val="clear" w:color="auto" w:fill="FFFFFF"/>
          </w:tcPr>
          <w:p w14:paraId="28E08A51" w14:textId="77777777" w:rsidR="00233E91" w:rsidRPr="006D18F4" w:rsidRDefault="00233E91" w:rsidP="00455B9E">
            <w:pPr>
              <w:ind w:right="-1"/>
              <w:jc w:val="both"/>
              <w:rPr>
                <w:lang w:val="sr-Latn-CS"/>
              </w:rPr>
            </w:pPr>
            <w:r w:rsidRPr="006D18F4">
              <w:rPr>
                <w:lang w:val="sr-Latn-CS"/>
              </w:rPr>
              <w:t>2.21</w:t>
            </w:r>
          </w:p>
        </w:tc>
        <w:tc>
          <w:tcPr>
            <w:tcW w:w="583" w:type="dxa"/>
            <w:tcBorders>
              <w:top w:val="nil"/>
              <w:left w:val="nil"/>
              <w:bottom w:val="single" w:sz="6" w:space="0" w:color="000000"/>
              <w:right w:val="nil"/>
            </w:tcBorders>
            <w:shd w:val="clear" w:color="auto" w:fill="FFFFFF"/>
          </w:tcPr>
          <w:p w14:paraId="4927074A" w14:textId="77777777" w:rsidR="00233E91" w:rsidRPr="006D18F4" w:rsidRDefault="00233E91" w:rsidP="00455B9E">
            <w:pPr>
              <w:ind w:right="-1"/>
              <w:jc w:val="both"/>
              <w:rPr>
                <w:lang w:val="sr-Latn-CS"/>
              </w:rPr>
            </w:pPr>
            <w:r w:rsidRPr="006D18F4">
              <w:rPr>
                <w:lang w:val="sr-Latn-CS"/>
              </w:rPr>
              <w:t>2.32</w:t>
            </w:r>
          </w:p>
        </w:tc>
      </w:tr>
      <w:tr w:rsidR="00233E91" w:rsidRPr="006D18F4" w14:paraId="2D8A6A04"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7758F040" w14:textId="77777777" w:rsidR="00233E91" w:rsidRPr="006D18F4" w:rsidRDefault="00233E91" w:rsidP="004E5421">
            <w:pPr>
              <w:autoSpaceDE w:val="0"/>
              <w:autoSpaceDN w:val="0"/>
              <w:adjustRightInd w:val="0"/>
              <w:ind w:right="-1"/>
              <w:jc w:val="both"/>
              <w:rPr>
                <w:noProof/>
                <w:lang w:eastAsia="sr-Cyrl-CS"/>
              </w:rPr>
            </w:pPr>
            <w:r w:rsidRPr="006D18F4">
              <w:rPr>
                <w:noProof/>
                <w:lang w:eastAsia="sr-Cyrl-CS"/>
              </w:rPr>
              <w:t>Референт</w:t>
            </w:r>
          </w:p>
        </w:tc>
        <w:tc>
          <w:tcPr>
            <w:tcW w:w="973" w:type="dxa"/>
            <w:tcBorders>
              <w:top w:val="nil"/>
              <w:left w:val="nil"/>
              <w:bottom w:val="single" w:sz="6" w:space="0" w:color="000000"/>
              <w:right w:val="nil"/>
            </w:tcBorders>
            <w:shd w:val="clear" w:color="auto" w:fill="FFFFFF"/>
          </w:tcPr>
          <w:p w14:paraId="2A05B71F" w14:textId="77777777" w:rsidR="00233E91" w:rsidRPr="006D18F4" w:rsidRDefault="00233E91" w:rsidP="00476EB8">
            <w:pPr>
              <w:autoSpaceDE w:val="0"/>
              <w:autoSpaceDN w:val="0"/>
              <w:adjustRightInd w:val="0"/>
              <w:ind w:right="-1"/>
              <w:rPr>
                <w:noProof/>
                <w:lang w:eastAsia="sr-Cyrl-CS"/>
              </w:rPr>
            </w:pPr>
            <w:r w:rsidRPr="006D18F4">
              <w:rPr>
                <w:noProof/>
                <w:lang w:eastAsia="sr-Cyrl-CS"/>
              </w:rPr>
              <w:t>XII</w:t>
            </w:r>
          </w:p>
        </w:tc>
        <w:tc>
          <w:tcPr>
            <w:tcW w:w="698" w:type="dxa"/>
            <w:tcBorders>
              <w:top w:val="nil"/>
              <w:left w:val="nil"/>
              <w:bottom w:val="single" w:sz="6" w:space="0" w:color="000000"/>
              <w:right w:val="nil"/>
            </w:tcBorders>
            <w:shd w:val="clear" w:color="auto" w:fill="FFFFFF"/>
          </w:tcPr>
          <w:p w14:paraId="384EDB15" w14:textId="77777777" w:rsidR="00233E91" w:rsidRPr="006D18F4" w:rsidRDefault="00233E91" w:rsidP="00455B9E">
            <w:pPr>
              <w:ind w:right="-1"/>
              <w:jc w:val="both"/>
              <w:rPr>
                <w:lang w:val="sr-Latn-CS"/>
              </w:rPr>
            </w:pPr>
            <w:r w:rsidRPr="006D18F4">
              <w:rPr>
                <w:lang w:val="sr-Latn-CS"/>
              </w:rPr>
              <w:t>1.55</w:t>
            </w:r>
          </w:p>
        </w:tc>
        <w:tc>
          <w:tcPr>
            <w:tcW w:w="698" w:type="dxa"/>
            <w:tcBorders>
              <w:top w:val="nil"/>
              <w:left w:val="nil"/>
              <w:bottom w:val="single" w:sz="6" w:space="0" w:color="000000"/>
              <w:right w:val="nil"/>
            </w:tcBorders>
            <w:shd w:val="clear" w:color="auto" w:fill="FFFFFF"/>
          </w:tcPr>
          <w:p w14:paraId="44377EA8" w14:textId="77777777" w:rsidR="00233E91" w:rsidRPr="006D18F4" w:rsidRDefault="00233E91" w:rsidP="00455B9E">
            <w:pPr>
              <w:ind w:right="-1"/>
              <w:jc w:val="both"/>
              <w:rPr>
                <w:lang w:val="sr-Latn-CS"/>
              </w:rPr>
            </w:pPr>
            <w:r w:rsidRPr="006D18F4">
              <w:rPr>
                <w:lang w:val="sr-Latn-CS"/>
              </w:rPr>
              <w:t>1.63</w:t>
            </w:r>
          </w:p>
        </w:tc>
        <w:tc>
          <w:tcPr>
            <w:tcW w:w="698" w:type="dxa"/>
            <w:tcBorders>
              <w:top w:val="nil"/>
              <w:left w:val="nil"/>
              <w:bottom w:val="single" w:sz="6" w:space="0" w:color="000000"/>
              <w:right w:val="nil"/>
            </w:tcBorders>
            <w:shd w:val="clear" w:color="auto" w:fill="FFFFFF"/>
          </w:tcPr>
          <w:p w14:paraId="2002DE8E" w14:textId="77777777" w:rsidR="00233E91" w:rsidRPr="006D18F4" w:rsidRDefault="00233E91" w:rsidP="00455B9E">
            <w:pPr>
              <w:ind w:right="-1"/>
              <w:jc w:val="both"/>
              <w:rPr>
                <w:lang w:val="sr-Latn-CS"/>
              </w:rPr>
            </w:pPr>
            <w:r w:rsidRPr="006D18F4">
              <w:rPr>
                <w:lang w:val="sr-Latn-CS"/>
              </w:rPr>
              <w:t>1.71</w:t>
            </w:r>
          </w:p>
        </w:tc>
        <w:tc>
          <w:tcPr>
            <w:tcW w:w="670" w:type="dxa"/>
            <w:tcBorders>
              <w:top w:val="nil"/>
              <w:left w:val="nil"/>
              <w:bottom w:val="single" w:sz="6" w:space="0" w:color="000000"/>
              <w:right w:val="nil"/>
            </w:tcBorders>
            <w:shd w:val="clear" w:color="auto" w:fill="FFFFFF"/>
          </w:tcPr>
          <w:p w14:paraId="2920BA2A" w14:textId="77777777" w:rsidR="00233E91" w:rsidRPr="006D18F4" w:rsidRDefault="00233E91" w:rsidP="00455B9E">
            <w:pPr>
              <w:ind w:right="-1"/>
              <w:jc w:val="both"/>
              <w:rPr>
                <w:lang w:val="sr-Latn-CS"/>
              </w:rPr>
            </w:pPr>
            <w:r w:rsidRPr="006D18F4">
              <w:rPr>
                <w:lang w:val="sr-Latn-CS"/>
              </w:rPr>
              <w:t>1.79</w:t>
            </w:r>
          </w:p>
        </w:tc>
        <w:tc>
          <w:tcPr>
            <w:tcW w:w="743" w:type="dxa"/>
            <w:tcBorders>
              <w:top w:val="nil"/>
              <w:left w:val="nil"/>
              <w:bottom w:val="single" w:sz="6" w:space="0" w:color="000000"/>
              <w:right w:val="nil"/>
            </w:tcBorders>
            <w:shd w:val="clear" w:color="auto" w:fill="FFFFFF"/>
          </w:tcPr>
          <w:p w14:paraId="6792A928" w14:textId="77777777" w:rsidR="00233E91" w:rsidRPr="006D18F4" w:rsidRDefault="00233E91" w:rsidP="00455B9E">
            <w:pPr>
              <w:ind w:right="-1"/>
              <w:jc w:val="both"/>
              <w:rPr>
                <w:lang w:val="sr-Latn-CS"/>
              </w:rPr>
            </w:pPr>
            <w:r w:rsidRPr="006D18F4">
              <w:rPr>
                <w:lang w:val="sr-Latn-CS"/>
              </w:rPr>
              <w:t>1.88</w:t>
            </w:r>
          </w:p>
        </w:tc>
        <w:tc>
          <w:tcPr>
            <w:tcW w:w="713" w:type="dxa"/>
            <w:tcBorders>
              <w:top w:val="nil"/>
              <w:left w:val="nil"/>
              <w:bottom w:val="single" w:sz="6" w:space="0" w:color="000000"/>
              <w:right w:val="nil"/>
            </w:tcBorders>
            <w:shd w:val="clear" w:color="auto" w:fill="FFFFFF"/>
          </w:tcPr>
          <w:p w14:paraId="007063D0" w14:textId="77777777" w:rsidR="00233E91" w:rsidRPr="006D18F4" w:rsidRDefault="00233E91" w:rsidP="00455B9E">
            <w:pPr>
              <w:ind w:right="-1"/>
              <w:jc w:val="both"/>
              <w:rPr>
                <w:lang w:val="sr-Latn-CS"/>
              </w:rPr>
            </w:pPr>
            <w:r w:rsidRPr="006D18F4">
              <w:rPr>
                <w:lang w:val="sr-Latn-CS"/>
              </w:rPr>
              <w:t>1.98</w:t>
            </w:r>
          </w:p>
        </w:tc>
        <w:tc>
          <w:tcPr>
            <w:tcW w:w="698" w:type="dxa"/>
            <w:tcBorders>
              <w:top w:val="nil"/>
              <w:left w:val="nil"/>
              <w:bottom w:val="single" w:sz="6" w:space="0" w:color="000000"/>
              <w:right w:val="nil"/>
            </w:tcBorders>
            <w:shd w:val="clear" w:color="auto" w:fill="FFFFFF"/>
          </w:tcPr>
          <w:p w14:paraId="72B1D4D6" w14:textId="77777777" w:rsidR="00233E91" w:rsidRPr="006D18F4" w:rsidRDefault="00233E91" w:rsidP="00455B9E">
            <w:pPr>
              <w:ind w:right="-1"/>
              <w:jc w:val="both"/>
              <w:rPr>
                <w:lang w:val="sr-Latn-CS"/>
              </w:rPr>
            </w:pPr>
            <w:r w:rsidRPr="006D18F4">
              <w:rPr>
                <w:lang w:val="sr-Latn-CS"/>
              </w:rPr>
              <w:t>2.07</w:t>
            </w:r>
          </w:p>
        </w:tc>
        <w:tc>
          <w:tcPr>
            <w:tcW w:w="583" w:type="dxa"/>
            <w:tcBorders>
              <w:top w:val="nil"/>
              <w:left w:val="nil"/>
              <w:bottom w:val="single" w:sz="6" w:space="0" w:color="000000"/>
              <w:right w:val="nil"/>
            </w:tcBorders>
            <w:shd w:val="clear" w:color="auto" w:fill="FFFFFF"/>
          </w:tcPr>
          <w:p w14:paraId="2B3F1160" w14:textId="77777777" w:rsidR="00233E91" w:rsidRPr="006D18F4" w:rsidRDefault="00233E91" w:rsidP="00455B9E">
            <w:pPr>
              <w:ind w:right="-1"/>
              <w:jc w:val="both"/>
              <w:rPr>
                <w:lang w:val="sr-Latn-CS"/>
              </w:rPr>
            </w:pPr>
            <w:r w:rsidRPr="006D18F4">
              <w:rPr>
                <w:lang w:val="sr-Latn-CS"/>
              </w:rPr>
              <w:t>2.18</w:t>
            </w:r>
          </w:p>
        </w:tc>
      </w:tr>
      <w:tr w:rsidR="00233E91" w:rsidRPr="006D18F4" w14:paraId="126D8512" w14:textId="77777777" w:rsidTr="00D2300D">
        <w:trPr>
          <w:trHeight w:val="485"/>
          <w:tblCellSpacing w:w="0" w:type="dxa"/>
        </w:trPr>
        <w:tc>
          <w:tcPr>
            <w:tcW w:w="2870" w:type="dxa"/>
            <w:tcBorders>
              <w:top w:val="nil"/>
              <w:left w:val="nil"/>
              <w:bottom w:val="single" w:sz="6" w:space="0" w:color="000000"/>
              <w:right w:val="nil"/>
            </w:tcBorders>
            <w:shd w:val="clear" w:color="auto" w:fill="FFFFFF"/>
          </w:tcPr>
          <w:p w14:paraId="3211E2A3" w14:textId="77777777" w:rsidR="00233E91" w:rsidRPr="006D18F4" w:rsidRDefault="00233E91" w:rsidP="004E5421">
            <w:pPr>
              <w:autoSpaceDE w:val="0"/>
              <w:autoSpaceDN w:val="0"/>
              <w:adjustRightInd w:val="0"/>
              <w:ind w:right="-1"/>
              <w:jc w:val="both"/>
              <w:rPr>
                <w:noProof/>
                <w:lang w:eastAsia="sr-Cyrl-CS"/>
              </w:rPr>
            </w:pPr>
            <w:r w:rsidRPr="006D18F4">
              <w:rPr>
                <w:noProof/>
                <w:lang w:eastAsia="sr-Cyrl-CS"/>
              </w:rPr>
              <w:t>Млађи референт</w:t>
            </w:r>
          </w:p>
        </w:tc>
        <w:tc>
          <w:tcPr>
            <w:tcW w:w="973" w:type="dxa"/>
            <w:tcBorders>
              <w:top w:val="nil"/>
              <w:left w:val="nil"/>
              <w:bottom w:val="single" w:sz="6" w:space="0" w:color="000000"/>
              <w:right w:val="nil"/>
            </w:tcBorders>
            <w:shd w:val="clear" w:color="auto" w:fill="FFFFFF"/>
          </w:tcPr>
          <w:p w14:paraId="7330501E" w14:textId="77777777" w:rsidR="00233E91" w:rsidRPr="006D18F4" w:rsidRDefault="00233E91" w:rsidP="00974090">
            <w:pPr>
              <w:autoSpaceDE w:val="0"/>
              <w:autoSpaceDN w:val="0"/>
              <w:adjustRightInd w:val="0"/>
              <w:ind w:right="-1"/>
              <w:jc w:val="both"/>
              <w:rPr>
                <w:noProof/>
                <w:lang w:eastAsia="sr-Cyrl-CS"/>
              </w:rPr>
            </w:pPr>
            <w:r w:rsidRPr="006D18F4">
              <w:rPr>
                <w:noProof/>
                <w:lang w:eastAsia="sr-Cyrl-CS"/>
              </w:rPr>
              <w:t>XIII</w:t>
            </w:r>
          </w:p>
        </w:tc>
        <w:tc>
          <w:tcPr>
            <w:tcW w:w="698" w:type="dxa"/>
            <w:tcBorders>
              <w:top w:val="nil"/>
              <w:left w:val="nil"/>
              <w:bottom w:val="single" w:sz="6" w:space="0" w:color="000000"/>
              <w:right w:val="nil"/>
            </w:tcBorders>
            <w:shd w:val="clear" w:color="auto" w:fill="FFFFFF"/>
          </w:tcPr>
          <w:p w14:paraId="1F7E84FD" w14:textId="77777777" w:rsidR="00233E91" w:rsidRPr="006D18F4" w:rsidRDefault="00233E91" w:rsidP="007E710B">
            <w:pPr>
              <w:ind w:right="-1"/>
              <w:jc w:val="both"/>
              <w:rPr>
                <w:lang w:val="sr-Latn-CS"/>
              </w:rPr>
            </w:pPr>
            <w:r w:rsidRPr="006D18F4">
              <w:rPr>
                <w:lang w:val="sr-Latn-CS"/>
              </w:rPr>
              <w:t>1.40</w:t>
            </w:r>
          </w:p>
        </w:tc>
        <w:tc>
          <w:tcPr>
            <w:tcW w:w="698" w:type="dxa"/>
            <w:tcBorders>
              <w:top w:val="nil"/>
              <w:left w:val="nil"/>
              <w:bottom w:val="single" w:sz="6" w:space="0" w:color="000000"/>
              <w:right w:val="nil"/>
            </w:tcBorders>
            <w:shd w:val="clear" w:color="auto" w:fill="FFFFFF"/>
          </w:tcPr>
          <w:p w14:paraId="53C09B93" w14:textId="77777777" w:rsidR="00233E91" w:rsidRPr="006D18F4" w:rsidRDefault="00233E91" w:rsidP="007E710B">
            <w:pPr>
              <w:ind w:right="-1"/>
              <w:jc w:val="both"/>
              <w:rPr>
                <w:lang w:val="sr-Latn-CS"/>
              </w:rPr>
            </w:pPr>
            <w:r w:rsidRPr="006D18F4">
              <w:rPr>
                <w:lang w:val="sr-Latn-CS"/>
              </w:rPr>
              <w:t>1.47</w:t>
            </w:r>
          </w:p>
        </w:tc>
        <w:tc>
          <w:tcPr>
            <w:tcW w:w="698" w:type="dxa"/>
            <w:tcBorders>
              <w:top w:val="nil"/>
              <w:left w:val="nil"/>
              <w:bottom w:val="single" w:sz="6" w:space="0" w:color="000000"/>
              <w:right w:val="nil"/>
            </w:tcBorders>
            <w:shd w:val="clear" w:color="auto" w:fill="FFFFFF"/>
          </w:tcPr>
          <w:p w14:paraId="1F1D430D" w14:textId="77777777" w:rsidR="00233E91" w:rsidRPr="006D18F4" w:rsidRDefault="00233E91" w:rsidP="007E710B">
            <w:pPr>
              <w:ind w:right="-1"/>
              <w:jc w:val="both"/>
              <w:rPr>
                <w:lang w:val="sr-Latn-CS"/>
              </w:rPr>
            </w:pPr>
            <w:r w:rsidRPr="006D18F4">
              <w:rPr>
                <w:lang w:val="sr-Latn-CS"/>
              </w:rPr>
              <w:t>1.54</w:t>
            </w:r>
          </w:p>
        </w:tc>
        <w:tc>
          <w:tcPr>
            <w:tcW w:w="670" w:type="dxa"/>
            <w:tcBorders>
              <w:top w:val="nil"/>
              <w:left w:val="nil"/>
              <w:bottom w:val="single" w:sz="6" w:space="0" w:color="000000"/>
              <w:right w:val="nil"/>
            </w:tcBorders>
            <w:shd w:val="clear" w:color="auto" w:fill="FFFFFF"/>
          </w:tcPr>
          <w:p w14:paraId="40A20BBC" w14:textId="77777777" w:rsidR="00233E91" w:rsidRPr="006D18F4" w:rsidRDefault="00233E91" w:rsidP="007E710B">
            <w:pPr>
              <w:ind w:right="-1"/>
              <w:jc w:val="both"/>
              <w:rPr>
                <w:lang w:val="sr-Latn-CS"/>
              </w:rPr>
            </w:pPr>
            <w:r w:rsidRPr="006D18F4">
              <w:rPr>
                <w:lang w:val="sr-Latn-CS"/>
              </w:rPr>
              <w:t>1.62</w:t>
            </w:r>
          </w:p>
        </w:tc>
        <w:tc>
          <w:tcPr>
            <w:tcW w:w="743" w:type="dxa"/>
            <w:tcBorders>
              <w:top w:val="nil"/>
              <w:left w:val="nil"/>
              <w:bottom w:val="single" w:sz="6" w:space="0" w:color="000000"/>
              <w:right w:val="nil"/>
            </w:tcBorders>
            <w:shd w:val="clear" w:color="auto" w:fill="FFFFFF"/>
          </w:tcPr>
          <w:p w14:paraId="23A9061D" w14:textId="77777777" w:rsidR="00233E91" w:rsidRPr="006D18F4" w:rsidRDefault="00233E91" w:rsidP="007E710B">
            <w:pPr>
              <w:ind w:right="-1"/>
              <w:jc w:val="both"/>
              <w:rPr>
                <w:lang w:val="sr-Latn-CS"/>
              </w:rPr>
            </w:pPr>
            <w:r w:rsidRPr="006D18F4">
              <w:rPr>
                <w:lang w:val="sr-Latn-CS"/>
              </w:rPr>
              <w:t>1.70</w:t>
            </w:r>
          </w:p>
        </w:tc>
        <w:tc>
          <w:tcPr>
            <w:tcW w:w="713" w:type="dxa"/>
            <w:tcBorders>
              <w:top w:val="nil"/>
              <w:left w:val="nil"/>
              <w:bottom w:val="single" w:sz="6" w:space="0" w:color="000000"/>
              <w:right w:val="nil"/>
            </w:tcBorders>
            <w:shd w:val="clear" w:color="auto" w:fill="FFFFFF"/>
          </w:tcPr>
          <w:p w14:paraId="265C3FB5" w14:textId="77777777" w:rsidR="00233E91" w:rsidRPr="006D18F4" w:rsidRDefault="00233E91" w:rsidP="007E710B">
            <w:pPr>
              <w:ind w:right="-1"/>
              <w:jc w:val="both"/>
              <w:rPr>
                <w:lang w:val="sr-Latn-CS"/>
              </w:rPr>
            </w:pPr>
            <w:r w:rsidRPr="006D18F4">
              <w:rPr>
                <w:lang w:val="sr-Latn-CS"/>
              </w:rPr>
              <w:t>1.79</w:t>
            </w:r>
          </w:p>
        </w:tc>
        <w:tc>
          <w:tcPr>
            <w:tcW w:w="698" w:type="dxa"/>
            <w:tcBorders>
              <w:top w:val="nil"/>
              <w:left w:val="nil"/>
              <w:bottom w:val="single" w:sz="6" w:space="0" w:color="000000"/>
              <w:right w:val="nil"/>
            </w:tcBorders>
            <w:shd w:val="clear" w:color="auto" w:fill="FFFFFF"/>
          </w:tcPr>
          <w:p w14:paraId="3C04CCEF" w14:textId="77777777" w:rsidR="00233E91" w:rsidRPr="006D18F4" w:rsidRDefault="00233E91" w:rsidP="007E710B">
            <w:pPr>
              <w:ind w:right="-1"/>
              <w:jc w:val="both"/>
              <w:rPr>
                <w:lang w:val="sr-Latn-CS"/>
              </w:rPr>
            </w:pPr>
            <w:r w:rsidRPr="006D18F4">
              <w:rPr>
                <w:lang w:val="sr-Latn-CS"/>
              </w:rPr>
              <w:t>1.88</w:t>
            </w:r>
          </w:p>
        </w:tc>
        <w:tc>
          <w:tcPr>
            <w:tcW w:w="583" w:type="dxa"/>
            <w:tcBorders>
              <w:top w:val="nil"/>
              <w:left w:val="nil"/>
              <w:bottom w:val="single" w:sz="6" w:space="0" w:color="000000"/>
              <w:right w:val="nil"/>
            </w:tcBorders>
            <w:shd w:val="clear" w:color="auto" w:fill="FFFFFF"/>
          </w:tcPr>
          <w:p w14:paraId="1F36BFEC" w14:textId="77777777" w:rsidR="00233E91" w:rsidRPr="006D18F4" w:rsidRDefault="00233E91" w:rsidP="007E710B">
            <w:pPr>
              <w:ind w:right="-1"/>
              <w:jc w:val="both"/>
              <w:rPr>
                <w:lang w:val="sr-Latn-CS"/>
              </w:rPr>
            </w:pPr>
            <w:r w:rsidRPr="006D18F4">
              <w:rPr>
                <w:lang w:val="sr-Latn-CS"/>
              </w:rPr>
              <w:t>1.97</w:t>
            </w:r>
          </w:p>
        </w:tc>
      </w:tr>
    </w:tbl>
    <w:p w14:paraId="0E96D032" w14:textId="77777777" w:rsidR="00FE01B8" w:rsidRPr="006D18F4" w:rsidRDefault="00FE01B8" w:rsidP="00233E91"/>
    <w:p w14:paraId="4ABDBAAC" w14:textId="73C99B35" w:rsidR="00233E91" w:rsidRPr="006D18F4" w:rsidRDefault="00E32EFC" w:rsidP="00412D61">
      <w:pPr>
        <w:pStyle w:val="Heading1"/>
        <w:numPr>
          <w:ilvl w:val="0"/>
          <w:numId w:val="16"/>
        </w:numPr>
      </w:pPr>
      <w:bookmarkStart w:id="74" w:name="_Toc99105510"/>
      <w:r w:rsidRPr="006D18F4">
        <w:t>ПОДАЦИ О СРЕДСТВИМА РАДА</w:t>
      </w:r>
      <w:bookmarkEnd w:id="74"/>
      <w:r w:rsidRPr="006D18F4">
        <w:t xml:space="preserve"> </w:t>
      </w:r>
    </w:p>
    <w:p w14:paraId="6BAF2E46" w14:textId="77777777" w:rsidR="00630911" w:rsidRPr="006D18F4" w:rsidRDefault="00630911" w:rsidP="00630911"/>
    <w:p w14:paraId="3A8F32CF" w14:textId="77777777" w:rsidR="00C345FD" w:rsidRPr="006D18F4" w:rsidRDefault="00C345FD" w:rsidP="007A4EC8">
      <w:pPr>
        <w:jc w:val="both"/>
      </w:pPr>
      <w:r w:rsidRPr="006D18F4">
        <w:rPr>
          <w:b/>
          <w:color w:val="FF0000"/>
        </w:rPr>
        <w:tab/>
      </w:r>
      <w:r w:rsidRPr="006D18F4">
        <w:t>У припреми</w:t>
      </w:r>
    </w:p>
    <w:p w14:paraId="229D00F3" w14:textId="77777777" w:rsidR="00233E91" w:rsidRPr="006D18F4" w:rsidRDefault="00233E91" w:rsidP="00630911">
      <w:pPr>
        <w:autoSpaceDE w:val="0"/>
        <w:autoSpaceDN w:val="0"/>
        <w:adjustRightInd w:val="0"/>
        <w:ind w:firstLine="720"/>
        <w:rPr>
          <w:color w:val="000000"/>
        </w:rPr>
      </w:pPr>
    </w:p>
    <w:p w14:paraId="5D8E5B88" w14:textId="4D3B4A90" w:rsidR="00233E91" w:rsidRPr="006D18F4" w:rsidRDefault="00233E91" w:rsidP="00412D61">
      <w:pPr>
        <w:pStyle w:val="Heading1"/>
        <w:numPr>
          <w:ilvl w:val="0"/>
          <w:numId w:val="16"/>
        </w:numPr>
      </w:pPr>
      <w:bookmarkStart w:id="75" w:name="_Toc498346974"/>
      <w:bookmarkStart w:id="76" w:name="_Toc498347561"/>
      <w:bookmarkStart w:id="77" w:name="_Toc498349204"/>
      <w:bookmarkStart w:id="78" w:name="hading17"/>
      <w:bookmarkStart w:id="79" w:name="_Toc99105511"/>
      <w:r w:rsidRPr="006D18F4">
        <w:t>ЧУВАЊЕ НОСАЧА ИНФОРМАЦИЈА</w:t>
      </w:r>
      <w:bookmarkEnd w:id="75"/>
      <w:bookmarkEnd w:id="76"/>
      <w:bookmarkEnd w:id="77"/>
      <w:bookmarkEnd w:id="79"/>
    </w:p>
    <w:bookmarkEnd w:id="78"/>
    <w:p w14:paraId="395A62F9" w14:textId="77777777" w:rsidR="00233E91" w:rsidRPr="006D18F4" w:rsidRDefault="00233E91" w:rsidP="00233E91">
      <w:pPr>
        <w:ind w:firstLine="720"/>
        <w:rPr>
          <w:b/>
          <w:color w:val="000000"/>
        </w:rPr>
      </w:pPr>
    </w:p>
    <w:p w14:paraId="0B9672AF" w14:textId="77777777" w:rsidR="007F681E" w:rsidRPr="006D18F4" w:rsidRDefault="007F681E" w:rsidP="007F681E">
      <w:pPr>
        <w:ind w:firstLine="720"/>
        <w:jc w:val="both"/>
      </w:pPr>
      <w:r w:rsidRPr="006D18F4">
        <w:t xml:space="preserve">Документација Канцеларије се заводи и чува у складу са Уредбом о канцеларијском пословању уз примену одговарајућих мера заштите. </w:t>
      </w:r>
    </w:p>
    <w:p w14:paraId="25BA6211" w14:textId="77777777" w:rsidR="007F681E" w:rsidRPr="006D18F4" w:rsidRDefault="007F681E" w:rsidP="007F681E">
      <w:pPr>
        <w:ind w:firstLine="720"/>
        <w:jc w:val="both"/>
      </w:pPr>
      <w:r w:rsidRPr="006D18F4">
        <w:t>Носачи информација којима располаже Канцеларија, настали у раду и у вези са радом Канцеларије чувају се : у просторијама Канцеларије.</w:t>
      </w:r>
    </w:p>
    <w:p w14:paraId="7A50EC61" w14:textId="77777777" w:rsidR="007F681E" w:rsidRPr="006D18F4" w:rsidRDefault="007F681E" w:rsidP="007F681E">
      <w:pPr>
        <w:ind w:firstLine="720"/>
        <w:jc w:val="both"/>
      </w:pPr>
      <w:r w:rsidRPr="006D18F4">
        <w:t>Архиви са предметима: у просторијама Канцеларије.</w:t>
      </w:r>
    </w:p>
    <w:p w14:paraId="1F91EAB4" w14:textId="77777777" w:rsidR="007F681E" w:rsidRPr="006D18F4" w:rsidRDefault="007F681E" w:rsidP="007F681E">
      <w:pPr>
        <w:ind w:firstLine="720"/>
        <w:jc w:val="both"/>
      </w:pPr>
      <w:r w:rsidRPr="006D18F4">
        <w:t>Електронска база података: у просторијама Канцеларије.</w:t>
      </w:r>
    </w:p>
    <w:p w14:paraId="7C4A2366" w14:textId="77777777" w:rsidR="007F681E" w:rsidRPr="006D18F4" w:rsidRDefault="007F681E" w:rsidP="007F681E">
      <w:pPr>
        <w:ind w:firstLine="720"/>
        <w:jc w:val="both"/>
      </w:pPr>
      <w:r w:rsidRPr="006D18F4">
        <w:t>Финансијска документација: чува се у Канцеларији, Сектору за правне, кадровске, финансијске и административне послове, у Управи за трезор Министарства финансија, Поп Лукина 9.</w:t>
      </w:r>
    </w:p>
    <w:p w14:paraId="63F69E32" w14:textId="3EF452A8" w:rsidR="00233E91" w:rsidRPr="006D18F4" w:rsidRDefault="007F681E" w:rsidP="007F681E">
      <w:pPr>
        <w:ind w:firstLine="720"/>
        <w:jc w:val="both"/>
      </w:pPr>
      <w:r w:rsidRPr="006D18F4">
        <w:t>На интернет презентацији Канцеларије објављују се информације које су настале у раду или у вези са радом Канцеларије, а чија садржина има или би могла имати значај за јавни интерес. Информације на сајту остају док траје њихова примена, а по потреби се ажурирају.</w:t>
      </w:r>
    </w:p>
    <w:p w14:paraId="3E13D9DD" w14:textId="77777777" w:rsidR="00741F9D" w:rsidRPr="006D18F4" w:rsidRDefault="00741F9D" w:rsidP="007F681E">
      <w:pPr>
        <w:ind w:firstLine="720"/>
        <w:jc w:val="both"/>
        <w:rPr>
          <w:color w:val="000000"/>
        </w:rPr>
      </w:pPr>
    </w:p>
    <w:p w14:paraId="6B949252" w14:textId="3FF7CF71" w:rsidR="00233E91" w:rsidRPr="006D18F4" w:rsidRDefault="00233E91" w:rsidP="00412D61">
      <w:pPr>
        <w:pStyle w:val="Heading1"/>
        <w:numPr>
          <w:ilvl w:val="0"/>
          <w:numId w:val="16"/>
        </w:numPr>
      </w:pPr>
      <w:bookmarkStart w:id="80" w:name="hading18"/>
      <w:bookmarkStart w:id="81" w:name="_Toc99105512"/>
      <w:r w:rsidRPr="006D18F4">
        <w:t>ВРСТЕ ИНФОРМАЦИЈА У ПОСЕДУ</w:t>
      </w:r>
      <w:bookmarkEnd w:id="81"/>
    </w:p>
    <w:bookmarkEnd w:id="80"/>
    <w:p w14:paraId="3DBE47B4" w14:textId="77777777" w:rsidR="00233E91" w:rsidRPr="006D18F4" w:rsidRDefault="00233E91" w:rsidP="00233E91">
      <w:pPr>
        <w:autoSpaceDE w:val="0"/>
        <w:autoSpaceDN w:val="0"/>
        <w:adjustRightInd w:val="0"/>
        <w:ind w:left="720"/>
        <w:jc w:val="both"/>
        <w:rPr>
          <w:b/>
          <w:color w:val="000000"/>
        </w:rPr>
      </w:pPr>
    </w:p>
    <w:p w14:paraId="47D19E3B" w14:textId="77777777" w:rsidR="00C345FD" w:rsidRPr="006D18F4" w:rsidRDefault="00C345FD" w:rsidP="005A2FC7">
      <w:r w:rsidRPr="006D18F4">
        <w:t>У припреми.</w:t>
      </w:r>
    </w:p>
    <w:p w14:paraId="30405833" w14:textId="77777777" w:rsidR="00630911" w:rsidRPr="006D18F4" w:rsidRDefault="00630911" w:rsidP="00B2139F">
      <w:pPr>
        <w:rPr>
          <w:b/>
          <w:color w:val="000000"/>
        </w:rPr>
      </w:pPr>
    </w:p>
    <w:p w14:paraId="2F846AC1" w14:textId="1601FA79" w:rsidR="00233E91" w:rsidRPr="006D18F4" w:rsidRDefault="00233E91" w:rsidP="00412D61">
      <w:pPr>
        <w:pStyle w:val="Heading1"/>
        <w:numPr>
          <w:ilvl w:val="0"/>
          <w:numId w:val="16"/>
        </w:numPr>
      </w:pPr>
      <w:bookmarkStart w:id="82" w:name="hading19"/>
      <w:bookmarkStart w:id="83" w:name="_Toc99105513"/>
      <w:r w:rsidRPr="006D18F4">
        <w:t xml:space="preserve">ВРСТЕ ИНФОРМАЦИЈА КОЈИМА </w:t>
      </w:r>
      <w:r w:rsidR="00C345FD" w:rsidRPr="006D18F4">
        <w:t>КАНЦЕЛАРИЈА</w:t>
      </w:r>
      <w:r w:rsidRPr="006D18F4">
        <w:t xml:space="preserve"> ОМОГУЋАВА ПРИСТУП</w:t>
      </w:r>
      <w:bookmarkEnd w:id="83"/>
    </w:p>
    <w:bookmarkEnd w:id="82"/>
    <w:p w14:paraId="060039DF" w14:textId="77777777" w:rsidR="00233E91" w:rsidRPr="006D18F4" w:rsidRDefault="00233E91" w:rsidP="00233E91">
      <w:pPr>
        <w:autoSpaceDE w:val="0"/>
        <w:autoSpaceDN w:val="0"/>
        <w:adjustRightInd w:val="0"/>
        <w:ind w:left="720"/>
        <w:jc w:val="both"/>
        <w:rPr>
          <w:b/>
          <w:color w:val="000000"/>
        </w:rPr>
      </w:pPr>
    </w:p>
    <w:p w14:paraId="5128226F" w14:textId="6C41B280" w:rsidR="007F681E" w:rsidRPr="006D18F4" w:rsidRDefault="007F681E" w:rsidP="007F681E">
      <w:pPr>
        <w:ind w:firstLine="720"/>
        <w:jc w:val="both"/>
      </w:pPr>
      <w:r w:rsidRPr="006D18F4">
        <w:t>Све информације којима Канцеларија располаже, а које су настале у раду или у вези са радом, Канцеларија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осим када су се, према овом закону, стекли услови за искључење или ограничење од слободног приступа информације од јавно</w:t>
      </w:r>
      <w:r w:rsidR="00557117" w:rsidRPr="006D18F4">
        <w:t>г значаја, у складу са чланом 9</w:t>
      </w:r>
      <w:r w:rsidRPr="006D18F4">
        <w:t>, 10. или 14. Закона.</w:t>
      </w:r>
    </w:p>
    <w:p w14:paraId="0BBDDC03" w14:textId="77777777" w:rsidR="007F681E" w:rsidRPr="006D18F4" w:rsidRDefault="007F681E" w:rsidP="007F681E">
      <w:pPr>
        <w:ind w:firstLine="720"/>
        <w:jc w:val="both"/>
      </w:pPr>
      <w:r w:rsidRPr="006D18F4">
        <w:t>Приступ информацијама може бити ускраћен или ограничен у вези са следећим врстама информација и из следећих разлога:</w:t>
      </w:r>
    </w:p>
    <w:p w14:paraId="0DAE10D8" w14:textId="77777777" w:rsidR="007F681E" w:rsidRPr="006D18F4" w:rsidRDefault="007F681E" w:rsidP="007F681E">
      <w:pPr>
        <w:ind w:firstLine="720"/>
        <w:jc w:val="both"/>
      </w:pPr>
      <w:r w:rsidRPr="006D18F4">
        <w:t xml:space="preserve">Ако се захтев односи на неку информацију која припада врстама информација које су објављене на веб - сајту, Канцеларија се може позвати на то да је тражена информација већ доступна на интернету и поступити на основу одредаба члана 10. Закона о слободном приступу информацијама од јавног значаја тако што ће подносиоцу захтева, уместо омогућавања увида или копије документа, доставити тачну интернет адресу на којој се информација може прочитати или документ преузети. </w:t>
      </w:r>
    </w:p>
    <w:p w14:paraId="69C8F952" w14:textId="77777777" w:rsidR="007F681E" w:rsidRPr="006D18F4" w:rsidRDefault="007F681E" w:rsidP="007F681E">
      <w:pPr>
        <w:ind w:firstLine="720"/>
        <w:jc w:val="both"/>
      </w:pPr>
      <w:r w:rsidRPr="006D18F4">
        <w:t xml:space="preserve">Када се захтев односи на неки податак који је овлашћено лице другог органа јавне власти, у складу са Законом о тајности података, означило одређеним степеном тајности, Канцеларија може ускратити приступ таквом податку, на основу одредаба члана 9. тачка 5. Закона о слободном приступу информацијама од јавног значаја, ако су испуњени и материјални услови за то у погледу могућности наступања тешких правних или других последица по интересе који претежу над интересом за приступ информацијама. У таквом случају одбијање захтева може бити делимично или потпуно, у зависности од тога да ли је тајни податак могуће издвојити и делимично удовољити захтеву или не. Примена овог изузетка се може очекивати у малом броју случајева. </w:t>
      </w:r>
    </w:p>
    <w:p w14:paraId="5E11AA3C" w14:textId="77777777" w:rsidR="007F681E" w:rsidRPr="006D18F4" w:rsidRDefault="007F681E" w:rsidP="007F681E">
      <w:pPr>
        <w:ind w:firstLine="720"/>
        <w:jc w:val="both"/>
      </w:pPr>
      <w:r w:rsidRPr="006D18F4">
        <w:lastRenderedPageBreak/>
        <w:t xml:space="preserve">Захтеви који се односе на неку од ниже наведених врста информација могу бити делимично или потпуно одбијени на основу члана 14. Закона о слободном приступу информацијама.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p w14:paraId="3DFCF93F" w14:textId="77777777" w:rsidR="007F681E" w:rsidRPr="006D18F4" w:rsidRDefault="007F681E" w:rsidP="007F681E">
      <w:pPr>
        <w:ind w:firstLine="720"/>
        <w:jc w:val="both"/>
      </w:pPr>
      <w:r w:rsidRPr="006D18F4">
        <w:t>Подаци о другим поднетим захтевима за приступ информацијама (Канцеларија ће ускратити податак о имену и презимену жалиоца, адреси и другим контактима, као и личне податке других лица која се помињу у жалби).</w:t>
      </w:r>
    </w:p>
    <w:p w14:paraId="6D4C2014" w14:textId="77777777" w:rsidR="007F681E" w:rsidRPr="006D18F4" w:rsidRDefault="007F681E" w:rsidP="007F681E">
      <w:pPr>
        <w:autoSpaceDE w:val="0"/>
        <w:autoSpaceDN w:val="0"/>
        <w:adjustRightInd w:val="0"/>
        <w:ind w:firstLine="720"/>
        <w:jc w:val="both"/>
      </w:pPr>
      <w:r w:rsidRPr="006D18F4">
        <w:t>Подаци о поднетим захтевима у вези са заштитом података о личности (Канцеларија ће ускратити све податке на основу којих би се могао идентификовати подносилац захтева).</w:t>
      </w:r>
    </w:p>
    <w:p w14:paraId="1C778638" w14:textId="77777777" w:rsidR="007F681E" w:rsidRPr="006D18F4" w:rsidRDefault="007F681E" w:rsidP="007F681E">
      <w:pPr>
        <w:autoSpaceDE w:val="0"/>
        <w:autoSpaceDN w:val="0"/>
        <w:adjustRightInd w:val="0"/>
        <w:ind w:firstLine="720"/>
        <w:jc w:val="both"/>
      </w:pPr>
      <w:r w:rsidRPr="006D18F4">
        <w:t>Подаци о државним службеницима и намештеницима (Канцеларија ће ускратити приступ њиховим личним подацима (нпр. матични број, датум рођења, кућна адреса и број телефона, националност, подаци о здравственом стању, социјалном статусу и сл).</w:t>
      </w:r>
    </w:p>
    <w:p w14:paraId="3064DC00" w14:textId="77777777" w:rsidR="007F681E" w:rsidRPr="006D18F4" w:rsidRDefault="007F681E" w:rsidP="007F681E">
      <w:pPr>
        <w:autoSpaceDE w:val="0"/>
        <w:autoSpaceDN w:val="0"/>
        <w:adjustRightInd w:val="0"/>
        <w:ind w:firstLine="720"/>
        <w:jc w:val="both"/>
      </w:pPr>
      <w:r w:rsidRPr="006D18F4">
        <w:t>Подаци о исплатама (Канцеларија ће ускратити поједине личне податке лица која добијају исплате из буџета - број рачуна у банци, матични број, адреса становања).</w:t>
      </w:r>
    </w:p>
    <w:p w14:paraId="69AF6E53" w14:textId="2858B4AF" w:rsidR="00233E91" w:rsidRPr="006D18F4" w:rsidRDefault="007F681E" w:rsidP="007F681E">
      <w:pPr>
        <w:autoSpaceDE w:val="0"/>
        <w:autoSpaceDN w:val="0"/>
        <w:adjustRightInd w:val="0"/>
        <w:ind w:firstLine="720"/>
        <w:jc w:val="both"/>
        <w:rPr>
          <w:b/>
          <w:color w:val="000000"/>
          <w:lang w:val="ru-RU"/>
        </w:rPr>
      </w:pPr>
      <w:r w:rsidRPr="006D18F4">
        <w:t>С обзиром на то да није у потпуности могуће унапред предвидети сваку ситуацију у којој би било оправдано ускратити приступ некој информацији, напомињемо да је могуће да се и у оквиру других категорија информација, осим оних које су изричито наведене у овом поглављу, нађу неки подаци у које би био ускраћен приступ на основу заштите приватности лица на која се ти подаци односе.</w:t>
      </w:r>
    </w:p>
    <w:p w14:paraId="0A285C05" w14:textId="77777777" w:rsidR="00630911" w:rsidRPr="006D18F4" w:rsidRDefault="00630911" w:rsidP="00885CA9">
      <w:pPr>
        <w:autoSpaceDE w:val="0"/>
        <w:autoSpaceDN w:val="0"/>
        <w:adjustRightInd w:val="0"/>
        <w:jc w:val="both"/>
        <w:rPr>
          <w:b/>
          <w:color w:val="000000"/>
          <w:lang w:val="ru-RU"/>
        </w:rPr>
      </w:pPr>
    </w:p>
    <w:p w14:paraId="495ED494" w14:textId="06C76257" w:rsidR="00233E91" w:rsidRPr="006D18F4" w:rsidRDefault="00233E91" w:rsidP="00412D61">
      <w:pPr>
        <w:pStyle w:val="Heading1"/>
        <w:numPr>
          <w:ilvl w:val="0"/>
          <w:numId w:val="16"/>
        </w:numPr>
      </w:pPr>
      <w:bookmarkStart w:id="84" w:name="hading20"/>
      <w:bookmarkStart w:id="85" w:name="_Toc99105514"/>
      <w:r w:rsidRPr="006D18F4">
        <w:t>ИНФОРМАЦИЈЕ О ПОДНОШЕЊУ ЗАХТЕВА ЗА ПРИСТУП ИНФОРМАЦИЈАМА</w:t>
      </w:r>
      <w:bookmarkEnd w:id="84"/>
      <w:bookmarkEnd w:id="85"/>
    </w:p>
    <w:p w14:paraId="560E0469" w14:textId="77777777" w:rsidR="00630911" w:rsidRPr="006D18F4" w:rsidRDefault="00630911" w:rsidP="00630911"/>
    <w:p w14:paraId="73984621" w14:textId="77777777" w:rsidR="007F681E" w:rsidRPr="006D18F4" w:rsidRDefault="007F681E" w:rsidP="007F681E">
      <w:pPr>
        <w:ind w:firstLine="720"/>
        <w:jc w:val="both"/>
      </w:pPr>
      <w:r w:rsidRPr="006D18F4">
        <w:t>У складу са Законом о слободном приступу информацијама од јавног значаја („Службени гласник РС“, бр. 120/04, 54/07, 104/09 и 36/10), информација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33C7466B" w14:textId="77777777" w:rsidR="007F681E" w:rsidRPr="006D18F4" w:rsidRDefault="007F681E" w:rsidP="007F681E">
      <w:pPr>
        <w:ind w:firstLine="720"/>
        <w:jc w:val="both"/>
      </w:pPr>
      <w:r w:rsidRPr="006D18F4">
        <w:t>Свако има право да му буде саопштено да ли орган власти поседује одређену информацију од јавног значаја, односно да ли му је она иначе доступна.</w:t>
      </w:r>
    </w:p>
    <w:p w14:paraId="7EE53608" w14:textId="77777777" w:rsidR="007F681E" w:rsidRPr="006D18F4" w:rsidRDefault="007F681E" w:rsidP="007F681E">
      <w:pPr>
        <w:ind w:firstLine="720"/>
        <w:jc w:val="both"/>
      </w:pPr>
      <w:r w:rsidRPr="006D18F4">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14:paraId="3A56D5D4" w14:textId="77777777" w:rsidR="007F681E" w:rsidRPr="006D18F4" w:rsidRDefault="007F681E" w:rsidP="007F681E">
      <w:pPr>
        <w:ind w:firstLine="720"/>
        <w:jc w:val="both"/>
      </w:pPr>
      <w:r w:rsidRPr="006D18F4">
        <w:t>Захтев за приступ информацијама од јавног значаја доставља се лицу овлашћеном за поступање поступање по захтеву за слободан приступ информацијама од јавног значаја које затим прикупља податке од који се односе на предмет захтева ради припреме одговора, при чему се води рачуна о законским роковима. Захтев се може упутити поштом на адресу Немањина 11., Београд или електронском поштом како је наведено у делу правила у вези са јавношћу рада.</w:t>
      </w:r>
    </w:p>
    <w:p w14:paraId="305608D9" w14:textId="77777777" w:rsidR="007F681E" w:rsidRPr="006D18F4" w:rsidRDefault="007F681E" w:rsidP="007F681E">
      <w:pPr>
        <w:ind w:firstLine="720"/>
        <w:jc w:val="both"/>
      </w:pPr>
      <w:r w:rsidRPr="006D18F4">
        <w:t xml:space="preserve">Захтев мора садржати назив органа власти, име, презиме и адресу тражиоца, као и што прецизнији опис информације која се тражи. Тражилац не мора навести разлоге за захтев. </w:t>
      </w:r>
    </w:p>
    <w:p w14:paraId="6F9E36B5" w14:textId="77777777" w:rsidR="007F681E" w:rsidRPr="006D18F4" w:rsidRDefault="007F681E" w:rsidP="007F681E">
      <w:pPr>
        <w:ind w:firstLine="720"/>
        <w:jc w:val="both"/>
      </w:pPr>
      <w:r w:rsidRPr="006D18F4">
        <w:t>Ако захтев не садржи наведене податке,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14:paraId="23A5C1B4" w14:textId="77777777" w:rsidR="007F681E" w:rsidRPr="006D18F4" w:rsidRDefault="007F681E" w:rsidP="007F681E">
      <w:pPr>
        <w:ind w:firstLine="720"/>
        <w:jc w:val="both"/>
      </w:pPr>
      <w:r w:rsidRPr="006D18F4">
        <w:lastRenderedPageBreak/>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Канцеларија ће донети закључак о одбацивању захтева као неуредног.</w:t>
      </w:r>
    </w:p>
    <w:p w14:paraId="2904EB49" w14:textId="77777777" w:rsidR="007F681E" w:rsidRPr="006D18F4" w:rsidRDefault="007F681E" w:rsidP="007F681E">
      <w:pPr>
        <w:ind w:firstLine="720"/>
        <w:jc w:val="both"/>
      </w:pPr>
      <w:r w:rsidRPr="006D18F4">
        <w:t>Приступ информацијама Канцеларија је дужно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727B9941" w14:textId="77777777" w:rsidR="007F681E" w:rsidRPr="006D18F4" w:rsidRDefault="007F681E" w:rsidP="007F681E">
      <w:pPr>
        <w:ind w:firstLine="720"/>
        <w:jc w:val="both"/>
      </w:pPr>
      <w:r w:rsidRPr="006D18F4">
        <w:t>Образац за подношење захтева дат је у прилогу, али ће Канцеларија размотрити и захтев који није сачињен на том обрасцу.</w:t>
      </w:r>
    </w:p>
    <w:p w14:paraId="46EB2057" w14:textId="77777777" w:rsidR="007F681E" w:rsidRPr="006D18F4" w:rsidRDefault="007F681E" w:rsidP="007F681E">
      <w:pPr>
        <w:autoSpaceDE w:val="0"/>
        <w:autoSpaceDN w:val="0"/>
        <w:adjustRightInd w:val="0"/>
        <w:ind w:firstLine="720"/>
        <w:jc w:val="both"/>
      </w:pPr>
      <w:r w:rsidRPr="006D18F4">
        <w:t xml:space="preserve">Канцеларија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Канцеларије. </w:t>
      </w:r>
    </w:p>
    <w:p w14:paraId="45447F06" w14:textId="77777777" w:rsidR="007F681E" w:rsidRPr="006D18F4" w:rsidRDefault="007F681E" w:rsidP="007F681E">
      <w:pPr>
        <w:autoSpaceDE w:val="0"/>
        <w:autoSpaceDN w:val="0"/>
        <w:adjustRightInd w:val="0"/>
        <w:ind w:firstLine="720"/>
        <w:jc w:val="both"/>
      </w:pPr>
      <w:r w:rsidRPr="006D18F4">
        <w:t>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w:t>
      </w:r>
    </w:p>
    <w:p w14:paraId="6FC9E5B7" w14:textId="77777777" w:rsidR="007F681E" w:rsidRPr="006D18F4" w:rsidRDefault="007F681E" w:rsidP="007F681E">
      <w:pPr>
        <w:autoSpaceDE w:val="0"/>
        <w:autoSpaceDN w:val="0"/>
        <w:adjustRightInd w:val="0"/>
        <w:ind w:firstLine="720"/>
        <w:jc w:val="both"/>
      </w:pPr>
      <w:r w:rsidRPr="006D18F4">
        <w:t>Ако орган власти није у могућности, из оправданих разлога, да у року од 15 дана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Канцеларија је дужна да о томе, најкасније у року од 7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14:paraId="2F7E83D5" w14:textId="77777777" w:rsidR="007F681E" w:rsidRPr="006D18F4" w:rsidRDefault="007F681E" w:rsidP="007F681E">
      <w:pPr>
        <w:autoSpaceDE w:val="0"/>
        <w:autoSpaceDN w:val="0"/>
        <w:adjustRightInd w:val="0"/>
        <w:ind w:firstLine="720"/>
        <w:jc w:val="both"/>
      </w:pPr>
      <w:r w:rsidRPr="006D18F4">
        <w:t>Ако Канцеларија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w:t>
      </w:r>
    </w:p>
    <w:p w14:paraId="23946104" w14:textId="77777777" w:rsidR="007F681E" w:rsidRPr="006D18F4" w:rsidRDefault="007F681E" w:rsidP="007F681E">
      <w:pPr>
        <w:autoSpaceDE w:val="0"/>
        <w:autoSpaceDN w:val="0"/>
        <w:adjustRightInd w:val="0"/>
        <w:ind w:firstLine="720"/>
        <w:jc w:val="both"/>
      </w:pPr>
      <w:r w:rsidRPr="006D18F4">
        <w:t>Увид у документ који садржи тражену информацију је бесплатан и врши се у службеним просторијама Канцеларије.</w:t>
      </w:r>
    </w:p>
    <w:p w14:paraId="0E5A99BE" w14:textId="77777777" w:rsidR="007F681E" w:rsidRPr="006D18F4" w:rsidRDefault="007F681E" w:rsidP="007F681E">
      <w:pPr>
        <w:autoSpaceDE w:val="0"/>
        <w:autoSpaceDN w:val="0"/>
        <w:adjustRightInd w:val="0"/>
        <w:ind w:firstLine="720"/>
        <w:jc w:val="both"/>
      </w:pPr>
      <w:r w:rsidRPr="006D18F4">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14:paraId="44C8C5D8" w14:textId="77777777" w:rsidR="007F681E" w:rsidRPr="006D18F4" w:rsidRDefault="007F681E" w:rsidP="007F681E">
      <w:pPr>
        <w:autoSpaceDE w:val="0"/>
        <w:autoSpaceDN w:val="0"/>
        <w:adjustRightInd w:val="0"/>
        <w:ind w:firstLine="720"/>
        <w:jc w:val="both"/>
      </w:pPr>
      <w:r w:rsidRPr="006D18F4">
        <w:t>Влада прописује трошковник на основу кога се обрачунавају трошкови из претходног става.</w:t>
      </w:r>
    </w:p>
    <w:p w14:paraId="655AD5AB" w14:textId="77777777" w:rsidR="007F681E" w:rsidRPr="006D18F4" w:rsidRDefault="007F681E" w:rsidP="007F681E">
      <w:pPr>
        <w:autoSpaceDE w:val="0"/>
        <w:autoSpaceDN w:val="0"/>
        <w:adjustRightInd w:val="0"/>
        <w:ind w:firstLine="720"/>
        <w:jc w:val="both"/>
      </w:pPr>
      <w:r w:rsidRPr="006D18F4">
        <w:t>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w:t>
      </w:r>
    </w:p>
    <w:p w14:paraId="68C3F808" w14:textId="77777777" w:rsidR="007F681E" w:rsidRPr="006D18F4" w:rsidRDefault="007F681E" w:rsidP="007F681E">
      <w:pPr>
        <w:autoSpaceDE w:val="0"/>
        <w:autoSpaceDN w:val="0"/>
        <w:adjustRightInd w:val="0"/>
        <w:ind w:firstLine="720"/>
        <w:jc w:val="both"/>
      </w:pPr>
      <w:r w:rsidRPr="006D18F4">
        <w:t>Лице које није у стању да без пратиоца изврши увид у документ који садржи тражену информацију, омогућиће се да то учини уз помоћ пратиоца.</w:t>
      </w:r>
    </w:p>
    <w:p w14:paraId="410F2EDC" w14:textId="77777777" w:rsidR="007F681E" w:rsidRPr="006D18F4" w:rsidRDefault="007F681E" w:rsidP="007F681E">
      <w:pPr>
        <w:autoSpaceDE w:val="0"/>
        <w:autoSpaceDN w:val="0"/>
        <w:adjustRightInd w:val="0"/>
        <w:ind w:firstLine="720"/>
        <w:jc w:val="both"/>
      </w:pPr>
      <w:r w:rsidRPr="006D18F4">
        <w:t>Ако удовољи захтеву, Канцеларија неће издати посебно решење, него ће о томе сачинити службену белешку.</w:t>
      </w:r>
    </w:p>
    <w:p w14:paraId="7E859399" w14:textId="77777777" w:rsidR="007F681E" w:rsidRPr="006D18F4" w:rsidRDefault="007F681E" w:rsidP="007F681E">
      <w:pPr>
        <w:autoSpaceDE w:val="0"/>
        <w:autoSpaceDN w:val="0"/>
        <w:adjustRightInd w:val="0"/>
        <w:ind w:firstLine="720"/>
        <w:jc w:val="both"/>
      </w:pPr>
      <w:r w:rsidRPr="006D18F4">
        <w:t xml:space="preserve">Ако Канцеларија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донесе решење о одбијању </w:t>
      </w:r>
      <w:r w:rsidRPr="006D18F4">
        <w:lastRenderedPageBreak/>
        <w:t>захтева и да то решење писмено образложи, као и да у решењу упути тражиоца на правна средства која може изјавити против таквог решења.</w:t>
      </w:r>
    </w:p>
    <w:p w14:paraId="657C4114" w14:textId="77777777" w:rsidR="007F681E" w:rsidRPr="006D18F4" w:rsidRDefault="007F681E" w:rsidP="007F681E">
      <w:pPr>
        <w:autoSpaceDE w:val="0"/>
        <w:autoSpaceDN w:val="0"/>
        <w:adjustRightInd w:val="0"/>
        <w:ind w:firstLine="720"/>
        <w:jc w:val="both"/>
      </w:pPr>
      <w:r w:rsidRPr="006D18F4">
        <w:t>Тражилац може изјавити жалбу у случајевима прописаним чланом 22. Закона о слободном приступу информацијама од јавног значаја.</w:t>
      </w:r>
    </w:p>
    <w:p w14:paraId="6AD976B4" w14:textId="77777777" w:rsidR="007F681E" w:rsidRPr="006D18F4" w:rsidRDefault="007F681E" w:rsidP="007F681E">
      <w:pPr>
        <w:autoSpaceDE w:val="0"/>
        <w:autoSpaceDN w:val="0"/>
        <w:adjustRightInd w:val="0"/>
        <w:ind w:firstLine="720"/>
        <w:jc w:val="both"/>
      </w:pPr>
      <w:r w:rsidRPr="006D18F4">
        <w:t>Подносилац захтева има право жалбе против решења Канцеларије, у случају да Канцеларија нити удовољи нити донесе решење којим се захтев одбија.</w:t>
      </w:r>
    </w:p>
    <w:p w14:paraId="15D95592" w14:textId="33ABBA72" w:rsidR="00233E91" w:rsidRPr="006D18F4" w:rsidRDefault="007F681E" w:rsidP="007F681E">
      <w:pPr>
        <w:autoSpaceDE w:val="0"/>
        <w:autoSpaceDN w:val="0"/>
        <w:adjustRightInd w:val="0"/>
        <w:ind w:firstLine="720"/>
        <w:jc w:val="both"/>
        <w:rPr>
          <w:b/>
          <w:bCs/>
        </w:rPr>
      </w:pPr>
      <w:r w:rsidRPr="006D18F4">
        <w:t>Подносилац захтева има право жалбе, на закључак којим се захтев тражиоца одбацује као неуредан.</w:t>
      </w:r>
    </w:p>
    <w:p w14:paraId="4DB4730B" w14:textId="5B3A8815" w:rsidR="004226E7" w:rsidRDefault="004226E7">
      <w:pPr>
        <w:spacing w:after="160" w:line="259" w:lineRule="auto"/>
      </w:pPr>
      <w:r>
        <w:br w:type="page"/>
      </w:r>
    </w:p>
    <w:p w14:paraId="7CF87F46" w14:textId="77777777" w:rsidR="00233E91" w:rsidRPr="006D18F4" w:rsidRDefault="003709AC" w:rsidP="00CC6A32">
      <w:r w:rsidRPr="006D18F4">
        <w:lastRenderedPageBreak/>
        <w:t>КАНЦЕЛАРИЈА ЗА ИНФОР</w:t>
      </w:r>
      <w:r w:rsidR="00233E91" w:rsidRPr="006D18F4">
        <w:t>МА</w:t>
      </w:r>
      <w:r w:rsidRPr="006D18F4">
        <w:t>ЦИОНЕ ТЕХНОЛОГИЈЕ И ЕЛЕКТРОНСКУ УПРАВУ</w:t>
      </w:r>
    </w:p>
    <w:p w14:paraId="64378D26" w14:textId="77777777" w:rsidR="00233E91" w:rsidRPr="006D18F4" w:rsidRDefault="004B56A5" w:rsidP="00CC6A32">
      <w:r w:rsidRPr="006D18F4">
        <w:rPr>
          <w:lang w:val="sr-Latn-RS"/>
        </w:rPr>
        <w:t xml:space="preserve">11000 </w:t>
      </w:r>
      <w:r w:rsidRPr="006D18F4">
        <w:t>Београд</w:t>
      </w:r>
      <w:r w:rsidRPr="006D18F4">
        <w:rPr>
          <w:lang w:val="sr-Latn-RS"/>
        </w:rPr>
        <w:t xml:space="preserve">, </w:t>
      </w:r>
      <w:r w:rsidRPr="006D18F4">
        <w:t>Немањина 11</w:t>
      </w:r>
    </w:p>
    <w:p w14:paraId="422EDA39" w14:textId="77777777" w:rsidR="00824FC5" w:rsidRPr="006D18F4" w:rsidRDefault="00824FC5" w:rsidP="00CC6A32"/>
    <w:p w14:paraId="1A769A5F" w14:textId="77777777" w:rsidR="00233E91" w:rsidRPr="006D18F4" w:rsidRDefault="00233E91" w:rsidP="00CC6A32">
      <w:pPr>
        <w:jc w:val="center"/>
        <w:rPr>
          <w:b/>
        </w:rPr>
      </w:pPr>
      <w:r w:rsidRPr="006D18F4">
        <w:rPr>
          <w:b/>
        </w:rPr>
        <w:t>З А Х Т Е В</w:t>
      </w:r>
    </w:p>
    <w:p w14:paraId="530CE3EF" w14:textId="77777777" w:rsidR="00233E91" w:rsidRPr="006D18F4" w:rsidRDefault="00233E91" w:rsidP="00CC6A32">
      <w:pPr>
        <w:jc w:val="center"/>
        <w:rPr>
          <w:b/>
        </w:rPr>
      </w:pPr>
      <w:r w:rsidRPr="006D18F4">
        <w:rPr>
          <w:b/>
        </w:rPr>
        <w:t>за приступ информацији од јавног значаја</w:t>
      </w:r>
    </w:p>
    <w:p w14:paraId="30913539" w14:textId="77777777" w:rsidR="00233E91" w:rsidRPr="006D18F4" w:rsidRDefault="00233E91" w:rsidP="00233E91">
      <w:pPr>
        <w:jc w:val="both"/>
        <w:rPr>
          <w:b/>
        </w:rPr>
      </w:pPr>
    </w:p>
    <w:p w14:paraId="4DB386AD" w14:textId="774744DC" w:rsidR="00233E91" w:rsidRPr="006D18F4" w:rsidRDefault="00233E91" w:rsidP="008B71DF">
      <w:pPr>
        <w:ind w:firstLine="720"/>
        <w:jc w:val="both"/>
      </w:pPr>
      <w:r w:rsidRPr="006D18F4">
        <w:t xml:space="preserve">На основу члана 15. ст. 1. Закона о слободном приступу </w:t>
      </w:r>
      <w:r w:rsidR="00365C24" w:rsidRPr="006D18F4">
        <w:t>информацијама од јавног значаја</w:t>
      </w:r>
      <w:r w:rsidRPr="006D18F4">
        <w:t xml:space="preserve"> („Службени гласник РС“ бр. 120/04,</w:t>
      </w:r>
      <w:r w:rsidR="00082381" w:rsidRPr="006D18F4">
        <w:rPr>
          <w:lang w:val="sr-Latn-RS"/>
        </w:rPr>
        <w:t xml:space="preserve"> </w:t>
      </w:r>
      <w:r w:rsidRPr="006D18F4">
        <w:t>54/07, 104/09 и 36/10), од горе наведеног органа захтевам*:</w:t>
      </w:r>
    </w:p>
    <w:p w14:paraId="7B4272CF" w14:textId="77777777" w:rsidR="00233E91" w:rsidRPr="006D18F4" w:rsidRDefault="00233E91" w:rsidP="00233E91">
      <w:pPr>
        <w:jc w:val="both"/>
      </w:pPr>
    </w:p>
    <w:p w14:paraId="3F3B78D8" w14:textId="77777777" w:rsidR="00233E91" w:rsidRPr="006D18F4" w:rsidRDefault="00233E91" w:rsidP="003E269B">
      <w:pPr>
        <w:ind w:left="720"/>
      </w:pPr>
      <w:r w:rsidRPr="006D18F4">
        <w:sym w:font="Symbol" w:char="F0A0"/>
      </w:r>
      <w:r w:rsidRPr="006D18F4">
        <w:t>обавештење да ли поседује тражену информацију;</w:t>
      </w:r>
    </w:p>
    <w:p w14:paraId="6797C3DE" w14:textId="77777777" w:rsidR="00233E91" w:rsidRPr="006D18F4" w:rsidRDefault="00233E91" w:rsidP="003E269B">
      <w:pPr>
        <w:ind w:left="720"/>
      </w:pPr>
      <w:r w:rsidRPr="006D18F4">
        <w:sym w:font="Symbol" w:char="F0A0"/>
      </w:r>
      <w:r w:rsidRPr="006D18F4">
        <w:t>увид у документ који садржи тражену информацију;</w:t>
      </w:r>
    </w:p>
    <w:p w14:paraId="44420DD7" w14:textId="77777777" w:rsidR="00233E91" w:rsidRPr="006D18F4" w:rsidRDefault="00233E91" w:rsidP="003E269B">
      <w:pPr>
        <w:ind w:left="720"/>
      </w:pPr>
      <w:r w:rsidRPr="006D18F4">
        <w:sym w:font="Symbol" w:char="F0A0"/>
      </w:r>
      <w:r w:rsidRPr="006D18F4">
        <w:t>копију документа који садржи тражену информацију;</w:t>
      </w:r>
    </w:p>
    <w:p w14:paraId="3519C40D" w14:textId="77777777" w:rsidR="00233E91" w:rsidRPr="006D18F4" w:rsidRDefault="00233E91" w:rsidP="003E269B">
      <w:pPr>
        <w:ind w:left="720"/>
      </w:pPr>
      <w:r w:rsidRPr="006D18F4">
        <w:sym w:font="Symbol" w:char="F0A0"/>
      </w:r>
      <w:r w:rsidRPr="006D18F4">
        <w:t>достављање копије документа који садржи тражену информацију:**</w:t>
      </w:r>
    </w:p>
    <w:p w14:paraId="3883037C" w14:textId="77777777" w:rsidR="00233E91" w:rsidRPr="006D18F4" w:rsidRDefault="00233E91" w:rsidP="003E269B">
      <w:pPr>
        <w:ind w:left="1440"/>
        <w:jc w:val="both"/>
      </w:pPr>
      <w:r w:rsidRPr="006D18F4">
        <w:sym w:font="Symbol" w:char="F0A0"/>
      </w:r>
      <w:r w:rsidRPr="006D18F4">
        <w:t>поштом</w:t>
      </w:r>
    </w:p>
    <w:p w14:paraId="152980F2" w14:textId="77777777" w:rsidR="00233E91" w:rsidRPr="006D18F4" w:rsidRDefault="00233E91" w:rsidP="003E269B">
      <w:pPr>
        <w:ind w:left="1440"/>
        <w:jc w:val="both"/>
      </w:pPr>
      <w:r w:rsidRPr="006D18F4">
        <w:sym w:font="Symbol" w:char="F0A0"/>
      </w:r>
      <w:r w:rsidRPr="006D18F4">
        <w:t>електронском поштом</w:t>
      </w:r>
    </w:p>
    <w:p w14:paraId="74446FAB" w14:textId="77777777" w:rsidR="00233E91" w:rsidRPr="006D18F4" w:rsidRDefault="00233E91" w:rsidP="003E269B">
      <w:pPr>
        <w:ind w:left="1440"/>
        <w:jc w:val="both"/>
      </w:pPr>
      <w:r w:rsidRPr="006D18F4">
        <w:sym w:font="Symbol" w:char="F0A0"/>
      </w:r>
      <w:r w:rsidRPr="006D18F4">
        <w:t>факсом</w:t>
      </w:r>
    </w:p>
    <w:p w14:paraId="007CF653" w14:textId="77777777" w:rsidR="00233E91" w:rsidRPr="006D18F4" w:rsidRDefault="00233E91" w:rsidP="003E269B">
      <w:pPr>
        <w:ind w:left="1440"/>
        <w:jc w:val="both"/>
      </w:pPr>
      <w:r w:rsidRPr="006D18F4">
        <w:sym w:font="Symbol" w:char="F0A0"/>
      </w:r>
      <w:r w:rsidRPr="006D18F4">
        <w:t>на други начин:*** _______________________________________</w:t>
      </w:r>
    </w:p>
    <w:p w14:paraId="550283BA" w14:textId="77777777" w:rsidR="00233E91" w:rsidRPr="006D18F4" w:rsidRDefault="00233E91" w:rsidP="00233E91">
      <w:pPr>
        <w:ind w:left="720" w:firstLine="720"/>
        <w:jc w:val="both"/>
        <w:rPr>
          <w:b/>
        </w:rPr>
      </w:pPr>
    </w:p>
    <w:p w14:paraId="5C844B8A" w14:textId="77777777" w:rsidR="00233E91" w:rsidRPr="006D18F4" w:rsidRDefault="00233E91" w:rsidP="003E269B">
      <w:pPr>
        <w:ind w:firstLine="720"/>
        <w:jc w:val="both"/>
      </w:pPr>
      <w:r w:rsidRPr="006D18F4">
        <w:t>Овај захтев се односи на следеће информације:</w:t>
      </w:r>
    </w:p>
    <w:p w14:paraId="5A52D1AF" w14:textId="77777777" w:rsidR="00233E91" w:rsidRPr="006D18F4" w:rsidRDefault="00233E91" w:rsidP="003E269B">
      <w:pPr>
        <w:jc w:val="both"/>
      </w:pPr>
      <w:r w:rsidRPr="006D18F4">
        <w:t>_________________________________________________________________________________________________________________________________________________________________________________________________________________</w:t>
      </w:r>
      <w:r w:rsidR="00EB79D1" w:rsidRPr="006D18F4">
        <w:rPr>
          <w:lang w:val="sr-Latn-RS"/>
        </w:rPr>
        <w:t>______________________</w:t>
      </w:r>
      <w:r w:rsidR="00EB79D1" w:rsidRPr="006D18F4">
        <w:t xml:space="preserve"> </w:t>
      </w:r>
    </w:p>
    <w:p w14:paraId="36431DA3" w14:textId="77777777" w:rsidR="00233E91" w:rsidRPr="006D18F4" w:rsidRDefault="00233E91" w:rsidP="00610372">
      <w:pPr>
        <w:jc w:val="both"/>
      </w:pPr>
      <w:r w:rsidRPr="006D18F4">
        <w:t>(навести што прецизнији опис информације која се тражи као и друге податке који олакшавају проналажење тражене информације)</w:t>
      </w:r>
    </w:p>
    <w:p w14:paraId="47D4C1BE" w14:textId="77777777" w:rsidR="00233E91" w:rsidRPr="006D18F4" w:rsidRDefault="00233E91" w:rsidP="00233E91"/>
    <w:p w14:paraId="48197375" w14:textId="77777777" w:rsidR="00233E91" w:rsidRPr="006D18F4" w:rsidRDefault="00233E91" w:rsidP="00233E91"/>
    <w:p w14:paraId="136F3CC1" w14:textId="77777777" w:rsidR="00233E91" w:rsidRPr="006D18F4" w:rsidRDefault="00233E91" w:rsidP="00EB79D1">
      <w:pPr>
        <w:jc w:val="right"/>
        <w:rPr>
          <w:lang w:val="sr-Latn-RS"/>
        </w:rPr>
      </w:pP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r>
      <w:r w:rsidRPr="006D18F4">
        <w:tab/>
        <w:t>______________________________</w:t>
      </w:r>
      <w:r w:rsidR="00824FC5" w:rsidRPr="006D18F4">
        <w:rPr>
          <w:lang w:val="sr-Latn-RS"/>
        </w:rPr>
        <w:t>____</w:t>
      </w:r>
    </w:p>
    <w:p w14:paraId="2D7A6526" w14:textId="77777777" w:rsidR="00233E91" w:rsidRPr="006D18F4" w:rsidRDefault="00233E91" w:rsidP="00EB79D1">
      <w:pPr>
        <w:ind w:left="5040"/>
        <w:jc w:val="right"/>
      </w:pPr>
      <w:r w:rsidRPr="006D18F4">
        <w:t>Тражилац информације / Име и презиме</w:t>
      </w:r>
    </w:p>
    <w:p w14:paraId="4B871CA6" w14:textId="77777777" w:rsidR="00233E91" w:rsidRPr="006D18F4" w:rsidRDefault="00233E91" w:rsidP="00EB79D1">
      <w:pPr>
        <w:ind w:left="4320"/>
        <w:jc w:val="right"/>
      </w:pPr>
      <w:r w:rsidRPr="006D18F4">
        <w:tab/>
      </w:r>
      <w:r w:rsidRPr="006D18F4">
        <w:tab/>
      </w:r>
      <w:r w:rsidRPr="006D18F4">
        <w:tab/>
      </w:r>
      <w:r w:rsidRPr="006D18F4">
        <w:tab/>
      </w:r>
    </w:p>
    <w:p w14:paraId="1962EED7" w14:textId="77777777" w:rsidR="00233E91" w:rsidRPr="006D18F4" w:rsidRDefault="00EB79D1" w:rsidP="00EB79D1">
      <w:pPr>
        <w:ind w:left="5040"/>
        <w:jc w:val="right"/>
        <w:rPr>
          <w:lang w:val="sr-Latn-RS"/>
        </w:rPr>
      </w:pPr>
      <w:r w:rsidRPr="006D18F4">
        <w:rPr>
          <w:lang w:val="sr-Latn-RS"/>
        </w:rPr>
        <w:t>_</w:t>
      </w:r>
      <w:r w:rsidR="00233E91" w:rsidRPr="006D18F4">
        <w:t>_______</w:t>
      </w:r>
      <w:r w:rsidR="00824FC5" w:rsidRPr="006D18F4">
        <w:t>__________________________</w:t>
      </w:r>
    </w:p>
    <w:p w14:paraId="03715C1E" w14:textId="77777777" w:rsidR="00233E91" w:rsidRPr="006D18F4" w:rsidRDefault="00233E91" w:rsidP="00EB79D1">
      <w:pPr>
        <w:ind w:left="5040"/>
        <w:jc w:val="center"/>
      </w:pPr>
      <w:r w:rsidRPr="006D18F4">
        <w:t>адреса</w:t>
      </w:r>
    </w:p>
    <w:p w14:paraId="2EE78C3E" w14:textId="77777777" w:rsidR="00233E91" w:rsidRPr="006D18F4" w:rsidRDefault="00233E91" w:rsidP="003E269B">
      <w:r w:rsidRPr="006D18F4">
        <w:t>У________________</w:t>
      </w:r>
    </w:p>
    <w:p w14:paraId="03FBF9D9" w14:textId="3DEEE69D" w:rsidR="00233E91" w:rsidRPr="006D18F4" w:rsidRDefault="003E29C1" w:rsidP="00627E69">
      <w:pPr>
        <w:rPr>
          <w:lang w:val="sr-Latn-RS"/>
        </w:rPr>
      </w:pPr>
      <w:r w:rsidRPr="006D18F4">
        <w:t>дана ___________2022</w:t>
      </w:r>
      <w:r w:rsidR="002868FE" w:rsidRPr="006D18F4">
        <w:t xml:space="preserve">. </w:t>
      </w:r>
      <w:r w:rsidR="00233E91" w:rsidRPr="006D18F4">
        <w:t>године</w:t>
      </w:r>
      <w:r w:rsidR="00627E69" w:rsidRPr="006D18F4">
        <w:rPr>
          <w:lang w:val="sr-Latn-RS"/>
        </w:rPr>
        <w:t xml:space="preserve">                                </w:t>
      </w:r>
      <w:r w:rsidR="00EB79D1" w:rsidRPr="006D18F4">
        <w:rPr>
          <w:lang w:val="sr-Latn-RS"/>
        </w:rPr>
        <w:t>__________________________________</w:t>
      </w:r>
    </w:p>
    <w:p w14:paraId="74ACACB5" w14:textId="77777777" w:rsidR="00233E91" w:rsidRPr="006D18F4" w:rsidRDefault="00233E91" w:rsidP="00EB79D1">
      <w:pPr>
        <w:ind w:left="5760"/>
        <w:jc w:val="both"/>
      </w:pPr>
      <w:r w:rsidRPr="006D18F4">
        <w:t>други подаци за контакт</w:t>
      </w:r>
    </w:p>
    <w:p w14:paraId="1F6A8268" w14:textId="77777777" w:rsidR="00233E91" w:rsidRPr="006D18F4" w:rsidRDefault="00233E91" w:rsidP="003E269B">
      <w:pPr>
        <w:jc w:val="right"/>
      </w:pPr>
      <w:r w:rsidRPr="006D18F4">
        <w:tab/>
      </w:r>
      <w:r w:rsidRPr="006D18F4">
        <w:tab/>
      </w:r>
    </w:p>
    <w:p w14:paraId="5419A3ED" w14:textId="77777777" w:rsidR="00233E91" w:rsidRPr="006D18F4" w:rsidRDefault="00EB79D1" w:rsidP="003E269B">
      <w:pPr>
        <w:jc w:val="right"/>
      </w:pPr>
      <w:r w:rsidRPr="006D18F4">
        <w:rPr>
          <w:lang w:val="sr-Latn-RS"/>
        </w:rPr>
        <w:t>__</w:t>
      </w:r>
      <w:r w:rsidR="00233E91" w:rsidRPr="006D18F4">
        <w:t>_____</w:t>
      </w:r>
      <w:r w:rsidR="00283C1A" w:rsidRPr="006D18F4">
        <w:t>____________________________</w:t>
      </w:r>
    </w:p>
    <w:p w14:paraId="76B29442" w14:textId="77777777" w:rsidR="00233E91" w:rsidRPr="006D18F4" w:rsidRDefault="00EB79D1" w:rsidP="00EB79D1">
      <w:pPr>
        <w:ind w:left="6480"/>
      </w:pPr>
      <w:r w:rsidRPr="006D18F4">
        <w:rPr>
          <w:lang w:val="sr-Latn-RS"/>
        </w:rPr>
        <w:t xml:space="preserve">     </w:t>
      </w:r>
      <w:r w:rsidR="00824FC5" w:rsidRPr="006D18F4">
        <w:t>П</w:t>
      </w:r>
      <w:r w:rsidR="00233E91" w:rsidRPr="006D18F4">
        <w:t>отпис</w:t>
      </w:r>
    </w:p>
    <w:p w14:paraId="3BEEAE06" w14:textId="77777777" w:rsidR="00824FC5" w:rsidRPr="006D18F4" w:rsidRDefault="00824FC5" w:rsidP="00824FC5">
      <w:pPr>
        <w:ind w:left="7920"/>
      </w:pPr>
    </w:p>
    <w:p w14:paraId="4E96F45F" w14:textId="77777777" w:rsidR="00824FC5" w:rsidRPr="006D18F4" w:rsidRDefault="00824FC5" w:rsidP="00824FC5">
      <w:pPr>
        <w:ind w:left="7920"/>
      </w:pPr>
    </w:p>
    <w:p w14:paraId="1029B256" w14:textId="77777777" w:rsidR="00233E91" w:rsidRPr="006D18F4" w:rsidRDefault="00233E91" w:rsidP="00824FC5">
      <w:pPr>
        <w:jc w:val="both"/>
        <w:rPr>
          <w:lang w:val="sr-Latn-RS"/>
        </w:rPr>
      </w:pPr>
      <w:r w:rsidRPr="006D18F4">
        <w:t>___________________________________________</w:t>
      </w:r>
      <w:r w:rsidR="00824FC5" w:rsidRPr="006D18F4">
        <w:rPr>
          <w:lang w:val="sr-Latn-RS"/>
        </w:rPr>
        <w:t>__________________________________</w:t>
      </w:r>
    </w:p>
    <w:p w14:paraId="2AAB4E35" w14:textId="77777777" w:rsidR="00233E91" w:rsidRPr="006D18F4" w:rsidRDefault="00233E91" w:rsidP="003E269B">
      <w:pPr>
        <w:jc w:val="both"/>
      </w:pPr>
      <w:r w:rsidRPr="006D18F4">
        <w:sym w:font="Symbol" w:char="F02A"/>
      </w:r>
      <w:r w:rsidRPr="006D18F4">
        <w:t xml:space="preserve"> У кућици означити која законска права на приступ информацијама желите да остварите.</w:t>
      </w:r>
    </w:p>
    <w:p w14:paraId="08E40D3E" w14:textId="77777777" w:rsidR="00233E91" w:rsidRPr="006D18F4" w:rsidRDefault="00233E91" w:rsidP="003E269B">
      <w:pPr>
        <w:jc w:val="both"/>
      </w:pPr>
      <w:r w:rsidRPr="006D18F4">
        <w:sym w:font="Symbol" w:char="F02A"/>
      </w:r>
      <w:r w:rsidRPr="006D18F4">
        <w:sym w:font="Symbol" w:char="F02A"/>
      </w:r>
      <w:r w:rsidRPr="006D18F4">
        <w:t xml:space="preserve">У кућици означити начин достављања копије докумената. </w:t>
      </w:r>
    </w:p>
    <w:p w14:paraId="2FDCA9AA" w14:textId="77777777" w:rsidR="00233E91" w:rsidRPr="006D18F4" w:rsidRDefault="00233E91" w:rsidP="003E269B">
      <w:pPr>
        <w:jc w:val="both"/>
      </w:pPr>
      <w:r w:rsidRPr="006D18F4">
        <w:sym w:font="Symbol" w:char="F02A"/>
      </w:r>
      <w:r w:rsidRPr="006D18F4">
        <w:sym w:font="Symbol" w:char="F02A"/>
      </w:r>
      <w:r w:rsidRPr="006D18F4">
        <w:sym w:font="Symbol" w:char="F02A"/>
      </w:r>
      <w:r w:rsidRPr="006D18F4">
        <w:t>Када захтевате други начин достављања обавезно уписати који начин достављања захтевате.</w:t>
      </w:r>
    </w:p>
    <w:p w14:paraId="22BD79F5" w14:textId="1F87826A" w:rsidR="00B459E8" w:rsidRPr="006D18F4" w:rsidRDefault="00D653DF" w:rsidP="00D653DF">
      <w:pPr>
        <w:spacing w:after="160" w:line="259" w:lineRule="auto"/>
      </w:pPr>
      <w:r w:rsidRPr="006D18F4">
        <w:br w:type="page"/>
      </w:r>
    </w:p>
    <w:p w14:paraId="39459B56" w14:textId="77777777" w:rsidR="003709AC" w:rsidRPr="006D18F4" w:rsidRDefault="003709AC" w:rsidP="00343613">
      <w:pPr>
        <w:jc w:val="both"/>
      </w:pPr>
      <w:r w:rsidRPr="006D18F4">
        <w:lastRenderedPageBreak/>
        <w:t>КАНЦЕЛАРИЈА ЗА ИНФОРМАЦИОНЕ ТЕХНОЛОГИЈЕ И ЕЛЕКТРОНСКУ УПРАВУ</w:t>
      </w:r>
    </w:p>
    <w:p w14:paraId="3E650A82" w14:textId="77777777" w:rsidR="003709AC" w:rsidRPr="006D18F4" w:rsidRDefault="003709AC" w:rsidP="00343613">
      <w:pPr>
        <w:jc w:val="both"/>
      </w:pPr>
      <w:r w:rsidRPr="006D18F4">
        <w:t>Немањина 11, Београд</w:t>
      </w:r>
    </w:p>
    <w:p w14:paraId="4550F604" w14:textId="3B22F246" w:rsidR="00233E91" w:rsidRPr="006D18F4" w:rsidRDefault="00D9271C" w:rsidP="00343613">
      <w:pPr>
        <w:jc w:val="both"/>
      </w:pPr>
      <w:r w:rsidRPr="006D18F4">
        <w:t>Број предмета: ________________</w:t>
      </w:r>
    </w:p>
    <w:p w14:paraId="4DFADAA8" w14:textId="59C74E8D" w:rsidR="00233E91" w:rsidRPr="006D18F4" w:rsidRDefault="00C832AE" w:rsidP="00D9271C">
      <w:pPr>
        <w:jc w:val="both"/>
        <w:rPr>
          <w:lang w:val="sr-Latn-RS"/>
        </w:rPr>
      </w:pPr>
      <w:r w:rsidRPr="006D18F4">
        <w:t xml:space="preserve">Датум: </w:t>
      </w:r>
      <w:r w:rsidR="00D9271C" w:rsidRPr="006D18F4">
        <w:rPr>
          <w:lang w:val="sr-Cyrl-RS"/>
        </w:rPr>
        <w:t xml:space="preserve">             </w:t>
      </w:r>
      <w:r w:rsidR="00D62540" w:rsidRPr="006D18F4">
        <w:t>________________</w:t>
      </w:r>
    </w:p>
    <w:p w14:paraId="2BA34BC1" w14:textId="77777777" w:rsidR="00233E91" w:rsidRPr="006D18F4" w:rsidRDefault="00233E91" w:rsidP="00343613">
      <w:pPr>
        <w:jc w:val="both"/>
      </w:pPr>
    </w:p>
    <w:p w14:paraId="329DF418" w14:textId="77777777" w:rsidR="00233E91" w:rsidRPr="006D18F4" w:rsidRDefault="00233E91" w:rsidP="00343613">
      <w:pPr>
        <w:jc w:val="both"/>
      </w:pPr>
      <w:r w:rsidRPr="006D18F4">
        <w:t>______________________________________________</w:t>
      </w:r>
    </w:p>
    <w:p w14:paraId="70AA1368" w14:textId="77777777" w:rsidR="00233E91" w:rsidRPr="006D18F4" w:rsidRDefault="00233E91" w:rsidP="00343613">
      <w:pPr>
        <w:jc w:val="both"/>
      </w:pPr>
      <w:r w:rsidRPr="006D18F4">
        <w:t>______________________________________________</w:t>
      </w:r>
    </w:p>
    <w:p w14:paraId="47B7830D" w14:textId="77777777" w:rsidR="00233E91" w:rsidRPr="006D18F4" w:rsidRDefault="00233E91" w:rsidP="00343613">
      <w:pPr>
        <w:jc w:val="both"/>
      </w:pPr>
      <w:r w:rsidRPr="006D18F4">
        <w:t>______________________________________________</w:t>
      </w:r>
    </w:p>
    <w:p w14:paraId="662B76BE" w14:textId="77777777" w:rsidR="00233E91" w:rsidRPr="006D18F4" w:rsidRDefault="00233E91" w:rsidP="00343613">
      <w:pPr>
        <w:jc w:val="both"/>
      </w:pPr>
      <w:r w:rsidRPr="006D18F4">
        <w:t>Име и презиме / назив / и адреса подносиоца захтева</w:t>
      </w:r>
    </w:p>
    <w:p w14:paraId="2C773BE1" w14:textId="77777777" w:rsidR="00233E91" w:rsidRPr="006D18F4" w:rsidRDefault="00233E91" w:rsidP="00233E91">
      <w:pPr>
        <w:ind w:firstLine="720"/>
        <w:jc w:val="center"/>
        <w:rPr>
          <w:lang w:val="sr-Latn-CS"/>
        </w:rPr>
      </w:pPr>
    </w:p>
    <w:p w14:paraId="7540ECF1" w14:textId="77777777" w:rsidR="00233E91" w:rsidRPr="006D18F4" w:rsidRDefault="00233E91" w:rsidP="00343613">
      <w:pPr>
        <w:jc w:val="center"/>
        <w:rPr>
          <w:b/>
        </w:rPr>
      </w:pPr>
      <w:r w:rsidRPr="006D18F4">
        <w:rPr>
          <w:b/>
        </w:rPr>
        <w:t>О Б А В Е Ш Т Е Њ Е</w:t>
      </w:r>
    </w:p>
    <w:p w14:paraId="56CEE152" w14:textId="77777777" w:rsidR="00233E91" w:rsidRPr="006D18F4" w:rsidRDefault="00233E91" w:rsidP="00343613">
      <w:pPr>
        <w:jc w:val="center"/>
        <w:rPr>
          <w:b/>
        </w:rPr>
      </w:pPr>
      <w:r w:rsidRPr="006D18F4">
        <w:rPr>
          <w:b/>
        </w:rPr>
        <w:t>о стављању на увид документа који садржи</w:t>
      </w:r>
    </w:p>
    <w:p w14:paraId="59A6E5B9" w14:textId="77777777" w:rsidR="00233E91" w:rsidRPr="006D18F4" w:rsidRDefault="00233E91" w:rsidP="00343613">
      <w:pPr>
        <w:jc w:val="center"/>
        <w:rPr>
          <w:b/>
        </w:rPr>
      </w:pPr>
      <w:r w:rsidRPr="006D18F4">
        <w:rPr>
          <w:b/>
        </w:rPr>
        <w:t>тражену информацију и о изради копије</w:t>
      </w:r>
    </w:p>
    <w:p w14:paraId="72C7C95D" w14:textId="77777777" w:rsidR="00233E91" w:rsidRPr="006D18F4" w:rsidRDefault="00233E91" w:rsidP="00233E91">
      <w:pPr>
        <w:ind w:firstLine="720"/>
        <w:jc w:val="both"/>
      </w:pPr>
    </w:p>
    <w:p w14:paraId="7584E8D9" w14:textId="77777777" w:rsidR="00233E91" w:rsidRPr="006D18F4" w:rsidRDefault="00233E91" w:rsidP="008B71DF">
      <w:pPr>
        <w:ind w:firstLine="720"/>
        <w:jc w:val="both"/>
      </w:pPr>
      <w:r w:rsidRPr="006D18F4">
        <w:t xml:space="preserve">На основу члана 16. ст. 1. Закона о слободном приступу информацијама од јавног значаја, поступајући по вашем захтеву за слободан приступ информацијама од _________год., којим сте тражили увид у документ/е са информацијама о/ у вези са: </w:t>
      </w:r>
    </w:p>
    <w:p w14:paraId="06E5B49D" w14:textId="77777777" w:rsidR="00233E91" w:rsidRPr="006D18F4" w:rsidRDefault="00233E91" w:rsidP="00343613">
      <w:r w:rsidRPr="006D18F4">
        <w:t>___________________________________________________________________________</w:t>
      </w:r>
    </w:p>
    <w:p w14:paraId="354E8E2D" w14:textId="77777777" w:rsidR="00233E91" w:rsidRPr="006D18F4" w:rsidRDefault="00233E91" w:rsidP="00343613">
      <w:r w:rsidRPr="006D18F4">
        <w:t>___________________________________________________________________________</w:t>
      </w:r>
    </w:p>
    <w:p w14:paraId="21B13575" w14:textId="77777777" w:rsidR="00233E91" w:rsidRPr="006D18F4" w:rsidRDefault="00233E91" w:rsidP="00343613">
      <w:r w:rsidRPr="006D18F4">
        <w:t>___________________________________________________________________________</w:t>
      </w:r>
    </w:p>
    <w:p w14:paraId="265C8C91" w14:textId="77777777" w:rsidR="00233E91" w:rsidRPr="006D18F4" w:rsidRDefault="00233E91" w:rsidP="00343613">
      <w:pPr>
        <w:jc w:val="center"/>
      </w:pPr>
      <w:r w:rsidRPr="006D18F4">
        <w:t>(опис тражене информације)</w:t>
      </w:r>
    </w:p>
    <w:p w14:paraId="47895FF5" w14:textId="77777777" w:rsidR="00233E91" w:rsidRPr="006D18F4" w:rsidRDefault="00233E91" w:rsidP="00233E91">
      <w:pPr>
        <w:ind w:left="1440" w:firstLine="720"/>
        <w:rPr>
          <w:lang w:val="sr-Latn-CS"/>
        </w:rPr>
      </w:pPr>
    </w:p>
    <w:p w14:paraId="7C330634" w14:textId="77777777" w:rsidR="00233E91" w:rsidRPr="006D18F4" w:rsidRDefault="00233E91" w:rsidP="008B71DF">
      <w:pPr>
        <w:jc w:val="both"/>
      </w:pPr>
      <w:r w:rsidRPr="006D18F4">
        <w:t xml:space="preserve">обавештавамо вас да дана _______________, у _____ часова, односно у времену од ____ до ___ часова, у просторијама органа у ___________________ул. ____________________ бр. ______, канцеларија бр. ____ можете </w:t>
      </w:r>
      <w:r w:rsidRPr="006D18F4">
        <w:rPr>
          <w:b/>
        </w:rPr>
        <w:t>извршити увид</w:t>
      </w:r>
      <w:r w:rsidRPr="006D18F4">
        <w:t xml:space="preserve"> у документ/е у коме је садржана тражена информација.</w:t>
      </w:r>
    </w:p>
    <w:p w14:paraId="4C81EEAD" w14:textId="77777777" w:rsidR="00233E91" w:rsidRPr="006D18F4" w:rsidRDefault="00233E91" w:rsidP="00233E91">
      <w:pPr>
        <w:jc w:val="both"/>
        <w:rPr>
          <w:lang w:val="sr-Latn-CS"/>
        </w:rPr>
      </w:pPr>
    </w:p>
    <w:p w14:paraId="2FAE515E" w14:textId="77777777" w:rsidR="00233E91" w:rsidRPr="006D18F4" w:rsidRDefault="00233E91" w:rsidP="00343613">
      <w:pPr>
        <w:jc w:val="both"/>
      </w:pPr>
      <w:r w:rsidRPr="006D18F4">
        <w:tab/>
        <w:t>Том приликом, на ваш захтев,може вам се издати и копија документа са траженом информацијом.</w:t>
      </w:r>
    </w:p>
    <w:p w14:paraId="4D7459EA" w14:textId="77777777" w:rsidR="00233E91" w:rsidRPr="006D18F4" w:rsidRDefault="00233E91" w:rsidP="00343613">
      <w:pPr>
        <w:jc w:val="both"/>
      </w:pPr>
    </w:p>
    <w:p w14:paraId="03AA4CE3" w14:textId="77777777" w:rsidR="00233E91" w:rsidRPr="006D18F4" w:rsidRDefault="00233E91" w:rsidP="00610372">
      <w:pPr>
        <w:ind w:firstLine="720"/>
        <w:jc w:val="both"/>
      </w:pPr>
      <w:r w:rsidRPr="006D18F4">
        <w:t>Трошкови су утврђени Уредбом Владе Републике Србије („Сл.гласник РС“, бр. 8/06), и то: копија стране А4 формата износи 3 динара, А3 формата 6 динара, CD 35 динара, дискете 20 динара, DVD 40 динара, аудио</w:t>
      </w:r>
      <w:r w:rsidR="0033374C" w:rsidRPr="006D18F4">
        <w:rPr>
          <w:lang w:val="sr-Cyrl-RS"/>
        </w:rPr>
        <w:t xml:space="preserve"> </w:t>
      </w:r>
      <w:r w:rsidR="0033374C" w:rsidRPr="006D18F4">
        <w:t>–</w:t>
      </w:r>
      <w:r w:rsidR="0033374C" w:rsidRPr="006D18F4">
        <w:rPr>
          <w:lang w:val="sr-Cyrl-RS"/>
        </w:rPr>
        <w:t xml:space="preserve"> </w:t>
      </w:r>
      <w:r w:rsidR="0033374C" w:rsidRPr="006D18F4">
        <w:t xml:space="preserve">касета </w:t>
      </w:r>
      <w:r w:rsidR="0033374C" w:rsidRPr="006D18F4">
        <w:rPr>
          <w:lang w:val="sr-Cyrl-RS"/>
        </w:rPr>
        <w:t>-</w:t>
      </w:r>
      <w:r w:rsidRPr="006D18F4">
        <w:t xml:space="preserve"> 150 динара, видео</w:t>
      </w:r>
      <w:r w:rsidR="0033374C" w:rsidRPr="006D18F4">
        <w:rPr>
          <w:lang w:val="sr-Cyrl-RS"/>
        </w:rPr>
        <w:t xml:space="preserve"> </w:t>
      </w:r>
      <w:r w:rsidRPr="006D18F4">
        <w:t>-</w:t>
      </w:r>
      <w:r w:rsidR="0033374C" w:rsidRPr="006D18F4">
        <w:rPr>
          <w:lang w:val="sr-Cyrl-RS"/>
        </w:rPr>
        <w:t xml:space="preserve"> </w:t>
      </w:r>
      <w:r w:rsidRPr="006D18F4">
        <w:t xml:space="preserve">касета 300 динара, претварање једне стране документа </w:t>
      </w:r>
      <w:r w:rsidR="0033374C" w:rsidRPr="006D18F4">
        <w:t>из физичког у електронски облик -</w:t>
      </w:r>
      <w:r w:rsidRPr="006D18F4">
        <w:t xml:space="preserve"> 30 динара.</w:t>
      </w:r>
    </w:p>
    <w:p w14:paraId="37546301" w14:textId="77777777" w:rsidR="00233E91" w:rsidRPr="006D18F4" w:rsidRDefault="00233E91" w:rsidP="00610372">
      <w:pPr>
        <w:jc w:val="both"/>
        <w:rPr>
          <w:lang w:val="sr-Cyrl-RS"/>
        </w:rPr>
      </w:pPr>
      <w:r w:rsidRPr="006D18F4">
        <w:t>840-742221843-57</w:t>
      </w:r>
      <w:r w:rsidR="00343613" w:rsidRPr="006D18F4">
        <w:rPr>
          <w:lang w:val="sr-Cyrl-RS"/>
        </w:rPr>
        <w:t>.</w:t>
      </w:r>
    </w:p>
    <w:p w14:paraId="3B66DC3B" w14:textId="77777777" w:rsidR="004B56A5" w:rsidRPr="006D18F4" w:rsidRDefault="004B56A5" w:rsidP="00610372">
      <w:pPr>
        <w:jc w:val="both"/>
        <w:rPr>
          <w:lang w:val="sr-Cyrl-RS"/>
        </w:rPr>
      </w:pPr>
    </w:p>
    <w:p w14:paraId="741B861E" w14:textId="77777777" w:rsidR="00233E91" w:rsidRPr="006D18F4" w:rsidRDefault="00233E91" w:rsidP="00610372">
      <w:pPr>
        <w:ind w:firstLine="720"/>
        <w:jc w:val="both"/>
      </w:pPr>
      <w:r w:rsidRPr="006D18F4">
        <w:t>Износ укупних трошкова израде копије документа по вашем захтеву износи ............ динара и уплаћује се на жиро</w:t>
      </w:r>
      <w:r w:rsidR="007D33DB" w:rsidRPr="006D18F4">
        <w:rPr>
          <w:lang w:val="sr-Cyrl-RS"/>
        </w:rPr>
        <w:t xml:space="preserve"> </w:t>
      </w:r>
      <w:r w:rsidRPr="006D18F4">
        <w:t>-</w:t>
      </w:r>
      <w:r w:rsidR="007D33DB" w:rsidRPr="006D18F4">
        <w:rPr>
          <w:lang w:val="sr-Cyrl-RS"/>
        </w:rPr>
        <w:t xml:space="preserve"> </w:t>
      </w:r>
      <w:r w:rsidRPr="006D18F4">
        <w:t>рачун Буџета Републике Србије</w:t>
      </w:r>
      <w:r w:rsidR="007D33DB" w:rsidRPr="006D18F4">
        <w:rPr>
          <w:lang w:val="sr-Cyrl-RS"/>
        </w:rPr>
        <w:t xml:space="preserve"> </w:t>
      </w:r>
      <w:r w:rsidRPr="006D18F4">
        <w:t>бр. 840-7423</w:t>
      </w:r>
      <w:r w:rsidR="00A9343F" w:rsidRPr="006D18F4">
        <w:t xml:space="preserve">28-843-30, с позивом на број 97 - </w:t>
      </w:r>
      <w:r w:rsidRPr="006D18F4">
        <w:t>ознака шифре општине/града где се налази орган власти (из Правилника о у</w:t>
      </w:r>
      <w:r w:rsidR="007D33DB" w:rsidRPr="006D18F4">
        <w:t>словима и начину вођења рачуна -</w:t>
      </w:r>
      <w:r w:rsidRPr="006D18F4">
        <w:t>„Сл. гласник РС“, 20/07...40/10).</w:t>
      </w:r>
    </w:p>
    <w:p w14:paraId="5EF52010" w14:textId="77777777" w:rsidR="00233E91" w:rsidRPr="006D18F4" w:rsidRDefault="00233E91" w:rsidP="00610372">
      <w:pPr>
        <w:ind w:firstLine="720"/>
        <w:jc w:val="both"/>
      </w:pPr>
    </w:p>
    <w:p w14:paraId="7CDBE6B1" w14:textId="77777777" w:rsidR="00233E91" w:rsidRPr="006D18F4" w:rsidRDefault="00233E91" w:rsidP="00343613">
      <w:pPr>
        <w:jc w:val="both"/>
      </w:pPr>
      <w:r w:rsidRPr="006D18F4">
        <w:t>Достављено:</w:t>
      </w:r>
    </w:p>
    <w:p w14:paraId="1B2E0F30" w14:textId="77777777" w:rsidR="00233E91" w:rsidRPr="006D18F4" w:rsidRDefault="00233E91" w:rsidP="001E2BD1">
      <w:pPr>
        <w:jc w:val="both"/>
      </w:pPr>
      <w:r w:rsidRPr="006D18F4">
        <w:t xml:space="preserve">Именованом </w:t>
      </w:r>
      <w:r w:rsidRPr="006D18F4">
        <w:tab/>
      </w:r>
      <w:r w:rsidRPr="006D18F4">
        <w:tab/>
        <w:t>(М.П.)</w:t>
      </w:r>
    </w:p>
    <w:p w14:paraId="510953B7" w14:textId="77777777" w:rsidR="00233E91" w:rsidRPr="006D18F4" w:rsidRDefault="00233E91" w:rsidP="00343613">
      <w:pPr>
        <w:jc w:val="both"/>
      </w:pPr>
      <w:r w:rsidRPr="006D18F4">
        <w:t>Архиви</w:t>
      </w:r>
    </w:p>
    <w:p w14:paraId="6DDD84EB" w14:textId="77777777" w:rsidR="00233E91" w:rsidRPr="006D18F4" w:rsidRDefault="00233E91" w:rsidP="001C7752">
      <w:pPr>
        <w:ind w:left="720"/>
        <w:jc w:val="both"/>
        <w:rPr>
          <w:lang w:val="sr-Latn-RS"/>
        </w:rPr>
      </w:pPr>
      <w:r w:rsidRPr="006D18F4">
        <w:tab/>
      </w:r>
      <w:r w:rsidRPr="006D18F4">
        <w:tab/>
      </w:r>
      <w:r w:rsidRPr="006D18F4">
        <w:tab/>
      </w:r>
      <w:r w:rsidRPr="006D18F4">
        <w:tab/>
      </w:r>
      <w:r w:rsidRPr="006D18F4">
        <w:tab/>
      </w:r>
      <w:r w:rsidRPr="006D18F4">
        <w:tab/>
        <w:t>_____________________________</w:t>
      </w:r>
      <w:r w:rsidR="001C7752" w:rsidRPr="006D18F4">
        <w:rPr>
          <w:lang w:val="sr-Latn-RS"/>
        </w:rPr>
        <w:t>______</w:t>
      </w:r>
    </w:p>
    <w:p w14:paraId="66412BB9" w14:textId="77777777" w:rsidR="00233E91" w:rsidRPr="006D18F4" w:rsidRDefault="00233E91" w:rsidP="001C7752">
      <w:pPr>
        <w:ind w:left="5040"/>
        <w:jc w:val="both"/>
      </w:pPr>
      <w:r w:rsidRPr="006D18F4">
        <w:t>(потпис овлашћеног лица, односно руководиоца органа)</w:t>
      </w:r>
    </w:p>
    <w:p w14:paraId="688087D9" w14:textId="700C907C" w:rsidR="009E7FD6" w:rsidRPr="006D18F4" w:rsidRDefault="004B4B4A" w:rsidP="004B4B4A">
      <w:pPr>
        <w:spacing w:after="160" w:line="259" w:lineRule="auto"/>
      </w:pPr>
      <w:r w:rsidRPr="006D18F4">
        <w:br w:type="page"/>
      </w:r>
    </w:p>
    <w:p w14:paraId="7A67FDF1" w14:textId="6A877F3A" w:rsidR="00233E91" w:rsidRPr="006D18F4" w:rsidRDefault="00A9343F" w:rsidP="00343613">
      <w:pPr>
        <w:jc w:val="center"/>
        <w:rPr>
          <w:b/>
        </w:rPr>
      </w:pPr>
      <w:r w:rsidRPr="006D18F4">
        <w:rPr>
          <w:b/>
        </w:rPr>
        <w:lastRenderedPageBreak/>
        <w:t xml:space="preserve">ЖАЛБА </w:t>
      </w:r>
      <w:r w:rsidR="00233E91" w:rsidRPr="006D18F4">
        <w:rPr>
          <w:b/>
        </w:rPr>
        <w:t>против одлуке органа власти којом је одбијен или одбачен захтев</w:t>
      </w:r>
    </w:p>
    <w:p w14:paraId="0285F7C6" w14:textId="77777777" w:rsidR="00233E91" w:rsidRPr="006D18F4" w:rsidRDefault="00233E91" w:rsidP="00343613">
      <w:pPr>
        <w:jc w:val="center"/>
        <w:rPr>
          <w:b/>
        </w:rPr>
      </w:pPr>
      <w:r w:rsidRPr="006D18F4">
        <w:rPr>
          <w:b/>
        </w:rPr>
        <w:t>за приступ информацији</w:t>
      </w:r>
    </w:p>
    <w:p w14:paraId="687F05B9" w14:textId="77777777" w:rsidR="00233E91" w:rsidRPr="006D18F4" w:rsidRDefault="00233E91" w:rsidP="00233E91">
      <w:pPr>
        <w:rPr>
          <w:b/>
          <w:lang w:val="ru-RU"/>
        </w:rPr>
      </w:pPr>
    </w:p>
    <w:p w14:paraId="6C0B7D26" w14:textId="77777777" w:rsidR="00233E91" w:rsidRPr="006D18F4" w:rsidRDefault="00233E91" w:rsidP="00343613">
      <w:pPr>
        <w:jc w:val="center"/>
        <w:rPr>
          <w:b/>
        </w:rPr>
      </w:pPr>
      <w:r w:rsidRPr="006D18F4">
        <w:rPr>
          <w:b/>
        </w:rPr>
        <w:t>Поверенику за информације од јавног значаја и заштиту података о личности</w:t>
      </w:r>
    </w:p>
    <w:p w14:paraId="0FCCFDB7" w14:textId="77777777" w:rsidR="00233E91" w:rsidRPr="006D18F4" w:rsidRDefault="00233E91" w:rsidP="00343613">
      <w:pPr>
        <w:jc w:val="center"/>
      </w:pPr>
      <w:r w:rsidRPr="006D18F4">
        <w:t>Адреса за пошту: Београд, Булевар краља Александра 15</w:t>
      </w:r>
    </w:p>
    <w:p w14:paraId="462DFFF7" w14:textId="77777777" w:rsidR="00244888" w:rsidRPr="006D18F4" w:rsidRDefault="00244888" w:rsidP="00233E91">
      <w:pPr>
        <w:rPr>
          <w:lang w:val="ru-RU"/>
        </w:rPr>
      </w:pPr>
    </w:p>
    <w:p w14:paraId="6DC18031" w14:textId="77777777" w:rsidR="00233E91" w:rsidRPr="006D18F4" w:rsidRDefault="00233E91" w:rsidP="00E36909">
      <w:pPr>
        <w:jc w:val="center"/>
        <w:rPr>
          <w:b/>
        </w:rPr>
      </w:pPr>
      <w:r w:rsidRPr="006D18F4">
        <w:rPr>
          <w:b/>
        </w:rPr>
        <w:t>Ж А Л Б А</w:t>
      </w:r>
    </w:p>
    <w:p w14:paraId="335FD35C" w14:textId="77777777" w:rsidR="00233E91" w:rsidRPr="006D18F4" w:rsidRDefault="00233E91" w:rsidP="00343613">
      <w:pPr>
        <w:jc w:val="center"/>
      </w:pPr>
      <w:r w:rsidRPr="006D18F4">
        <w:t>(............................................................................................................................</w:t>
      </w:r>
    </w:p>
    <w:p w14:paraId="7E3C3820" w14:textId="77777777" w:rsidR="00233E91" w:rsidRPr="006D18F4" w:rsidRDefault="00233E91" w:rsidP="00343613">
      <w:pPr>
        <w:jc w:val="center"/>
      </w:pPr>
      <w:r w:rsidRPr="006D18F4">
        <w:t>....................................................................................................................)</w:t>
      </w:r>
    </w:p>
    <w:p w14:paraId="67421D4E" w14:textId="77777777" w:rsidR="00233E91" w:rsidRPr="006D18F4" w:rsidRDefault="00233E91" w:rsidP="00343613">
      <w:pPr>
        <w:jc w:val="center"/>
      </w:pPr>
      <w:r w:rsidRPr="006D18F4">
        <w:t>Име, презиме, односно назив, адреса и седиште жалиоца)</w:t>
      </w:r>
    </w:p>
    <w:p w14:paraId="6E6B38F0" w14:textId="77777777" w:rsidR="00233E91" w:rsidRPr="006D18F4" w:rsidRDefault="00233E91" w:rsidP="00343613">
      <w:pPr>
        <w:jc w:val="center"/>
      </w:pPr>
    </w:p>
    <w:p w14:paraId="227435D7" w14:textId="77777777" w:rsidR="00233E91" w:rsidRPr="006D18F4" w:rsidRDefault="00233E91" w:rsidP="00343613">
      <w:pPr>
        <w:jc w:val="center"/>
      </w:pPr>
      <w:r w:rsidRPr="006D18F4">
        <w:t>против решења-закључка (..........................................................................................................................................)</w:t>
      </w:r>
    </w:p>
    <w:p w14:paraId="5F424D40" w14:textId="77777777" w:rsidR="00233E91" w:rsidRPr="006D18F4" w:rsidRDefault="00233E91" w:rsidP="00343613">
      <w:pPr>
        <w:jc w:val="center"/>
      </w:pPr>
      <w:r w:rsidRPr="006D18F4">
        <w:t>(назив органа који је донео одлуку)</w:t>
      </w:r>
    </w:p>
    <w:p w14:paraId="0D9A696B" w14:textId="77777777" w:rsidR="00233E91" w:rsidRPr="006D18F4" w:rsidRDefault="00233E91" w:rsidP="00A9343F">
      <w:pPr>
        <w:ind w:left="1440"/>
      </w:pPr>
      <w:r w:rsidRPr="006D18F4">
        <w:t xml:space="preserve">Број.................................... од ............................... године. </w:t>
      </w:r>
    </w:p>
    <w:p w14:paraId="77CAE730" w14:textId="77777777" w:rsidR="00233E91" w:rsidRPr="006D18F4" w:rsidRDefault="00233E91" w:rsidP="00343613"/>
    <w:p w14:paraId="3E141AEB" w14:textId="77777777" w:rsidR="00233E91" w:rsidRPr="006D18F4" w:rsidRDefault="00233E91" w:rsidP="00343613">
      <w:pPr>
        <w:ind w:firstLine="720"/>
      </w:pPr>
      <w:r w:rsidRPr="006D18F4">
        <w:t>Наведеном одлуком органа власти (решењем, закључком, обавештењем у писа</w:t>
      </w:r>
      <w:r w:rsidR="00365C24" w:rsidRPr="006D18F4">
        <w:t>ној форми са елементима одлуке)</w:t>
      </w:r>
      <w:r w:rsidRPr="006D18F4">
        <w:t>, супротно закону, одбијен</w:t>
      </w:r>
      <w:r w:rsidR="008C03E7" w:rsidRPr="006D18F4">
        <w:rPr>
          <w:lang w:val="sr-Cyrl-RS"/>
        </w:rPr>
        <w:t xml:space="preserve"> </w:t>
      </w:r>
      <w:r w:rsidRPr="006D18F4">
        <w:t>-</w:t>
      </w:r>
      <w:r w:rsidR="00365C24" w:rsidRPr="006D18F4">
        <w:rPr>
          <w:lang w:val="sr-Latn-RS"/>
        </w:rPr>
        <w:t xml:space="preserve"> </w:t>
      </w:r>
      <w:r w:rsidRPr="006D18F4">
        <w:t>одбачен је мој захтев који сам поднео/ла</w:t>
      </w:r>
      <w:r w:rsidR="008C03E7" w:rsidRPr="006D18F4">
        <w:rPr>
          <w:lang w:val="sr-Cyrl-RS"/>
        </w:rPr>
        <w:t xml:space="preserve"> </w:t>
      </w:r>
      <w:r w:rsidRPr="006D18F4">
        <w:t>-</w:t>
      </w:r>
      <w:r w:rsidR="008C03E7" w:rsidRPr="006D18F4">
        <w:rPr>
          <w:lang w:val="sr-Cyrl-RS"/>
        </w:rPr>
        <w:t xml:space="preserve"> </w:t>
      </w:r>
      <w:r w:rsidRPr="006D18F4">
        <w:t>упутио/ла дана ............... године и тако ми ускраћено</w:t>
      </w:r>
      <w:r w:rsidR="007D33DB" w:rsidRPr="006D18F4">
        <w:rPr>
          <w:lang w:val="sr-Cyrl-RS"/>
        </w:rPr>
        <w:t xml:space="preserve"> </w:t>
      </w:r>
      <w:r w:rsidRPr="006D18F4">
        <w:t>-</w:t>
      </w:r>
      <w:r w:rsidR="00365C24" w:rsidRPr="006D18F4">
        <w:rPr>
          <w:lang w:val="sr-Latn-RS"/>
        </w:rPr>
        <w:t xml:space="preserve"> </w:t>
      </w:r>
      <w:r w:rsidRPr="006D18F4">
        <w:t>онемогућено остваривање уставног и законског права на слободан приступ информацијама од јавног значаја. Oдлуку побијам у це</w:t>
      </w:r>
      <w:r w:rsidR="008C03E7" w:rsidRPr="006D18F4">
        <w:t>лости, односно у делу</w:t>
      </w:r>
      <w:r w:rsidR="008C03E7" w:rsidRPr="006D18F4">
        <w:rPr>
          <w:lang w:val="sr-Cyrl-RS"/>
        </w:rPr>
        <w:t xml:space="preserve"> </w:t>
      </w:r>
      <w:r w:rsidRPr="006D18F4">
        <w:t>којим</w:t>
      </w:r>
      <w:r w:rsidR="008C03E7" w:rsidRPr="006D18F4">
        <w:t>..</w:t>
      </w:r>
      <w:r w:rsidRPr="006D18F4">
        <w:t>.............................</w:t>
      </w:r>
      <w:r w:rsidR="008C03E7" w:rsidRPr="006D18F4">
        <w:t>.........................</w:t>
      </w:r>
    </w:p>
    <w:p w14:paraId="2459743A" w14:textId="77777777" w:rsidR="00233E91" w:rsidRPr="006D18F4" w:rsidRDefault="00233E91" w:rsidP="00610372">
      <w:pPr>
        <w:jc w:val="both"/>
      </w:pPr>
      <w:r w:rsidRPr="006D18F4">
        <w:t>............................................................................................................................................</w:t>
      </w:r>
      <w:r w:rsidR="008C03E7" w:rsidRPr="006D18F4">
        <w:rPr>
          <w:lang w:val="sr-Cyrl-RS"/>
        </w:rPr>
        <w:t>..............</w:t>
      </w:r>
      <w:r w:rsidRPr="006D18F4">
        <w:t xml:space="preserve"> јер није заснована на Закону о слободном приступу информацијама од јавног значаја.</w:t>
      </w:r>
    </w:p>
    <w:p w14:paraId="16CC9A28" w14:textId="77777777" w:rsidR="00233E91" w:rsidRPr="006D18F4" w:rsidRDefault="00233E91" w:rsidP="00610372">
      <w:pPr>
        <w:ind w:firstLine="720"/>
        <w:jc w:val="both"/>
      </w:pPr>
      <w:r w:rsidRPr="006D18F4">
        <w:t>На основу изнетих разлога, предлажем да Повереник у</w:t>
      </w:r>
      <w:r w:rsidR="00365C24" w:rsidRPr="006D18F4">
        <w:t>важи моју жалбу,</w:t>
      </w:r>
      <w:r w:rsidRPr="006D18F4">
        <w:t xml:space="preserve"> поништи одлука првостепеног органа и</w:t>
      </w:r>
      <w:r w:rsidR="00365C24" w:rsidRPr="006D18F4">
        <w:t xml:space="preserve"> омогући ми приступ траженој/им</w:t>
      </w:r>
      <w:r w:rsidRPr="006D18F4">
        <w:t xml:space="preserve"> информацији/ма.</w:t>
      </w:r>
    </w:p>
    <w:p w14:paraId="4242B624" w14:textId="77777777" w:rsidR="00233E91" w:rsidRPr="006D18F4" w:rsidRDefault="00233E91" w:rsidP="00610372">
      <w:pPr>
        <w:ind w:firstLine="720"/>
        <w:jc w:val="both"/>
      </w:pPr>
      <w:r w:rsidRPr="006D18F4">
        <w:t>Жалбу подносим благовремено, у законском року утврђеном у члану 22. ст. 1. Закона о слободном приступу информацијама од јавног значаја.</w:t>
      </w:r>
    </w:p>
    <w:p w14:paraId="1452531B" w14:textId="77777777" w:rsidR="00233E91" w:rsidRPr="006D18F4" w:rsidRDefault="00233E91" w:rsidP="00233E91">
      <w:pPr>
        <w:jc w:val="both"/>
        <w:rPr>
          <w:lang w:val="ru-RU"/>
        </w:rPr>
      </w:pPr>
    </w:p>
    <w:tbl>
      <w:tblPr>
        <w:tblW w:w="9549" w:type="dxa"/>
        <w:tblLook w:val="01E0" w:firstRow="1" w:lastRow="1" w:firstColumn="1" w:lastColumn="1" w:noHBand="0" w:noVBand="0"/>
      </w:tblPr>
      <w:tblGrid>
        <w:gridCol w:w="2817"/>
        <w:gridCol w:w="1476"/>
        <w:gridCol w:w="5256"/>
      </w:tblGrid>
      <w:tr w:rsidR="001E2BD1" w:rsidRPr="006D18F4" w14:paraId="545FA156" w14:textId="77777777" w:rsidTr="001E2BD1">
        <w:tc>
          <w:tcPr>
            <w:tcW w:w="3056" w:type="dxa"/>
          </w:tcPr>
          <w:p w14:paraId="354AE5FC" w14:textId="77777777" w:rsidR="001E2BD1" w:rsidRPr="006D18F4" w:rsidRDefault="001E2BD1" w:rsidP="001E2BD1">
            <w:r w:rsidRPr="006D18F4">
              <w:t xml:space="preserve">У ________________, </w:t>
            </w:r>
          </w:p>
          <w:p w14:paraId="1565D0B6" w14:textId="727117BF" w:rsidR="001E2BD1" w:rsidRPr="006D18F4" w:rsidRDefault="004226E7" w:rsidP="001E2BD1">
            <w:r>
              <w:t>дана______2022</w:t>
            </w:r>
            <w:r w:rsidR="002868FE" w:rsidRPr="006D18F4">
              <w:t>.</w:t>
            </w:r>
            <w:r w:rsidR="001E2BD1" w:rsidRPr="006D18F4">
              <w:t xml:space="preserve"> године</w:t>
            </w:r>
          </w:p>
        </w:tc>
        <w:tc>
          <w:tcPr>
            <w:tcW w:w="1957" w:type="dxa"/>
          </w:tcPr>
          <w:p w14:paraId="7E0499A0" w14:textId="77777777" w:rsidR="001E2BD1" w:rsidRPr="006D18F4" w:rsidRDefault="001E2BD1" w:rsidP="001E2BD1"/>
        </w:tc>
        <w:tc>
          <w:tcPr>
            <w:tcW w:w="4536" w:type="dxa"/>
          </w:tcPr>
          <w:p w14:paraId="11868238" w14:textId="77777777" w:rsidR="001E2BD1" w:rsidRPr="006D18F4" w:rsidRDefault="001E2BD1" w:rsidP="001C7752">
            <w:pPr>
              <w:ind w:left="720"/>
            </w:pPr>
            <w:r w:rsidRPr="006D18F4">
              <w:t>____________________________________</w:t>
            </w:r>
          </w:p>
          <w:p w14:paraId="703E51D1" w14:textId="77777777" w:rsidR="001E2BD1" w:rsidRPr="006D18F4" w:rsidRDefault="001E2BD1" w:rsidP="001C7752">
            <w:pPr>
              <w:ind w:left="720"/>
            </w:pPr>
            <w:r w:rsidRPr="006D18F4">
              <w:t>Подносилац жалбе /Име и презиме</w:t>
            </w:r>
          </w:p>
          <w:p w14:paraId="21D5B6F7" w14:textId="77777777" w:rsidR="001E2BD1" w:rsidRPr="006D18F4" w:rsidRDefault="001E2BD1" w:rsidP="001C7752">
            <w:pPr>
              <w:ind w:left="720"/>
            </w:pPr>
            <w:r w:rsidRPr="006D18F4">
              <w:t>____________________________________</w:t>
            </w:r>
          </w:p>
          <w:p w14:paraId="1ED8D4E9" w14:textId="77777777" w:rsidR="001E2BD1" w:rsidRPr="006D18F4" w:rsidRDefault="001E2BD1" w:rsidP="001C7752">
            <w:pPr>
              <w:ind w:left="720"/>
            </w:pPr>
            <w:r w:rsidRPr="006D18F4">
              <w:t>Адреса</w:t>
            </w:r>
          </w:p>
          <w:p w14:paraId="7F6CA471" w14:textId="77777777" w:rsidR="001E2BD1" w:rsidRPr="006D18F4" w:rsidRDefault="001E2BD1" w:rsidP="001C7752">
            <w:pPr>
              <w:ind w:left="720"/>
            </w:pPr>
            <w:r w:rsidRPr="006D18F4">
              <w:t>____________________________________</w:t>
            </w:r>
          </w:p>
          <w:p w14:paraId="05ED6CEE" w14:textId="77777777" w:rsidR="001E2BD1" w:rsidRPr="006D18F4" w:rsidRDefault="001E2BD1" w:rsidP="001C7752">
            <w:pPr>
              <w:ind w:left="720"/>
            </w:pPr>
            <w:r w:rsidRPr="006D18F4">
              <w:t>Други подаци за контакт</w:t>
            </w:r>
          </w:p>
          <w:p w14:paraId="00788CE7" w14:textId="77777777" w:rsidR="001E2BD1" w:rsidRPr="006D18F4" w:rsidRDefault="001E2BD1" w:rsidP="001C7752">
            <w:pPr>
              <w:ind w:left="720"/>
              <w:rPr>
                <w:lang w:val="sr-Latn-RS"/>
              </w:rPr>
            </w:pPr>
            <w:r w:rsidRPr="006D18F4">
              <w:t>___________________________________</w:t>
            </w:r>
            <w:r w:rsidRPr="006D18F4">
              <w:rPr>
                <w:lang w:val="sr-Latn-RS"/>
              </w:rPr>
              <w:t>_</w:t>
            </w:r>
          </w:p>
          <w:p w14:paraId="2BC2345D" w14:textId="77777777" w:rsidR="001E2BD1" w:rsidRPr="006D18F4" w:rsidRDefault="001E2BD1" w:rsidP="001C7752">
            <w:pPr>
              <w:ind w:left="720"/>
            </w:pPr>
            <w:r w:rsidRPr="006D18F4">
              <w:t>Потпис</w:t>
            </w:r>
          </w:p>
        </w:tc>
      </w:tr>
    </w:tbl>
    <w:p w14:paraId="73BD4581" w14:textId="77777777" w:rsidR="00233E91" w:rsidRPr="006D18F4" w:rsidRDefault="00233E91" w:rsidP="00343613">
      <w:r w:rsidRPr="006D18F4">
        <w:t xml:space="preserve">Напомена: </w:t>
      </w:r>
    </w:p>
    <w:p w14:paraId="3F20658B" w14:textId="77777777" w:rsidR="00233E91" w:rsidRPr="006D18F4" w:rsidRDefault="00233E91" w:rsidP="00A955B7">
      <w:pPr>
        <w:pStyle w:val="ListParagraph"/>
        <w:numPr>
          <w:ilvl w:val="0"/>
          <w:numId w:val="6"/>
        </w:numPr>
        <w:jc w:val="both"/>
      </w:pPr>
      <w:r w:rsidRPr="006D18F4">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58E44CC0" w14:textId="77777777" w:rsidR="003709AC" w:rsidRPr="006D18F4" w:rsidRDefault="00233E91" w:rsidP="00A955B7">
      <w:pPr>
        <w:pStyle w:val="ListParagraph"/>
        <w:numPr>
          <w:ilvl w:val="0"/>
          <w:numId w:val="6"/>
        </w:numPr>
      </w:pPr>
      <w:r w:rsidRPr="006D18F4">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496157FD" w14:textId="77777777" w:rsidR="00012988" w:rsidRPr="006D18F4" w:rsidRDefault="00012988" w:rsidP="00012988">
      <w:pPr>
        <w:pStyle w:val="ListParagraph"/>
      </w:pPr>
    </w:p>
    <w:p w14:paraId="36795084" w14:textId="77777777" w:rsidR="00D41D9C" w:rsidRPr="006D18F4" w:rsidRDefault="00D41D9C">
      <w:pPr>
        <w:spacing w:after="160" w:line="259" w:lineRule="auto"/>
      </w:pPr>
      <w:r w:rsidRPr="006D18F4">
        <w:br w:type="page"/>
      </w:r>
    </w:p>
    <w:p w14:paraId="671295FE" w14:textId="77777777" w:rsidR="00233E91" w:rsidRPr="006D18F4" w:rsidRDefault="00233E91" w:rsidP="00343613">
      <w:pPr>
        <w:jc w:val="center"/>
        <w:rPr>
          <w:b/>
        </w:rPr>
      </w:pPr>
      <w:r w:rsidRPr="006D18F4">
        <w:rPr>
          <w:b/>
        </w:rPr>
        <w:lastRenderedPageBreak/>
        <w:t>ЖАЛБА када орган власти није поступио/није поступио у целости по захтеву тражиоца у законском року</w:t>
      </w:r>
      <w:r w:rsidRPr="006D18F4">
        <w:t xml:space="preserve"> (ћутање управе)</w:t>
      </w:r>
    </w:p>
    <w:p w14:paraId="4F111A66" w14:textId="77777777" w:rsidR="00233E91" w:rsidRPr="006D18F4" w:rsidRDefault="00233E91" w:rsidP="00233E91">
      <w:pPr>
        <w:rPr>
          <w:lang w:val="ru-RU"/>
        </w:rPr>
      </w:pPr>
    </w:p>
    <w:p w14:paraId="5E2E8ED3" w14:textId="77777777" w:rsidR="00233E91" w:rsidRPr="006D18F4" w:rsidRDefault="00233E91" w:rsidP="00610372">
      <w:pPr>
        <w:rPr>
          <w:b/>
        </w:rPr>
      </w:pPr>
      <w:r w:rsidRPr="006D18F4">
        <w:rPr>
          <w:b/>
        </w:rPr>
        <w:t>Повереникy за информације од јавног значаја и заштиту података о личности</w:t>
      </w:r>
    </w:p>
    <w:p w14:paraId="3B2A1157" w14:textId="77777777" w:rsidR="00233E91" w:rsidRPr="006D18F4" w:rsidRDefault="00233E91" w:rsidP="00610372">
      <w:r w:rsidRPr="006D18F4">
        <w:t>Београд, Булевар краља Александра 15</w:t>
      </w:r>
    </w:p>
    <w:p w14:paraId="57E80488" w14:textId="77777777" w:rsidR="00233E91" w:rsidRPr="006D18F4" w:rsidRDefault="00233E91" w:rsidP="00233E91">
      <w:pPr>
        <w:spacing w:before="240" w:after="60"/>
        <w:outlineLvl w:val="4"/>
        <w:rPr>
          <w:b/>
          <w:bCs/>
          <w:iCs/>
          <w:lang w:val="ru-RU"/>
        </w:rPr>
      </w:pPr>
    </w:p>
    <w:p w14:paraId="7B02ABA5" w14:textId="77777777" w:rsidR="00233E91" w:rsidRPr="006D18F4" w:rsidRDefault="00233E91" w:rsidP="004B5CE7">
      <w:r w:rsidRPr="006D18F4">
        <w:t>У складу са чланом 22. Закона о слободном приступу информацијама од јавног значаја подносим:</w:t>
      </w:r>
    </w:p>
    <w:p w14:paraId="307FDBC4" w14:textId="77777777" w:rsidR="00233E91" w:rsidRPr="006D18F4" w:rsidRDefault="00233E91" w:rsidP="004B5CE7">
      <w:pPr>
        <w:jc w:val="center"/>
        <w:rPr>
          <w:b/>
        </w:rPr>
      </w:pPr>
      <w:r w:rsidRPr="006D18F4">
        <w:rPr>
          <w:b/>
        </w:rPr>
        <w:t>Ж А Л Б У</w:t>
      </w:r>
    </w:p>
    <w:p w14:paraId="341ECDBD" w14:textId="77777777" w:rsidR="00233E91" w:rsidRPr="006D18F4" w:rsidRDefault="00233E91" w:rsidP="004B5CE7">
      <w:pPr>
        <w:jc w:val="center"/>
      </w:pPr>
      <w:r w:rsidRPr="006D18F4">
        <w:t>против</w:t>
      </w:r>
    </w:p>
    <w:p w14:paraId="1CC795D7" w14:textId="77777777" w:rsidR="00233E91" w:rsidRPr="006D18F4" w:rsidRDefault="00233E91" w:rsidP="004B5CE7">
      <w:pPr>
        <w:jc w:val="center"/>
      </w:pPr>
      <w:r w:rsidRPr="006D18F4">
        <w:t>............................................................................................................................................................</w:t>
      </w:r>
    </w:p>
    <w:p w14:paraId="2FCC2C34" w14:textId="77777777" w:rsidR="00233E91" w:rsidRPr="006D18F4" w:rsidRDefault="00233E91" w:rsidP="004B5CE7">
      <w:pPr>
        <w:jc w:val="center"/>
      </w:pPr>
      <w:r w:rsidRPr="006D18F4">
        <w:t>............................................................................................................................................................</w:t>
      </w:r>
    </w:p>
    <w:p w14:paraId="46C88B3A" w14:textId="77777777" w:rsidR="00233E91" w:rsidRPr="006D18F4" w:rsidRDefault="00233E91" w:rsidP="004B5CE7">
      <w:pPr>
        <w:jc w:val="center"/>
      </w:pPr>
      <w:r w:rsidRPr="006D18F4">
        <w:t>( навести назив органа)</w:t>
      </w:r>
    </w:p>
    <w:p w14:paraId="1691FCBA" w14:textId="77777777" w:rsidR="00233E91" w:rsidRPr="006D18F4" w:rsidRDefault="00233E91" w:rsidP="00233E91">
      <w:pPr>
        <w:jc w:val="center"/>
        <w:rPr>
          <w:lang w:val="ru-RU"/>
        </w:rPr>
      </w:pPr>
    </w:p>
    <w:p w14:paraId="79991813" w14:textId="77777777" w:rsidR="00233E91" w:rsidRPr="006D18F4" w:rsidRDefault="00233E91" w:rsidP="004B5CE7">
      <w:pPr>
        <w:jc w:val="center"/>
      </w:pPr>
      <w:r w:rsidRPr="006D18F4">
        <w:t>због тога што орган власти:</w:t>
      </w:r>
    </w:p>
    <w:p w14:paraId="013D8D10" w14:textId="77777777" w:rsidR="00233E91" w:rsidRPr="006D18F4" w:rsidRDefault="00233E91" w:rsidP="004B5CE7">
      <w:pPr>
        <w:jc w:val="center"/>
        <w:rPr>
          <w:b/>
        </w:rPr>
      </w:pPr>
      <w:r w:rsidRPr="006D18F4">
        <w:rPr>
          <w:b/>
        </w:rPr>
        <w:t xml:space="preserve">није поступио / није поступио у целости </w:t>
      </w:r>
      <w:r w:rsidR="00365C24" w:rsidRPr="006D18F4">
        <w:rPr>
          <w:b/>
        </w:rPr>
        <w:t>/</w:t>
      </w:r>
      <w:r w:rsidRPr="006D18F4">
        <w:rPr>
          <w:b/>
        </w:rPr>
        <w:t xml:space="preserve"> у законском року</w:t>
      </w:r>
    </w:p>
    <w:p w14:paraId="3159518A" w14:textId="77777777" w:rsidR="00233E91" w:rsidRPr="006D18F4" w:rsidRDefault="00365C24" w:rsidP="004B5CE7">
      <w:pPr>
        <w:jc w:val="center"/>
      </w:pPr>
      <w:r w:rsidRPr="006D18F4">
        <w:t>(подвући</w:t>
      </w:r>
      <w:r w:rsidR="00233E91" w:rsidRPr="006D18F4">
        <w:t xml:space="preserve"> због чега се изјављује жалба)</w:t>
      </w:r>
    </w:p>
    <w:p w14:paraId="4A99F3D9" w14:textId="77777777" w:rsidR="00233E91" w:rsidRPr="006D18F4" w:rsidRDefault="00233E91" w:rsidP="00233E91">
      <w:pPr>
        <w:rPr>
          <w:lang w:val="ru-RU"/>
        </w:rPr>
      </w:pPr>
    </w:p>
    <w:p w14:paraId="0F2CB393" w14:textId="77777777" w:rsidR="00233E91" w:rsidRPr="006D18F4" w:rsidRDefault="004B454F" w:rsidP="004B5CE7">
      <w:pPr>
        <w:jc w:val="both"/>
      </w:pPr>
      <w:r w:rsidRPr="006D18F4">
        <w:t>по мом захтеву</w:t>
      </w:r>
      <w:r w:rsidR="00233E91" w:rsidRPr="006D18F4">
        <w:t xml:space="preserve"> за слободан приступ информацијама од јавног знач</w:t>
      </w:r>
      <w:r w:rsidRPr="006D18F4">
        <w:t>аја који сам поднео</w:t>
      </w:r>
      <w:r w:rsidR="004A46F2" w:rsidRPr="006D18F4">
        <w:t xml:space="preserve"> том органу</w:t>
      </w:r>
      <w:r w:rsidR="00233E91" w:rsidRPr="006D18F4">
        <w:t xml:space="preserve"> дана ….................... године, а којим сам тражио/ла да ми се у складу са Законом о слободном приступу информацијама од јавног значаја омогући увид</w:t>
      </w:r>
      <w:r w:rsidR="004A46F2" w:rsidRPr="006D18F4">
        <w:rPr>
          <w:lang w:val="sr-Cyrl-RS"/>
        </w:rPr>
        <w:t xml:space="preserve"> </w:t>
      </w:r>
      <w:r w:rsidR="00233E91" w:rsidRPr="006D18F4">
        <w:t>- копија до</w:t>
      </w:r>
      <w:r w:rsidR="004A46F2" w:rsidRPr="006D18F4">
        <w:t>кумента који садржи информације</w:t>
      </w:r>
      <w:r w:rsidR="00233E91" w:rsidRPr="006D18F4">
        <w:t xml:space="preserve"> о /у вези са :</w:t>
      </w:r>
    </w:p>
    <w:p w14:paraId="40F1C134" w14:textId="77777777" w:rsidR="00233E91" w:rsidRPr="006D18F4" w:rsidRDefault="00233E91" w:rsidP="004B5CE7">
      <w:pPr>
        <w:jc w:val="both"/>
      </w:pPr>
      <w:r w:rsidRPr="006D18F4">
        <w:t>.........................................................................................................................................................</w:t>
      </w:r>
    </w:p>
    <w:p w14:paraId="158DC794" w14:textId="77777777" w:rsidR="00233E91" w:rsidRPr="006D18F4" w:rsidRDefault="00233E91" w:rsidP="004B5CE7">
      <w:pPr>
        <w:jc w:val="both"/>
      </w:pPr>
      <w:r w:rsidRPr="006D18F4">
        <w:t>.........................................................................................................................................................</w:t>
      </w:r>
    </w:p>
    <w:p w14:paraId="7B2E2A84" w14:textId="77777777" w:rsidR="00233E91" w:rsidRPr="006D18F4" w:rsidRDefault="00233E91" w:rsidP="004B5CE7">
      <w:pPr>
        <w:jc w:val="both"/>
      </w:pPr>
      <w:r w:rsidRPr="006D18F4">
        <w:t>.........................................................................................................................................................</w:t>
      </w:r>
    </w:p>
    <w:p w14:paraId="3521FB2C" w14:textId="77777777" w:rsidR="00233E91" w:rsidRPr="006D18F4" w:rsidRDefault="00233E91" w:rsidP="004B5CE7">
      <w:pPr>
        <w:jc w:val="both"/>
      </w:pPr>
      <w:r w:rsidRPr="006D18F4">
        <w:t>.........................................................................................................................................................</w:t>
      </w:r>
    </w:p>
    <w:p w14:paraId="73AD8C24" w14:textId="77777777" w:rsidR="00233E91" w:rsidRPr="006D18F4" w:rsidRDefault="00233E91" w:rsidP="004B5CE7">
      <w:pPr>
        <w:jc w:val="center"/>
      </w:pPr>
      <w:r w:rsidRPr="006D18F4">
        <w:t>(навести податке о захтеву и информацији/ама)</w:t>
      </w:r>
    </w:p>
    <w:p w14:paraId="63E63404" w14:textId="77777777" w:rsidR="00233E91" w:rsidRPr="006D18F4" w:rsidRDefault="00233E91" w:rsidP="00233E91">
      <w:pPr>
        <w:rPr>
          <w:lang w:val="ru-RU"/>
        </w:rPr>
      </w:pPr>
    </w:p>
    <w:p w14:paraId="11666FDF" w14:textId="77777777" w:rsidR="00233E91" w:rsidRPr="006D18F4" w:rsidRDefault="00233E91" w:rsidP="00610372">
      <w:pPr>
        <w:jc w:val="both"/>
      </w:pPr>
      <w:r w:rsidRPr="006D18F4">
        <w:t xml:space="preserve">На основу изнетог, предлажем да Повереник уважи моју жалбу и </w:t>
      </w:r>
      <w:r w:rsidR="004A46F2" w:rsidRPr="006D18F4">
        <w:t xml:space="preserve">омогући ми приступ траженој/им </w:t>
      </w:r>
      <w:r w:rsidRPr="006D18F4">
        <w:t>информацији/ма.</w:t>
      </w:r>
    </w:p>
    <w:p w14:paraId="21DE7F80" w14:textId="77777777" w:rsidR="00233E91" w:rsidRPr="006D18F4" w:rsidRDefault="004A46F2" w:rsidP="00610372">
      <w:pPr>
        <w:jc w:val="both"/>
      </w:pPr>
      <w:r w:rsidRPr="006D18F4">
        <w:t>Као доказ</w:t>
      </w:r>
      <w:r w:rsidR="00233E91" w:rsidRPr="006D18F4">
        <w:t>, уз жалбу достављам копију захтева са доказом о предаји органу власти.</w:t>
      </w:r>
    </w:p>
    <w:p w14:paraId="6FCE21E5" w14:textId="77777777" w:rsidR="00233E91" w:rsidRPr="006D18F4" w:rsidRDefault="00233E91" w:rsidP="001C7752">
      <w:pPr>
        <w:jc w:val="both"/>
      </w:pPr>
      <w:r w:rsidRPr="006D18F4">
        <w:rPr>
          <w:b/>
        </w:rPr>
        <w:t>Напомена:</w:t>
      </w:r>
      <w:r w:rsidR="004A46F2" w:rsidRPr="006D18F4">
        <w:t xml:space="preserve"> Код жалбе</w:t>
      </w:r>
      <w:r w:rsidRPr="006D18F4">
        <w:t xml:space="preserve"> због непоступању по захтеву у целости, треба приложити и </w:t>
      </w:r>
      <w:r w:rsidR="001C7752" w:rsidRPr="006D18F4">
        <w:t>добијени одговор органа власти.</w:t>
      </w:r>
    </w:p>
    <w:p w14:paraId="51F74A92" w14:textId="77777777" w:rsidR="001C7752" w:rsidRPr="006D18F4" w:rsidRDefault="001C7752" w:rsidP="001C7752">
      <w:pPr>
        <w:jc w:val="both"/>
      </w:pPr>
    </w:p>
    <w:p w14:paraId="16F4B0F6" w14:textId="77777777" w:rsidR="001C7752" w:rsidRPr="006D18F4" w:rsidRDefault="001C7752" w:rsidP="001C7752">
      <w:pPr>
        <w:jc w:val="both"/>
      </w:pPr>
    </w:p>
    <w:tbl>
      <w:tblPr>
        <w:tblW w:w="8869" w:type="dxa"/>
        <w:tblLook w:val="01E0" w:firstRow="1" w:lastRow="1" w:firstColumn="1" w:lastColumn="1" w:noHBand="0" w:noVBand="0"/>
      </w:tblPr>
      <w:tblGrid>
        <w:gridCol w:w="3613"/>
        <w:gridCol w:w="5256"/>
      </w:tblGrid>
      <w:tr w:rsidR="00233E91" w:rsidRPr="006D18F4" w14:paraId="211243E6" w14:textId="77777777" w:rsidTr="001C7752">
        <w:tc>
          <w:tcPr>
            <w:tcW w:w="4333" w:type="dxa"/>
          </w:tcPr>
          <w:p w14:paraId="443592C0" w14:textId="77777777" w:rsidR="00233E91" w:rsidRPr="006D18F4" w:rsidRDefault="00233E91" w:rsidP="004B5CE7">
            <w:pPr>
              <w:jc w:val="both"/>
            </w:pPr>
            <w:r w:rsidRPr="006D18F4">
              <w:t xml:space="preserve">У ________________, </w:t>
            </w:r>
          </w:p>
          <w:p w14:paraId="564BB13B" w14:textId="277F3C96" w:rsidR="00233E91" w:rsidRPr="006D18F4" w:rsidRDefault="002868FE" w:rsidP="004B5CE7">
            <w:pPr>
              <w:jc w:val="both"/>
              <w:rPr>
                <w:lang w:val="sr-Latn-CS"/>
              </w:rPr>
            </w:pPr>
            <w:r w:rsidRPr="006D18F4">
              <w:t>дана______</w:t>
            </w:r>
            <w:r w:rsidR="003E29C1" w:rsidRPr="006D18F4">
              <w:t>2022</w:t>
            </w:r>
            <w:r w:rsidRPr="006D18F4">
              <w:t>.</w:t>
            </w:r>
            <w:r w:rsidR="00233E91" w:rsidRPr="006D18F4">
              <w:t xml:space="preserve"> године</w:t>
            </w:r>
          </w:p>
        </w:tc>
        <w:tc>
          <w:tcPr>
            <w:tcW w:w="4536" w:type="dxa"/>
          </w:tcPr>
          <w:p w14:paraId="30DB0A56" w14:textId="77777777" w:rsidR="00233E91" w:rsidRPr="006D18F4" w:rsidRDefault="00233E91" w:rsidP="001C7752">
            <w:pPr>
              <w:ind w:left="720"/>
            </w:pPr>
            <w:r w:rsidRPr="006D18F4">
              <w:t>____________________________________</w:t>
            </w:r>
          </w:p>
          <w:p w14:paraId="5E286047" w14:textId="77777777" w:rsidR="00233E91" w:rsidRPr="006D18F4" w:rsidRDefault="00233E91" w:rsidP="001C7752">
            <w:pPr>
              <w:ind w:left="720"/>
            </w:pPr>
            <w:r w:rsidRPr="006D18F4">
              <w:t>Подносилац жалбе /Име и презиме</w:t>
            </w:r>
          </w:p>
          <w:p w14:paraId="4E02783B" w14:textId="77777777" w:rsidR="00233E91" w:rsidRPr="006D18F4" w:rsidRDefault="00233E91" w:rsidP="001C7752">
            <w:pPr>
              <w:ind w:left="720"/>
            </w:pPr>
            <w:r w:rsidRPr="006D18F4">
              <w:t>____________________________________</w:t>
            </w:r>
          </w:p>
          <w:p w14:paraId="4FCB539D" w14:textId="77777777" w:rsidR="00233E91" w:rsidRPr="006D18F4" w:rsidRDefault="00233E91" w:rsidP="001C7752">
            <w:pPr>
              <w:ind w:left="720"/>
            </w:pPr>
            <w:r w:rsidRPr="006D18F4">
              <w:t>Адреса</w:t>
            </w:r>
          </w:p>
          <w:p w14:paraId="46538241" w14:textId="77777777" w:rsidR="00233E91" w:rsidRPr="006D18F4" w:rsidRDefault="00233E91" w:rsidP="001C7752">
            <w:pPr>
              <w:ind w:left="720"/>
            </w:pPr>
            <w:r w:rsidRPr="006D18F4">
              <w:t>____________________________________</w:t>
            </w:r>
          </w:p>
          <w:p w14:paraId="0CB8D7C0" w14:textId="77777777" w:rsidR="00233E91" w:rsidRPr="006D18F4" w:rsidRDefault="00233E91" w:rsidP="001C7752">
            <w:pPr>
              <w:ind w:left="720"/>
            </w:pPr>
            <w:r w:rsidRPr="006D18F4">
              <w:t>Други подаци за контакт</w:t>
            </w:r>
          </w:p>
          <w:p w14:paraId="2A3995F3" w14:textId="77777777" w:rsidR="00233E91" w:rsidRPr="006D18F4" w:rsidRDefault="00233E91" w:rsidP="001C7752">
            <w:pPr>
              <w:ind w:left="720"/>
              <w:rPr>
                <w:lang w:val="sr-Latn-RS"/>
              </w:rPr>
            </w:pPr>
            <w:r w:rsidRPr="006D18F4">
              <w:t>___________________________________</w:t>
            </w:r>
            <w:r w:rsidR="001C7752" w:rsidRPr="006D18F4">
              <w:rPr>
                <w:lang w:val="sr-Latn-RS"/>
              </w:rPr>
              <w:t>_</w:t>
            </w:r>
          </w:p>
          <w:p w14:paraId="7E3A63C4" w14:textId="77777777" w:rsidR="00233E91" w:rsidRPr="006D18F4" w:rsidRDefault="00233E91" w:rsidP="001C7752">
            <w:pPr>
              <w:ind w:left="720"/>
            </w:pPr>
            <w:r w:rsidRPr="006D18F4">
              <w:t>Потпис</w:t>
            </w:r>
          </w:p>
        </w:tc>
      </w:tr>
    </w:tbl>
    <w:p w14:paraId="54C3A565" w14:textId="3522BFEC" w:rsidR="00DE1AC5" w:rsidRPr="006D18F4" w:rsidRDefault="00DE1AC5" w:rsidP="002902AA">
      <w:pPr>
        <w:autoSpaceDE w:val="0"/>
        <w:autoSpaceDN w:val="0"/>
        <w:adjustRightInd w:val="0"/>
        <w:jc w:val="both"/>
        <w:rPr>
          <w:b/>
          <w:color w:val="000000"/>
        </w:rPr>
      </w:pPr>
    </w:p>
    <w:p w14:paraId="70AD0189" w14:textId="0F42E748" w:rsidR="001C7752" w:rsidRPr="006D18F4" w:rsidRDefault="00DE1AC5" w:rsidP="00DE1AC5">
      <w:pPr>
        <w:spacing w:after="160" w:line="259" w:lineRule="auto"/>
        <w:rPr>
          <w:b/>
          <w:color w:val="000000"/>
        </w:rPr>
      </w:pPr>
      <w:r w:rsidRPr="006D18F4">
        <w:rPr>
          <w:b/>
          <w:color w:val="000000"/>
        </w:rPr>
        <w:br w:type="page"/>
      </w:r>
    </w:p>
    <w:p w14:paraId="3820C98D" w14:textId="77777777" w:rsidR="001C7752" w:rsidRPr="006D18F4" w:rsidRDefault="003D4A18" w:rsidP="002902AA">
      <w:pPr>
        <w:autoSpaceDE w:val="0"/>
        <w:autoSpaceDN w:val="0"/>
        <w:adjustRightInd w:val="0"/>
        <w:jc w:val="both"/>
        <w:rPr>
          <w:b/>
          <w:color w:val="000000"/>
        </w:rPr>
      </w:pPr>
      <w:r w:rsidRPr="006D18F4">
        <w:rPr>
          <w:b/>
          <w:noProof/>
          <w:color w:val="000000"/>
          <w:lang w:val="en-US"/>
        </w:rPr>
        <w:lastRenderedPageBreak/>
        <mc:AlternateContent>
          <mc:Choice Requires="wps">
            <w:drawing>
              <wp:anchor distT="0" distB="0" distL="114300" distR="114300" simplePos="0" relativeHeight="251668480" behindDoc="0" locked="0" layoutInCell="1" allowOverlap="1" wp14:anchorId="1516BA58" wp14:editId="23F77273">
                <wp:simplePos x="0" y="0"/>
                <wp:positionH relativeFrom="column">
                  <wp:posOffset>1158875</wp:posOffset>
                </wp:positionH>
                <wp:positionV relativeFrom="paragraph">
                  <wp:posOffset>12065</wp:posOffset>
                </wp:positionV>
                <wp:extent cx="3406140" cy="996315"/>
                <wp:effectExtent l="6350" t="12065" r="16510" b="2984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996315"/>
                        </a:xfrm>
                        <a:prstGeom prst="roundRect">
                          <a:avLst>
                            <a:gd name="adj" fmla="val 16667"/>
                          </a:avLst>
                        </a:prstGeom>
                        <a:solidFill>
                          <a:schemeClr val="accent2">
                            <a:lumMod val="20000"/>
                            <a:lumOff val="80000"/>
                          </a:schemeClr>
                        </a:solidFill>
                        <a:ln w="12700">
                          <a:solidFill>
                            <a:schemeClr val="accent2">
                              <a:lumMod val="20000"/>
                              <a:lumOff val="80000"/>
                            </a:schemeClr>
                          </a:solidFill>
                          <a:round/>
                          <a:headEnd/>
                          <a:tailEnd/>
                        </a:ln>
                        <a:effectLst>
                          <a:outerShdw dist="28398" dir="3806097" algn="ctr" rotWithShape="0">
                            <a:srgbClr val="243F60">
                              <a:alpha val="50000"/>
                            </a:srgbClr>
                          </a:outerShdw>
                        </a:effectLst>
                      </wps:spPr>
                      <wps:txbx>
                        <w:txbxContent>
                          <w:p w14:paraId="14464022" w14:textId="77777777" w:rsidR="00CB73B3" w:rsidRPr="00DC37EC" w:rsidRDefault="00CB73B3" w:rsidP="0030084E">
                            <w:pPr>
                              <w:spacing w:before="120"/>
                              <w:jc w:val="center"/>
                              <w:rPr>
                                <w:b/>
                                <w:sz w:val="28"/>
                              </w:rPr>
                            </w:pPr>
                            <w:r w:rsidRPr="00DC37EC">
                              <w:rPr>
                                <w:b/>
                                <w:sz w:val="28"/>
                              </w:rPr>
                              <w:t>ШЕМАТСКИ</w:t>
                            </w:r>
                            <w:r w:rsidRPr="00DC37EC">
                              <w:rPr>
                                <w:b/>
                                <w:sz w:val="28"/>
                                <w:lang w:val="sr-Latn-RS"/>
                              </w:rPr>
                              <w:t xml:space="preserve"> </w:t>
                            </w:r>
                            <w:r w:rsidRPr="00DC37EC">
                              <w:rPr>
                                <w:b/>
                                <w:sz w:val="28"/>
                              </w:rPr>
                              <w:t>ПРИКАЗ</w:t>
                            </w:r>
                          </w:p>
                          <w:p w14:paraId="6617083B" w14:textId="77777777" w:rsidR="00CB73B3" w:rsidRPr="00DC37EC" w:rsidRDefault="00CB73B3" w:rsidP="0030084E">
                            <w:pPr>
                              <w:spacing w:before="120" w:after="100" w:afterAutospacing="1"/>
                              <w:jc w:val="center"/>
                              <w:rPr>
                                <w:sz w:val="9"/>
                                <w:lang w:val="sr-Latn-CS"/>
                              </w:rPr>
                            </w:pPr>
                            <w:r w:rsidRPr="00DC37EC">
                              <w:rPr>
                                <w:b/>
                                <w:sz w:val="28"/>
                              </w:rPr>
                              <w:t>ПОСТУПКА ЗА ПРИСТУП ИНФОРМАЦИЈАМА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6BA58" id="AutoShape 11" o:spid="_x0000_s1026" style="position:absolute;left:0;text-align:left;margin-left:91.25pt;margin-top:.95pt;width:268.2pt;height:7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" fillcolor="#dfebf5 [661]" strokecolor="#dfebf5 [661]" strokeweight="1pt">
                <v:shadow on="t" color="#243f60" opacity=".5" offset="1pt"/>
                <v:textbox>
                  <w:txbxContent>
                    <w:p w14:paraId="14464022" w14:textId="77777777" w:rsidR="00CB73B3" w:rsidRPr="00DC37EC" w:rsidRDefault="00CB73B3" w:rsidP="0030084E">
                      <w:pPr>
                        <w:spacing w:before="120"/>
                        <w:jc w:val="center"/>
                        <w:rPr>
                          <w:b/>
                          <w:sz w:val="28"/>
                        </w:rPr>
                      </w:pPr>
                      <w:r w:rsidRPr="00DC37EC">
                        <w:rPr>
                          <w:b/>
                          <w:sz w:val="28"/>
                        </w:rPr>
                        <w:t>ШЕМАТСКИ</w:t>
                      </w:r>
                      <w:r w:rsidRPr="00DC37EC">
                        <w:rPr>
                          <w:b/>
                          <w:sz w:val="28"/>
                          <w:lang w:val="sr-Latn-RS"/>
                        </w:rPr>
                        <w:t xml:space="preserve"> </w:t>
                      </w:r>
                      <w:r w:rsidRPr="00DC37EC">
                        <w:rPr>
                          <w:b/>
                          <w:sz w:val="28"/>
                        </w:rPr>
                        <w:t>ПРИКАЗ</w:t>
                      </w:r>
                    </w:p>
                    <w:p w14:paraId="6617083B" w14:textId="77777777" w:rsidR="00CB73B3" w:rsidRPr="00DC37EC" w:rsidRDefault="00CB73B3" w:rsidP="0030084E">
                      <w:pPr>
                        <w:spacing w:before="120" w:after="100" w:afterAutospacing="1"/>
                        <w:jc w:val="center"/>
                        <w:rPr>
                          <w:sz w:val="9"/>
                          <w:lang w:val="sr-Latn-CS"/>
                        </w:rPr>
                      </w:pPr>
                      <w:r w:rsidRPr="00DC37EC">
                        <w:rPr>
                          <w:b/>
                          <w:sz w:val="28"/>
                        </w:rPr>
                        <w:t>ПОСТУПКА ЗА ПРИСТУП ИНФОРМАЦИЈАМА</w:t>
                      </w:r>
                    </w:p>
                  </w:txbxContent>
                </v:textbox>
              </v:roundrect>
            </w:pict>
          </mc:Fallback>
        </mc:AlternateContent>
      </w:r>
    </w:p>
    <w:p w14:paraId="5CE0E589" w14:textId="77777777" w:rsidR="00220FB8" w:rsidRPr="006D18F4" w:rsidRDefault="00220FB8" w:rsidP="002902AA">
      <w:pPr>
        <w:autoSpaceDE w:val="0"/>
        <w:autoSpaceDN w:val="0"/>
        <w:adjustRightInd w:val="0"/>
        <w:jc w:val="both"/>
        <w:rPr>
          <w:b/>
          <w:color w:val="000000"/>
        </w:rPr>
      </w:pPr>
    </w:p>
    <w:p w14:paraId="3AD2A544" w14:textId="77777777" w:rsidR="001C7752" w:rsidRPr="006D18F4" w:rsidRDefault="001C7752" w:rsidP="002902AA">
      <w:pPr>
        <w:autoSpaceDE w:val="0"/>
        <w:autoSpaceDN w:val="0"/>
        <w:adjustRightInd w:val="0"/>
        <w:jc w:val="both"/>
        <w:rPr>
          <w:b/>
          <w:color w:val="000000"/>
        </w:rPr>
      </w:pPr>
    </w:p>
    <w:p w14:paraId="3E1AFC24" w14:textId="77777777" w:rsidR="001C7752" w:rsidRPr="006D18F4" w:rsidRDefault="001C7752" w:rsidP="002902AA">
      <w:pPr>
        <w:autoSpaceDE w:val="0"/>
        <w:autoSpaceDN w:val="0"/>
        <w:adjustRightInd w:val="0"/>
        <w:jc w:val="both"/>
        <w:rPr>
          <w:b/>
          <w:color w:val="000000"/>
        </w:rPr>
      </w:pPr>
    </w:p>
    <w:p w14:paraId="2C47D423" w14:textId="77777777" w:rsidR="007805ED" w:rsidRPr="006D18F4" w:rsidRDefault="007805ED" w:rsidP="007805ED">
      <w:pPr>
        <w:autoSpaceDE w:val="0"/>
        <w:autoSpaceDN w:val="0"/>
        <w:adjustRightInd w:val="0"/>
        <w:jc w:val="both"/>
        <w:rPr>
          <w:b/>
          <w:color w:val="000000"/>
          <w:lang w:val="en-US"/>
        </w:rPr>
      </w:pPr>
    </w:p>
    <w:p w14:paraId="5AA1FB22" w14:textId="77777777" w:rsidR="007805ED" w:rsidRPr="006D18F4" w:rsidRDefault="003D4A18" w:rsidP="007805ED">
      <w:pPr>
        <w:tabs>
          <w:tab w:val="left" w:pos="4171"/>
        </w:tabs>
        <w:autoSpaceDE w:val="0"/>
        <w:autoSpaceDN w:val="0"/>
        <w:adjustRightInd w:val="0"/>
        <w:jc w:val="both"/>
        <w:rPr>
          <w:b/>
          <w:color w:val="000000"/>
        </w:rPr>
      </w:pPr>
      <w:r w:rsidRPr="006D18F4">
        <w:rPr>
          <w:b/>
          <w:noProof/>
          <w:color w:val="000000"/>
          <w:lang w:val="en-US"/>
        </w:rPr>
        <mc:AlternateContent>
          <mc:Choice Requires="wps">
            <w:drawing>
              <wp:anchor distT="0" distB="0" distL="114300" distR="114300" simplePos="0" relativeHeight="251682816" behindDoc="0" locked="0" layoutInCell="1" allowOverlap="1" wp14:anchorId="66EE6D42" wp14:editId="63E261C1">
                <wp:simplePos x="0" y="0"/>
                <wp:positionH relativeFrom="column">
                  <wp:posOffset>2819400</wp:posOffset>
                </wp:positionH>
                <wp:positionV relativeFrom="paragraph">
                  <wp:posOffset>161925</wp:posOffset>
                </wp:positionV>
                <wp:extent cx="9525" cy="226060"/>
                <wp:effectExtent l="47625" t="9525" r="57150" b="21590"/>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6060"/>
                        </a:xfrm>
                        <a:prstGeom prst="straightConnector1">
                          <a:avLst/>
                        </a:prstGeom>
                        <a:noFill/>
                        <a:ln w="9525">
                          <a:solidFill>
                            <a:schemeClr val="bg2">
                              <a:lumMod val="9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36CB5" id="_x0000_t32" coordsize="21600,21600" o:spt="32" o:oned="t" path="m,l21600,21600e" filled="f">
                <v:path arrowok="t" fillok="f" o:connecttype="none"/>
                <o:lock v:ext="edit" shapetype="t"/>
              </v:shapetype>
              <v:shape id="AutoShape 57" o:spid="_x0000_s1026" type="#_x0000_t32" style="position:absolute;margin-left:222pt;margin-top:12.75pt;width:.75pt;height:1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" strokecolor="#83b1f6 [2894]">
                <v:stroke endarrow="block"/>
              </v:shape>
            </w:pict>
          </mc:Fallback>
        </mc:AlternateContent>
      </w:r>
      <w:r w:rsidR="007805ED" w:rsidRPr="006D18F4">
        <w:rPr>
          <w:b/>
          <w:color w:val="000000"/>
          <w:lang w:val="en-US"/>
        </w:rPr>
        <w:tab/>
      </w:r>
    </w:p>
    <w:p w14:paraId="132C3EF1" w14:textId="77777777" w:rsidR="007805ED" w:rsidRPr="006D18F4" w:rsidRDefault="007805ED" w:rsidP="007805ED">
      <w:pPr>
        <w:tabs>
          <w:tab w:val="left" w:pos="4171"/>
        </w:tabs>
        <w:autoSpaceDE w:val="0"/>
        <w:autoSpaceDN w:val="0"/>
        <w:adjustRightInd w:val="0"/>
        <w:jc w:val="both"/>
        <w:rPr>
          <w:b/>
          <w:color w:val="000000"/>
        </w:rPr>
      </w:pPr>
    </w:p>
    <w:p w14:paraId="23775322" w14:textId="77777777" w:rsidR="007805ED" w:rsidRPr="006D18F4" w:rsidRDefault="003D4A18" w:rsidP="007805ED">
      <w:pPr>
        <w:tabs>
          <w:tab w:val="left" w:pos="4171"/>
        </w:tabs>
        <w:autoSpaceDE w:val="0"/>
        <w:autoSpaceDN w:val="0"/>
        <w:adjustRightInd w:val="0"/>
        <w:jc w:val="both"/>
        <w:rPr>
          <w:b/>
          <w:color w:val="000000"/>
        </w:rPr>
      </w:pPr>
      <w:r w:rsidRPr="006D18F4">
        <w:rPr>
          <w:b/>
          <w:noProof/>
          <w:color w:val="000000"/>
          <w:lang w:val="en-US"/>
        </w:rPr>
        <mc:AlternateContent>
          <mc:Choice Requires="wps">
            <w:drawing>
              <wp:anchor distT="0" distB="0" distL="114300" distR="114300" simplePos="0" relativeHeight="251660288" behindDoc="0" locked="0" layoutInCell="1" allowOverlap="1" wp14:anchorId="7ECD0EB6" wp14:editId="1BBA6803">
                <wp:simplePos x="0" y="0"/>
                <wp:positionH relativeFrom="column">
                  <wp:posOffset>1145540</wp:posOffset>
                </wp:positionH>
                <wp:positionV relativeFrom="paragraph">
                  <wp:posOffset>37465</wp:posOffset>
                </wp:positionV>
                <wp:extent cx="3431540" cy="749300"/>
                <wp:effectExtent l="12065" t="6985" r="13970" b="3429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749300"/>
                        </a:xfrm>
                        <a:prstGeom prst="roundRect">
                          <a:avLst>
                            <a:gd name="adj" fmla="val 16667"/>
                          </a:avLst>
                        </a:prstGeom>
                        <a:solidFill>
                          <a:schemeClr val="accent2">
                            <a:lumMod val="20000"/>
                            <a:lumOff val="80000"/>
                          </a:schemeClr>
                        </a:solidFill>
                        <a:ln w="12700">
                          <a:solidFill>
                            <a:schemeClr val="accent2">
                              <a:lumMod val="20000"/>
                              <a:lumOff val="80000"/>
                            </a:schemeClr>
                          </a:solidFill>
                          <a:round/>
                          <a:headEnd/>
                          <a:tailEnd/>
                        </a:ln>
                        <a:effectLst>
                          <a:outerShdw dist="28398" dir="3806097" algn="ctr" rotWithShape="0">
                            <a:srgbClr val="243F60">
                              <a:alpha val="50000"/>
                            </a:srgbClr>
                          </a:outerShdw>
                        </a:effectLst>
                      </wps:spPr>
                      <wps:txbx>
                        <w:txbxContent>
                          <w:p w14:paraId="4BA07F93" w14:textId="77777777" w:rsidR="00CB73B3" w:rsidRDefault="00CB73B3" w:rsidP="0030084E">
                            <w:pPr>
                              <w:autoSpaceDE w:val="0"/>
                              <w:autoSpaceDN w:val="0"/>
                              <w:adjustRightInd w:val="0"/>
                              <w:jc w:val="center"/>
                              <w:rPr>
                                <w:rFonts w:ascii="TimesNewRomanPSMT" w:hAnsi="TimesNewRomanPSMT" w:cs="TimesNewRomanPSMT"/>
                                <w:sz w:val="30"/>
                                <w:szCs w:val="30"/>
                                <w:lang w:val="en-US"/>
                              </w:rPr>
                            </w:pPr>
                            <w:r>
                              <w:rPr>
                                <w:rFonts w:ascii="TimesNewRomanPSMT" w:hAnsi="TimesNewRomanPSMT" w:cs="TimesNewRomanPSMT"/>
                                <w:sz w:val="30"/>
                                <w:szCs w:val="30"/>
                                <w:lang w:val="en-US"/>
                              </w:rPr>
                              <w:t>ЗАХТЕВ</w:t>
                            </w:r>
                          </w:p>
                          <w:p w14:paraId="674B0D02" w14:textId="77777777" w:rsidR="00CB73B3" w:rsidRDefault="00CB73B3" w:rsidP="0030084E">
                            <w:pPr>
                              <w:spacing w:before="120" w:after="120"/>
                              <w:jc w:val="center"/>
                            </w:pPr>
                            <w:r>
                              <w:rPr>
                                <w:rFonts w:ascii="TimesNewRomanPSMT" w:hAnsi="TimesNewRomanPSMT" w:cs="TimesNewRomanPSMT"/>
                                <w:sz w:val="30"/>
                                <w:szCs w:val="30"/>
                                <w:lang w:val="en-US"/>
                              </w:rPr>
                              <w:t>УСМЕНИ - ПИСМЕНИ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D0EB6" id="AutoShape 3" o:spid="_x0000_s1027" style="position:absolute;left:0;text-align:left;margin-left:90.2pt;margin-top:2.95pt;width:270.2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" fillcolor="#dfebf5 [661]" strokecolor="#dfebf5 [661]" strokeweight="1pt">
                <v:shadow on="t" color="#243f60" opacity=".5" offset="1pt"/>
                <v:textbox>
                  <w:txbxContent>
                    <w:p w14:paraId="4BA07F93" w14:textId="77777777" w:rsidR="00CB73B3" w:rsidRDefault="00CB73B3" w:rsidP="0030084E">
                      <w:pPr>
                        <w:autoSpaceDE w:val="0"/>
                        <w:autoSpaceDN w:val="0"/>
                        <w:adjustRightInd w:val="0"/>
                        <w:jc w:val="center"/>
                        <w:rPr>
                          <w:rFonts w:ascii="TimesNewRomanPSMT" w:hAnsi="TimesNewRomanPSMT" w:cs="TimesNewRomanPSMT"/>
                          <w:sz w:val="30"/>
                          <w:szCs w:val="30"/>
                          <w:lang w:val="en-US"/>
                        </w:rPr>
                      </w:pPr>
                      <w:r>
                        <w:rPr>
                          <w:rFonts w:ascii="TimesNewRomanPSMT" w:hAnsi="TimesNewRomanPSMT" w:cs="TimesNewRomanPSMT"/>
                          <w:sz w:val="30"/>
                          <w:szCs w:val="30"/>
                          <w:lang w:val="en-US"/>
                        </w:rPr>
                        <w:t>ЗАХТЕВ</w:t>
                      </w:r>
                    </w:p>
                    <w:p w14:paraId="674B0D02" w14:textId="77777777" w:rsidR="00CB73B3" w:rsidRDefault="00CB73B3" w:rsidP="0030084E">
                      <w:pPr>
                        <w:spacing w:before="120" w:after="120"/>
                        <w:jc w:val="center"/>
                      </w:pPr>
                      <w:r>
                        <w:rPr>
                          <w:rFonts w:ascii="TimesNewRomanPSMT" w:hAnsi="TimesNewRomanPSMT" w:cs="TimesNewRomanPSMT"/>
                          <w:sz w:val="30"/>
                          <w:szCs w:val="30"/>
                          <w:lang w:val="en-US"/>
                        </w:rPr>
                        <w:t>УСМЕНИ - ПИСМЕНИ</w:t>
                      </w:r>
                    </w:p>
                  </w:txbxContent>
                </v:textbox>
              </v:roundrect>
            </w:pict>
          </mc:Fallback>
        </mc:AlternateContent>
      </w:r>
    </w:p>
    <w:p w14:paraId="33BCFFF1" w14:textId="77777777" w:rsidR="007805ED" w:rsidRPr="006D18F4" w:rsidRDefault="007805ED" w:rsidP="007805ED">
      <w:pPr>
        <w:tabs>
          <w:tab w:val="left" w:pos="4171"/>
        </w:tabs>
        <w:autoSpaceDE w:val="0"/>
        <w:autoSpaceDN w:val="0"/>
        <w:adjustRightInd w:val="0"/>
        <w:jc w:val="both"/>
        <w:rPr>
          <w:b/>
          <w:color w:val="000000"/>
        </w:rPr>
      </w:pPr>
    </w:p>
    <w:p w14:paraId="74B38A0D" w14:textId="77777777" w:rsidR="00452C88" w:rsidRPr="006D18F4" w:rsidRDefault="00452C88" w:rsidP="00452C88">
      <w:pPr>
        <w:autoSpaceDE w:val="0"/>
        <w:autoSpaceDN w:val="0"/>
        <w:adjustRightInd w:val="0"/>
        <w:jc w:val="both"/>
        <w:rPr>
          <w:b/>
          <w:color w:val="000000"/>
          <w:lang w:val="en-US"/>
        </w:rPr>
      </w:pPr>
    </w:p>
    <w:p w14:paraId="26C41C32" w14:textId="1FADDB2B" w:rsidR="00FD32A8" w:rsidRPr="006D18F4" w:rsidRDefault="00C62003" w:rsidP="00452C88">
      <w:pPr>
        <w:autoSpaceDE w:val="0"/>
        <w:autoSpaceDN w:val="0"/>
        <w:adjustRightInd w:val="0"/>
        <w:jc w:val="both"/>
        <w:rPr>
          <w:b/>
          <w:color w:val="000000"/>
          <w:lang w:val="en-US"/>
        </w:rPr>
      </w:pPr>
      <w:r w:rsidRPr="006D18F4">
        <w:rPr>
          <w:b/>
          <w:noProof/>
          <w:color w:val="000000"/>
          <w:lang w:val="en-US"/>
        </w:rPr>
        <mc:AlternateContent>
          <mc:Choice Requires="wps">
            <w:drawing>
              <wp:anchor distT="0" distB="0" distL="114300" distR="114300" simplePos="0" relativeHeight="251675648" behindDoc="0" locked="0" layoutInCell="1" allowOverlap="1" wp14:anchorId="1277BA4D" wp14:editId="2318ADA8">
                <wp:simplePos x="0" y="0"/>
                <wp:positionH relativeFrom="column">
                  <wp:posOffset>4689475</wp:posOffset>
                </wp:positionH>
                <wp:positionV relativeFrom="paragraph">
                  <wp:posOffset>4032885</wp:posOffset>
                </wp:positionV>
                <wp:extent cx="0" cy="314325"/>
                <wp:effectExtent l="0" t="0" r="19050" b="285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chemeClr val="bg2">
                              <a:lumMod val="9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3AA4D" id="_x0000_t32" coordsize="21600,21600" o:spt="32" o:oned="t" path="m,l21600,21600e" filled="f">
                <v:path arrowok="t" fillok="f" o:connecttype="none"/>
                <o:lock v:ext="edit" shapetype="t"/>
              </v:shapetype>
              <v:shape id="AutoShape 18" o:spid="_x0000_s1026" type="#_x0000_t32" style="position:absolute;margin-left:369.25pt;margin-top:317.55pt;width:0;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" strokecolor="#83b1f6 [2894]"/>
            </w:pict>
          </mc:Fallback>
        </mc:AlternateContent>
      </w:r>
      <w:r w:rsidR="00D41755" w:rsidRPr="006D18F4">
        <w:rPr>
          <w:b/>
          <w:noProof/>
          <w:color w:val="000000"/>
          <w:lang w:val="en-US"/>
        </w:rPr>
        <mc:AlternateContent>
          <mc:Choice Requires="wps">
            <w:drawing>
              <wp:anchor distT="0" distB="0" distL="114300" distR="114300" simplePos="0" relativeHeight="251661312" behindDoc="0" locked="0" layoutInCell="1" allowOverlap="1" wp14:anchorId="5934F35C" wp14:editId="5F68FA12">
                <wp:simplePos x="0" y="0"/>
                <wp:positionH relativeFrom="column">
                  <wp:posOffset>-277978</wp:posOffset>
                </wp:positionH>
                <wp:positionV relativeFrom="paragraph">
                  <wp:posOffset>537058</wp:posOffset>
                </wp:positionV>
                <wp:extent cx="2921000" cy="1916582"/>
                <wp:effectExtent l="0" t="0" r="31750" b="647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1916582"/>
                        </a:xfrm>
                        <a:prstGeom prst="roundRect">
                          <a:avLst>
                            <a:gd name="adj" fmla="val 16667"/>
                          </a:avLst>
                        </a:prstGeom>
                        <a:solidFill>
                          <a:schemeClr val="accent2">
                            <a:lumMod val="20000"/>
                            <a:lumOff val="80000"/>
                          </a:schemeClr>
                        </a:solidFill>
                        <a:ln w="12700">
                          <a:solidFill>
                            <a:schemeClr val="accent2">
                              <a:lumMod val="20000"/>
                              <a:lumOff val="80000"/>
                            </a:schemeClr>
                          </a:solidFill>
                          <a:round/>
                          <a:headEnd/>
                          <a:tailEnd/>
                        </a:ln>
                        <a:effectLst>
                          <a:outerShdw dist="28398" dir="3806097" algn="ctr" rotWithShape="0">
                            <a:srgbClr val="243F60">
                              <a:alpha val="50000"/>
                            </a:srgbClr>
                          </a:outerShdw>
                        </a:effectLst>
                      </wps:spPr>
                      <wps:txbx>
                        <w:txbxContent>
                          <w:p w14:paraId="184D0CC4" w14:textId="77777777" w:rsidR="00CB73B3" w:rsidRPr="00C0157A" w:rsidRDefault="00CB73B3" w:rsidP="007805ED">
                            <w:pPr>
                              <w:autoSpaceDE w:val="0"/>
                              <w:autoSpaceDN w:val="0"/>
                              <w:adjustRightInd w:val="0"/>
                              <w:rPr>
                                <w:sz w:val="30"/>
                                <w:szCs w:val="30"/>
                                <w:lang w:val="en-US"/>
                              </w:rPr>
                            </w:pPr>
                            <w:r w:rsidRPr="00C0157A">
                              <w:rPr>
                                <w:sz w:val="30"/>
                                <w:szCs w:val="30"/>
                                <w:lang w:val="en-US"/>
                              </w:rPr>
                              <w:t>Удовољавање захтеву</w:t>
                            </w:r>
                          </w:p>
                          <w:p w14:paraId="5EEF6888" w14:textId="77777777" w:rsidR="00CB73B3" w:rsidRPr="00D41755" w:rsidRDefault="00CB73B3" w:rsidP="00A955B7">
                            <w:pPr>
                              <w:pStyle w:val="ListParagraph"/>
                              <w:numPr>
                                <w:ilvl w:val="0"/>
                                <w:numId w:val="2"/>
                              </w:numPr>
                              <w:autoSpaceDE w:val="0"/>
                              <w:autoSpaceDN w:val="0"/>
                              <w:adjustRightInd w:val="0"/>
                              <w:ind w:left="360"/>
                              <w:rPr>
                                <w:lang w:val="en-US"/>
                              </w:rPr>
                            </w:pPr>
                            <w:r w:rsidRPr="00D41755">
                              <w:rPr>
                                <w:lang w:val="sr-Cyrl-RS"/>
                              </w:rPr>
                              <w:t>о</w:t>
                            </w:r>
                            <w:r w:rsidRPr="00D41755">
                              <w:rPr>
                                <w:lang w:val="en-US"/>
                              </w:rPr>
                              <w:t>бавештење о поседовању</w:t>
                            </w:r>
                            <w:r w:rsidRPr="00D41755">
                              <w:rPr>
                                <w:lang w:val="sr-Cyrl-RS"/>
                              </w:rPr>
                              <w:t xml:space="preserve"> </w:t>
                            </w:r>
                            <w:r w:rsidRPr="00D41755">
                              <w:t xml:space="preserve">        и</w:t>
                            </w:r>
                            <w:r w:rsidRPr="00D41755">
                              <w:rPr>
                                <w:lang w:val="en-US"/>
                              </w:rPr>
                              <w:t>нформације;</w:t>
                            </w:r>
                          </w:p>
                          <w:p w14:paraId="218A257D" w14:textId="77777777" w:rsidR="00CB73B3" w:rsidRPr="00D41755" w:rsidRDefault="00CB73B3" w:rsidP="00A955B7">
                            <w:pPr>
                              <w:pStyle w:val="ListParagraph"/>
                              <w:numPr>
                                <w:ilvl w:val="0"/>
                                <w:numId w:val="1"/>
                              </w:numPr>
                              <w:autoSpaceDE w:val="0"/>
                              <w:autoSpaceDN w:val="0"/>
                              <w:adjustRightInd w:val="0"/>
                              <w:ind w:left="360"/>
                              <w:rPr>
                                <w:lang w:val="ru-RU"/>
                              </w:rPr>
                            </w:pPr>
                            <w:r w:rsidRPr="00D41755">
                              <w:rPr>
                                <w:lang w:val="ru-RU"/>
                              </w:rPr>
                              <w:t>увид у документ са траженом информацијом;</w:t>
                            </w:r>
                          </w:p>
                          <w:p w14:paraId="4BCCFE75" w14:textId="77777777" w:rsidR="00CB73B3" w:rsidRPr="00D41755" w:rsidRDefault="00CB73B3" w:rsidP="00A955B7">
                            <w:pPr>
                              <w:pStyle w:val="ListParagraph"/>
                              <w:numPr>
                                <w:ilvl w:val="0"/>
                                <w:numId w:val="1"/>
                              </w:numPr>
                              <w:autoSpaceDE w:val="0"/>
                              <w:autoSpaceDN w:val="0"/>
                              <w:adjustRightInd w:val="0"/>
                              <w:ind w:left="360"/>
                              <w:rPr>
                                <w:lang w:val="ru-RU"/>
                              </w:rPr>
                            </w:pPr>
                            <w:r w:rsidRPr="00D41755">
                              <w:rPr>
                                <w:lang w:val="ru-RU"/>
                              </w:rPr>
                              <w:t xml:space="preserve">издавање копије документа са траженом </w:t>
                            </w:r>
                            <w:r w:rsidRPr="00D41755">
                              <w:t>и</w:t>
                            </w:r>
                            <w:r w:rsidRPr="00D41755">
                              <w:rPr>
                                <w:lang w:val="ru-RU"/>
                              </w:rPr>
                              <w:t>нформацијом;</w:t>
                            </w:r>
                          </w:p>
                          <w:p w14:paraId="124AA460" w14:textId="77777777" w:rsidR="00CB73B3" w:rsidRPr="00D41755" w:rsidRDefault="00CB73B3" w:rsidP="00A955B7">
                            <w:pPr>
                              <w:pStyle w:val="ListParagraph"/>
                              <w:numPr>
                                <w:ilvl w:val="0"/>
                                <w:numId w:val="1"/>
                              </w:numPr>
                              <w:autoSpaceDE w:val="0"/>
                              <w:autoSpaceDN w:val="0"/>
                              <w:adjustRightInd w:val="0"/>
                              <w:ind w:left="360"/>
                            </w:pPr>
                            <w:r w:rsidRPr="00D41755">
                              <w:rPr>
                                <w:lang w:val="en-US"/>
                              </w:rPr>
                              <w:t>достављање докумената</w:t>
                            </w:r>
                            <w:r w:rsidRPr="00D41755">
                              <w:rPr>
                                <w:lang w:val="sr-Cyrl-RS"/>
                              </w:rPr>
                              <w:t xml:space="preserve"> </w:t>
                            </w:r>
                            <w:r w:rsidRPr="00D41755">
                              <w:rPr>
                                <w:lang w:val="en-US"/>
                              </w:rPr>
                              <w:t>поштом или на други  начин</w:t>
                            </w:r>
                            <w:r w:rsidRPr="00D41755">
                              <w:rPr>
                                <w:lang w:val="sr-Cyrl-R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4F35C" id="AutoShape 4" o:spid="_x0000_s1028" style="position:absolute;left:0;text-align:left;margin-left:-21.9pt;margin-top:42.3pt;width:230pt;height:1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" fillcolor="#dfebf5 [661]" strokecolor="#dfebf5 [661]" strokeweight="1pt">
                <v:shadow on="t" color="#243f60" opacity=".5" offset="1pt"/>
                <v:textbox>
                  <w:txbxContent>
                    <w:p w14:paraId="184D0CC4" w14:textId="77777777" w:rsidR="00CB73B3" w:rsidRPr="00C0157A" w:rsidRDefault="00CB73B3" w:rsidP="007805ED">
                      <w:pPr>
                        <w:autoSpaceDE w:val="0"/>
                        <w:autoSpaceDN w:val="0"/>
                        <w:adjustRightInd w:val="0"/>
                        <w:rPr>
                          <w:sz w:val="30"/>
                          <w:szCs w:val="30"/>
                          <w:lang w:val="en-US"/>
                        </w:rPr>
                      </w:pPr>
                      <w:r w:rsidRPr="00C0157A">
                        <w:rPr>
                          <w:sz w:val="30"/>
                          <w:szCs w:val="30"/>
                          <w:lang w:val="en-US"/>
                        </w:rPr>
                        <w:t>Удовољавање захтеву</w:t>
                      </w:r>
                    </w:p>
                    <w:p w14:paraId="5EEF6888" w14:textId="77777777" w:rsidR="00CB73B3" w:rsidRPr="00D41755" w:rsidRDefault="00CB73B3" w:rsidP="00A955B7">
                      <w:pPr>
                        <w:pStyle w:val="ListParagraph"/>
                        <w:numPr>
                          <w:ilvl w:val="0"/>
                          <w:numId w:val="2"/>
                        </w:numPr>
                        <w:autoSpaceDE w:val="0"/>
                        <w:autoSpaceDN w:val="0"/>
                        <w:adjustRightInd w:val="0"/>
                        <w:ind w:left="360"/>
                        <w:rPr>
                          <w:lang w:val="en-US"/>
                        </w:rPr>
                      </w:pPr>
                      <w:r w:rsidRPr="00D41755">
                        <w:rPr>
                          <w:lang w:val="sr-Cyrl-RS"/>
                        </w:rPr>
                        <w:t>о</w:t>
                      </w:r>
                      <w:r w:rsidRPr="00D41755">
                        <w:rPr>
                          <w:lang w:val="en-US"/>
                        </w:rPr>
                        <w:t>бавештење о поседовању</w:t>
                      </w:r>
                      <w:r w:rsidRPr="00D41755">
                        <w:rPr>
                          <w:lang w:val="sr-Cyrl-RS"/>
                        </w:rPr>
                        <w:t xml:space="preserve"> </w:t>
                      </w:r>
                      <w:r w:rsidRPr="00D41755">
                        <w:t xml:space="preserve">        и</w:t>
                      </w:r>
                      <w:r w:rsidRPr="00D41755">
                        <w:rPr>
                          <w:lang w:val="en-US"/>
                        </w:rPr>
                        <w:t>нформације;</w:t>
                      </w:r>
                    </w:p>
                    <w:p w14:paraId="218A257D" w14:textId="77777777" w:rsidR="00CB73B3" w:rsidRPr="00D41755" w:rsidRDefault="00CB73B3" w:rsidP="00A955B7">
                      <w:pPr>
                        <w:pStyle w:val="ListParagraph"/>
                        <w:numPr>
                          <w:ilvl w:val="0"/>
                          <w:numId w:val="1"/>
                        </w:numPr>
                        <w:autoSpaceDE w:val="0"/>
                        <w:autoSpaceDN w:val="0"/>
                        <w:adjustRightInd w:val="0"/>
                        <w:ind w:left="360"/>
                        <w:rPr>
                          <w:lang w:val="ru-RU"/>
                        </w:rPr>
                      </w:pPr>
                      <w:r w:rsidRPr="00D41755">
                        <w:rPr>
                          <w:lang w:val="ru-RU"/>
                        </w:rPr>
                        <w:t>увид у документ са траженом информацијом;</w:t>
                      </w:r>
                    </w:p>
                    <w:p w14:paraId="4BCCFE75" w14:textId="77777777" w:rsidR="00CB73B3" w:rsidRPr="00D41755" w:rsidRDefault="00CB73B3" w:rsidP="00A955B7">
                      <w:pPr>
                        <w:pStyle w:val="ListParagraph"/>
                        <w:numPr>
                          <w:ilvl w:val="0"/>
                          <w:numId w:val="1"/>
                        </w:numPr>
                        <w:autoSpaceDE w:val="0"/>
                        <w:autoSpaceDN w:val="0"/>
                        <w:adjustRightInd w:val="0"/>
                        <w:ind w:left="360"/>
                        <w:rPr>
                          <w:lang w:val="ru-RU"/>
                        </w:rPr>
                      </w:pPr>
                      <w:r w:rsidRPr="00D41755">
                        <w:rPr>
                          <w:lang w:val="ru-RU"/>
                        </w:rPr>
                        <w:t xml:space="preserve">издавање копије документа са траженом </w:t>
                      </w:r>
                      <w:r w:rsidRPr="00D41755">
                        <w:t>и</w:t>
                      </w:r>
                      <w:r w:rsidRPr="00D41755">
                        <w:rPr>
                          <w:lang w:val="ru-RU"/>
                        </w:rPr>
                        <w:t>нформацијом;</w:t>
                      </w:r>
                    </w:p>
                    <w:p w14:paraId="124AA460" w14:textId="77777777" w:rsidR="00CB73B3" w:rsidRPr="00D41755" w:rsidRDefault="00CB73B3" w:rsidP="00A955B7">
                      <w:pPr>
                        <w:pStyle w:val="ListParagraph"/>
                        <w:numPr>
                          <w:ilvl w:val="0"/>
                          <w:numId w:val="1"/>
                        </w:numPr>
                        <w:autoSpaceDE w:val="0"/>
                        <w:autoSpaceDN w:val="0"/>
                        <w:adjustRightInd w:val="0"/>
                        <w:ind w:left="360"/>
                      </w:pPr>
                      <w:r w:rsidRPr="00D41755">
                        <w:rPr>
                          <w:lang w:val="en-US"/>
                        </w:rPr>
                        <w:t>достављање докумената</w:t>
                      </w:r>
                      <w:r w:rsidRPr="00D41755">
                        <w:rPr>
                          <w:lang w:val="sr-Cyrl-RS"/>
                        </w:rPr>
                        <w:t xml:space="preserve"> </w:t>
                      </w:r>
                      <w:r w:rsidRPr="00D41755">
                        <w:rPr>
                          <w:lang w:val="en-US"/>
                        </w:rPr>
                        <w:t>поштом или на други  начин</w:t>
                      </w:r>
                      <w:r w:rsidRPr="00D41755">
                        <w:rPr>
                          <w:lang w:val="sr-Cyrl-RS"/>
                        </w:rPr>
                        <w:t>.</w:t>
                      </w:r>
                    </w:p>
                  </w:txbxContent>
                </v:textbox>
              </v:roundrect>
            </w:pict>
          </mc:Fallback>
        </mc:AlternateContent>
      </w:r>
      <w:r w:rsidR="003D4A18" w:rsidRPr="006D18F4">
        <w:rPr>
          <w:b/>
          <w:noProof/>
          <w:color w:val="000000"/>
          <w:lang w:val="en-US"/>
        </w:rPr>
        <mc:AlternateContent>
          <mc:Choice Requires="wps">
            <w:drawing>
              <wp:anchor distT="0" distB="0" distL="114300" distR="114300" simplePos="0" relativeHeight="251667456" behindDoc="0" locked="0" layoutInCell="1" allowOverlap="1" wp14:anchorId="594E62B9" wp14:editId="2F2E3969">
                <wp:simplePos x="0" y="0"/>
                <wp:positionH relativeFrom="column">
                  <wp:posOffset>3257550</wp:posOffset>
                </wp:positionH>
                <wp:positionV relativeFrom="paragraph">
                  <wp:posOffset>5638800</wp:posOffset>
                </wp:positionV>
                <wp:extent cx="2790825" cy="990600"/>
                <wp:effectExtent l="9525" t="9525" r="19050" b="2857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90600"/>
                        </a:xfrm>
                        <a:prstGeom prst="roundRect">
                          <a:avLst>
                            <a:gd name="adj" fmla="val 16667"/>
                          </a:avLst>
                        </a:prstGeom>
                        <a:solidFill>
                          <a:schemeClr val="accent2">
                            <a:lumMod val="20000"/>
                            <a:lumOff val="8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4DCFC5C3" w14:textId="77777777" w:rsidR="00CB73B3" w:rsidRPr="00C0157A" w:rsidRDefault="00CB73B3" w:rsidP="007805ED">
                            <w:pPr>
                              <w:jc w:val="center"/>
                              <w:rPr>
                                <w:sz w:val="28"/>
                                <w:szCs w:val="28"/>
                              </w:rPr>
                            </w:pPr>
                            <w:r w:rsidRPr="00C0157A">
                              <w:rPr>
                                <w:sz w:val="28"/>
                                <w:szCs w:val="28"/>
                              </w:rPr>
                              <w:t>ТУЖБА</w:t>
                            </w:r>
                          </w:p>
                          <w:p w14:paraId="36E2AA93" w14:textId="77777777" w:rsidR="00CB73B3" w:rsidRPr="006F7F1E" w:rsidRDefault="00CB73B3" w:rsidP="003709AC">
                            <w:pPr>
                              <w:jc w:val="center"/>
                            </w:pPr>
                            <w:r w:rsidRPr="006F7F1E">
                              <w:t>којом се покреће управни спор пред надлежним судом</w:t>
                            </w:r>
                            <w:r w:rsidRPr="006F7F1E">
                              <w:rPr>
                                <w:lang w:val="sr-Latn-RS"/>
                              </w:rPr>
                              <w:t xml:space="preserve"> </w:t>
                            </w:r>
                            <w:r w:rsidRPr="006F7F1E">
                              <w:t>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E62B9" id="AutoShape 10" o:spid="_x0000_s1029" style="position:absolute;left:0;text-align:left;margin-left:256.5pt;margin-top:444pt;width:219.7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" fillcolor="#dfebf5 [661]" strokecolor="#95b3d7" strokeweight="1pt">
                <v:shadow on="t" color="#243f60" opacity=".5" offset="1pt"/>
                <v:textbox>
                  <w:txbxContent>
                    <w:p w14:paraId="4DCFC5C3" w14:textId="77777777" w:rsidR="00CB73B3" w:rsidRPr="00C0157A" w:rsidRDefault="00CB73B3" w:rsidP="007805ED">
                      <w:pPr>
                        <w:jc w:val="center"/>
                        <w:rPr>
                          <w:sz w:val="28"/>
                          <w:szCs w:val="28"/>
                        </w:rPr>
                      </w:pPr>
                      <w:r w:rsidRPr="00C0157A">
                        <w:rPr>
                          <w:sz w:val="28"/>
                          <w:szCs w:val="28"/>
                        </w:rPr>
                        <w:t>ТУЖБА</w:t>
                      </w:r>
                    </w:p>
                    <w:p w14:paraId="36E2AA93" w14:textId="77777777" w:rsidR="00CB73B3" w:rsidRPr="006F7F1E" w:rsidRDefault="00CB73B3" w:rsidP="003709AC">
                      <w:pPr>
                        <w:jc w:val="center"/>
                      </w:pPr>
                      <w:r w:rsidRPr="006F7F1E">
                        <w:t>којом се покреће управни спор пред надлежним судом</w:t>
                      </w:r>
                      <w:r w:rsidRPr="006F7F1E">
                        <w:rPr>
                          <w:lang w:val="sr-Latn-RS"/>
                        </w:rPr>
                        <w:t xml:space="preserve"> </w:t>
                      </w:r>
                      <w:r w:rsidRPr="006F7F1E">
                        <w:t>против решења Повереника</w:t>
                      </w:r>
                    </w:p>
                  </w:txbxContent>
                </v:textbox>
              </v:roundrect>
            </w:pict>
          </mc:Fallback>
        </mc:AlternateContent>
      </w:r>
      <w:r w:rsidR="003D4A18" w:rsidRPr="006D18F4">
        <w:rPr>
          <w:b/>
          <w:noProof/>
          <w:color w:val="000000"/>
          <w:lang w:val="en-US"/>
        </w:rPr>
        <mc:AlternateContent>
          <mc:Choice Requires="wps">
            <w:drawing>
              <wp:anchor distT="0" distB="0" distL="114300" distR="114300" simplePos="0" relativeHeight="251686912" behindDoc="0" locked="0" layoutInCell="1" allowOverlap="1" wp14:anchorId="1B5D41B2" wp14:editId="6CE77001">
                <wp:simplePos x="0" y="0"/>
                <wp:positionH relativeFrom="column">
                  <wp:posOffset>4667250</wp:posOffset>
                </wp:positionH>
                <wp:positionV relativeFrom="paragraph">
                  <wp:posOffset>2762250</wp:posOffset>
                </wp:positionV>
                <wp:extent cx="9525" cy="219075"/>
                <wp:effectExtent l="47625" t="9525" r="57150" b="19050"/>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chemeClr val="bg2">
                              <a:lumMod val="9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A7A8B" id="AutoShape 61" o:spid="_x0000_s1026" type="#_x0000_t32" style="position:absolute;margin-left:367.5pt;margin-top:217.5pt;width:.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" strokecolor="#83b1f6 [2894]">
                <v:stroke endarrow="block"/>
              </v:shape>
            </w:pict>
          </mc:Fallback>
        </mc:AlternateContent>
      </w:r>
      <w:r w:rsidR="003D4A18" w:rsidRPr="006D18F4">
        <w:rPr>
          <w:b/>
          <w:noProof/>
          <w:color w:val="000000"/>
          <w:lang w:val="en-US"/>
        </w:rPr>
        <mc:AlternateContent>
          <mc:Choice Requires="wps">
            <w:drawing>
              <wp:anchor distT="0" distB="0" distL="114300" distR="114300" simplePos="0" relativeHeight="251685888" behindDoc="0" locked="0" layoutInCell="1" allowOverlap="1" wp14:anchorId="26592E4B" wp14:editId="73609449">
                <wp:simplePos x="0" y="0"/>
                <wp:positionH relativeFrom="column">
                  <wp:posOffset>4657725</wp:posOffset>
                </wp:positionH>
                <wp:positionV relativeFrom="paragraph">
                  <wp:posOffset>1800225</wp:posOffset>
                </wp:positionV>
                <wp:extent cx="9525" cy="289560"/>
                <wp:effectExtent l="47625" t="9525" r="57150" b="2476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9560"/>
                        </a:xfrm>
                        <a:prstGeom prst="straightConnector1">
                          <a:avLst/>
                        </a:prstGeom>
                        <a:noFill/>
                        <a:ln w="9525">
                          <a:solidFill>
                            <a:schemeClr val="bg2">
                              <a:lumMod val="9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E4F16" id="_x0000_t32" coordsize="21600,21600" o:spt="32" o:oned="t" path="m,l21600,21600e" filled="f">
                <v:path arrowok="t" fillok="f" o:connecttype="none"/>
                <o:lock v:ext="edit" shapetype="t"/>
              </v:shapetype>
              <v:shape id="AutoShape 60" o:spid="_x0000_s1026" type="#_x0000_t32" style="position:absolute;margin-left:366.75pt;margin-top:141.75pt;width:.7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" strokecolor="#83b1f6 [2894]">
                <v:stroke endarrow="block"/>
              </v:shape>
            </w:pict>
          </mc:Fallback>
        </mc:AlternateContent>
      </w:r>
      <w:r w:rsidR="003D4A18" w:rsidRPr="006D18F4">
        <w:rPr>
          <w:b/>
          <w:noProof/>
          <w:color w:val="000000"/>
          <w:lang w:val="en-US"/>
        </w:rPr>
        <mc:AlternateContent>
          <mc:Choice Requires="wps">
            <w:drawing>
              <wp:anchor distT="0" distB="0" distL="114300" distR="114300" simplePos="0" relativeHeight="251684864" behindDoc="0" locked="0" layoutInCell="1" allowOverlap="1" wp14:anchorId="484198AD" wp14:editId="178B07E8">
                <wp:simplePos x="0" y="0"/>
                <wp:positionH relativeFrom="column">
                  <wp:posOffset>2657475</wp:posOffset>
                </wp:positionH>
                <wp:positionV relativeFrom="paragraph">
                  <wp:posOffset>1343025</wp:posOffset>
                </wp:positionV>
                <wp:extent cx="431165" cy="9525"/>
                <wp:effectExtent l="19050" t="57150" r="16510" b="57150"/>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165" cy="9525"/>
                        </a:xfrm>
                        <a:prstGeom prst="straightConnector1">
                          <a:avLst/>
                        </a:prstGeom>
                        <a:noFill/>
                        <a:ln w="9525">
                          <a:solidFill>
                            <a:schemeClr val="bg2">
                              <a:lumMod val="9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87072" id="AutoShape 59" o:spid="_x0000_s1026" type="#_x0000_t32" style="position:absolute;margin-left:209.25pt;margin-top:105.75pt;width:33.9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" strokecolor="#83b1f6 [2894]">
                <v:stroke startarrow="block" endarrow="block"/>
              </v:shape>
            </w:pict>
          </mc:Fallback>
        </mc:AlternateContent>
      </w:r>
      <w:r w:rsidR="003D4A18" w:rsidRPr="006D18F4">
        <w:rPr>
          <w:b/>
          <w:noProof/>
          <w:color w:val="000000"/>
          <w:lang w:val="en-US"/>
        </w:rPr>
        <mc:AlternateContent>
          <mc:Choice Requires="wps">
            <w:drawing>
              <wp:anchor distT="0" distB="0" distL="114300" distR="114300" simplePos="0" relativeHeight="251683840" behindDoc="0" locked="0" layoutInCell="1" allowOverlap="1" wp14:anchorId="4BBB07B4" wp14:editId="6123559C">
                <wp:simplePos x="0" y="0"/>
                <wp:positionH relativeFrom="column">
                  <wp:posOffset>2847975</wp:posOffset>
                </wp:positionH>
                <wp:positionV relativeFrom="paragraph">
                  <wp:posOffset>285750</wp:posOffset>
                </wp:positionV>
                <wp:extent cx="19050" cy="1057275"/>
                <wp:effectExtent l="38100" t="9525" r="57150" b="1905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057275"/>
                        </a:xfrm>
                        <a:prstGeom prst="straightConnector1">
                          <a:avLst/>
                        </a:prstGeom>
                        <a:noFill/>
                        <a:ln w="9525">
                          <a:solidFill>
                            <a:schemeClr val="bg2">
                              <a:lumMod val="9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94D46" id="AutoShape 58" o:spid="_x0000_s1026" type="#_x0000_t32" style="position:absolute;margin-left:224.25pt;margin-top:22.5pt;width:1.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" strokecolor="#83b1f6 [2894]">
                <v:stroke endarrow="block"/>
              </v:shape>
            </w:pict>
          </mc:Fallback>
        </mc:AlternateContent>
      </w:r>
      <w:r w:rsidR="003D4A18" w:rsidRPr="006D18F4">
        <w:rPr>
          <w:b/>
          <w:noProof/>
          <w:color w:val="000000"/>
          <w:lang w:val="en-US"/>
        </w:rPr>
        <mc:AlternateContent>
          <mc:Choice Requires="wps">
            <w:drawing>
              <wp:anchor distT="0" distB="0" distL="114300" distR="114300" simplePos="0" relativeHeight="251680768" behindDoc="0" locked="0" layoutInCell="1" allowOverlap="1" wp14:anchorId="23983DFB" wp14:editId="228E86C6">
                <wp:simplePos x="0" y="0"/>
                <wp:positionH relativeFrom="column">
                  <wp:posOffset>5505450</wp:posOffset>
                </wp:positionH>
                <wp:positionV relativeFrom="paragraph">
                  <wp:posOffset>5347335</wp:posOffset>
                </wp:positionV>
                <wp:extent cx="0" cy="280035"/>
                <wp:effectExtent l="9525" t="13335" r="9525" b="1143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chemeClr val="bg2">
                              <a:lumMod val="9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E546C" id="AutoShape 23" o:spid="_x0000_s1026" type="#_x0000_t32" style="position:absolute;margin-left:433.5pt;margin-top:421.05pt;width:0;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" strokecolor="#83b1f6 [2894]"/>
            </w:pict>
          </mc:Fallback>
        </mc:AlternateContent>
      </w:r>
      <w:r w:rsidR="003D4A18" w:rsidRPr="006D18F4">
        <w:rPr>
          <w:b/>
          <w:noProof/>
          <w:color w:val="000000"/>
          <w:lang w:val="en-US"/>
        </w:rPr>
        <mc:AlternateContent>
          <mc:Choice Requires="wps">
            <w:drawing>
              <wp:anchor distT="0" distB="0" distL="114300" distR="114300" simplePos="0" relativeHeight="251681792" behindDoc="0" locked="0" layoutInCell="1" allowOverlap="1" wp14:anchorId="50D5236F" wp14:editId="1BBD3A6F">
                <wp:simplePos x="0" y="0"/>
                <wp:positionH relativeFrom="column">
                  <wp:posOffset>3895725</wp:posOffset>
                </wp:positionH>
                <wp:positionV relativeFrom="paragraph">
                  <wp:posOffset>4356735</wp:posOffset>
                </wp:positionV>
                <wp:extent cx="0" cy="161925"/>
                <wp:effectExtent l="9525" t="13335" r="9525" b="5715"/>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chemeClr val="bg2">
                              <a:lumMod val="9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A4878" id="AutoShape 56" o:spid="_x0000_s1026" type="#_x0000_t32" style="position:absolute;margin-left:306.75pt;margin-top:343.05pt;width:0;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" strokecolor="#83b1f6 [2894]"/>
            </w:pict>
          </mc:Fallback>
        </mc:AlternateContent>
      </w:r>
      <w:r w:rsidR="003D4A18" w:rsidRPr="006D18F4">
        <w:rPr>
          <w:b/>
          <w:noProof/>
          <w:color w:val="000000"/>
          <w:lang w:val="en-US"/>
        </w:rPr>
        <mc:AlternateContent>
          <mc:Choice Requires="wps">
            <w:drawing>
              <wp:anchor distT="0" distB="0" distL="114300" distR="114300" simplePos="0" relativeHeight="251679744" behindDoc="0" locked="0" layoutInCell="1" allowOverlap="1" wp14:anchorId="45777763" wp14:editId="132BDA3F">
                <wp:simplePos x="0" y="0"/>
                <wp:positionH relativeFrom="column">
                  <wp:posOffset>5457825</wp:posOffset>
                </wp:positionH>
                <wp:positionV relativeFrom="paragraph">
                  <wp:posOffset>4363085</wp:posOffset>
                </wp:positionV>
                <wp:extent cx="0" cy="161925"/>
                <wp:effectExtent l="9525" t="10160" r="9525" b="889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chemeClr val="bg2">
                              <a:lumMod val="9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24153" id="AutoShape 22" o:spid="_x0000_s1026" type="#_x0000_t32" style="position:absolute;margin-left:429.75pt;margin-top:343.55pt;width:0;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" strokecolor="#83b1f6 [2894]"/>
            </w:pict>
          </mc:Fallback>
        </mc:AlternateContent>
      </w:r>
      <w:r w:rsidR="003D4A18" w:rsidRPr="006D18F4">
        <w:rPr>
          <w:b/>
          <w:noProof/>
          <w:color w:val="000000"/>
          <w:lang w:val="en-US"/>
        </w:rPr>
        <mc:AlternateContent>
          <mc:Choice Requires="wps">
            <w:drawing>
              <wp:anchor distT="0" distB="0" distL="114300" distR="114300" simplePos="0" relativeHeight="251666432" behindDoc="0" locked="0" layoutInCell="1" allowOverlap="1" wp14:anchorId="14606F17" wp14:editId="529294C7">
                <wp:simplePos x="0" y="0"/>
                <wp:positionH relativeFrom="column">
                  <wp:posOffset>4800600</wp:posOffset>
                </wp:positionH>
                <wp:positionV relativeFrom="paragraph">
                  <wp:posOffset>4524375</wp:posOffset>
                </wp:positionV>
                <wp:extent cx="1285875" cy="800100"/>
                <wp:effectExtent l="9525" t="9525" r="19050" b="2857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00100"/>
                        </a:xfrm>
                        <a:prstGeom prst="roundRect">
                          <a:avLst>
                            <a:gd name="adj" fmla="val 16667"/>
                          </a:avLst>
                        </a:prstGeom>
                        <a:solidFill>
                          <a:schemeClr val="accent2">
                            <a:lumMod val="20000"/>
                            <a:lumOff val="8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66BE946E" w14:textId="77777777" w:rsidR="00CB73B3" w:rsidRPr="00C0157A" w:rsidRDefault="00CB73B3" w:rsidP="007805ED">
                            <w:pPr>
                              <w:jc w:val="center"/>
                              <w:rPr>
                                <w:sz w:val="28"/>
                                <w:szCs w:val="28"/>
                              </w:rPr>
                            </w:pPr>
                            <w:r w:rsidRPr="00C0157A">
                              <w:rPr>
                                <w:sz w:val="28"/>
                                <w:szCs w:val="28"/>
                              </w:rPr>
                              <w:t>РЕШЕЊЕ</w:t>
                            </w:r>
                          </w:p>
                          <w:p w14:paraId="385130A7" w14:textId="77777777" w:rsidR="00CB73B3" w:rsidRPr="00C0157A" w:rsidRDefault="00CB73B3" w:rsidP="007805ED">
                            <w:pPr>
                              <w:jc w:val="center"/>
                              <w:rPr>
                                <w:sz w:val="28"/>
                                <w:szCs w:val="28"/>
                              </w:rPr>
                            </w:pPr>
                            <w:r w:rsidRPr="00C0157A">
                              <w:rPr>
                                <w:sz w:val="28"/>
                                <w:szCs w:val="28"/>
                              </w:rPr>
                              <w:t>о одбијању жалбе</w:t>
                            </w:r>
                          </w:p>
                          <w:p w14:paraId="1DC457B4" w14:textId="77777777" w:rsidR="00CB73B3" w:rsidRDefault="00CB73B3"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06F17" id="AutoShape 9" o:spid="_x0000_s1030" style="position:absolute;left:0;text-align:left;margin-left:378pt;margin-top:356.25pt;width:101.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" fillcolor="#dfebf5 [661]" strokecolor="#95b3d7" strokeweight="1pt">
                <v:shadow on="t" color="#243f60" opacity=".5" offset="1pt"/>
                <v:textbox>
                  <w:txbxContent>
                    <w:p w14:paraId="66BE946E" w14:textId="77777777" w:rsidR="00CB73B3" w:rsidRPr="00C0157A" w:rsidRDefault="00CB73B3" w:rsidP="007805ED">
                      <w:pPr>
                        <w:jc w:val="center"/>
                        <w:rPr>
                          <w:sz w:val="28"/>
                          <w:szCs w:val="28"/>
                        </w:rPr>
                      </w:pPr>
                      <w:r w:rsidRPr="00C0157A">
                        <w:rPr>
                          <w:sz w:val="28"/>
                          <w:szCs w:val="28"/>
                        </w:rPr>
                        <w:t>РЕШЕЊЕ</w:t>
                      </w:r>
                    </w:p>
                    <w:p w14:paraId="385130A7" w14:textId="77777777" w:rsidR="00CB73B3" w:rsidRPr="00C0157A" w:rsidRDefault="00CB73B3" w:rsidP="007805ED">
                      <w:pPr>
                        <w:jc w:val="center"/>
                        <w:rPr>
                          <w:sz w:val="28"/>
                          <w:szCs w:val="28"/>
                        </w:rPr>
                      </w:pPr>
                      <w:r w:rsidRPr="00C0157A">
                        <w:rPr>
                          <w:sz w:val="28"/>
                          <w:szCs w:val="28"/>
                        </w:rPr>
                        <w:t>о одбијању жалбе</w:t>
                      </w:r>
                    </w:p>
                    <w:p w14:paraId="1DC457B4" w14:textId="77777777" w:rsidR="00CB73B3" w:rsidRDefault="00CB73B3" w:rsidP="007805ED"/>
                  </w:txbxContent>
                </v:textbox>
              </v:roundrect>
            </w:pict>
          </mc:Fallback>
        </mc:AlternateContent>
      </w:r>
      <w:r w:rsidR="003D4A18" w:rsidRPr="006D18F4">
        <w:rPr>
          <w:b/>
          <w:noProof/>
          <w:color w:val="000000"/>
          <w:lang w:val="en-US"/>
        </w:rPr>
        <mc:AlternateContent>
          <mc:Choice Requires="wps">
            <w:drawing>
              <wp:anchor distT="0" distB="0" distL="114300" distR="114300" simplePos="0" relativeHeight="251665408" behindDoc="0" locked="0" layoutInCell="1" allowOverlap="1" wp14:anchorId="5C6284D0" wp14:editId="4A8DF654">
                <wp:simplePos x="0" y="0"/>
                <wp:positionH relativeFrom="column">
                  <wp:posOffset>3257550</wp:posOffset>
                </wp:positionH>
                <wp:positionV relativeFrom="paragraph">
                  <wp:posOffset>4509135</wp:posOffset>
                </wp:positionV>
                <wp:extent cx="1257300" cy="815340"/>
                <wp:effectExtent l="9525" t="13335" r="19050"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15340"/>
                        </a:xfrm>
                        <a:prstGeom prst="roundRect">
                          <a:avLst>
                            <a:gd name="adj" fmla="val 16667"/>
                          </a:avLst>
                        </a:prstGeom>
                        <a:solidFill>
                          <a:schemeClr val="accent2">
                            <a:lumMod val="20000"/>
                            <a:lumOff val="8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19CD7273" w14:textId="77777777" w:rsidR="00CB73B3" w:rsidRPr="00C0157A" w:rsidRDefault="00CB73B3" w:rsidP="007805ED">
                            <w:pPr>
                              <w:jc w:val="center"/>
                              <w:rPr>
                                <w:sz w:val="28"/>
                                <w:szCs w:val="28"/>
                              </w:rPr>
                            </w:pPr>
                            <w:r w:rsidRPr="00C0157A">
                              <w:rPr>
                                <w:sz w:val="28"/>
                                <w:szCs w:val="28"/>
                              </w:rPr>
                              <w:t>РЕШЕЊЕ</w:t>
                            </w:r>
                          </w:p>
                          <w:p w14:paraId="79AC719A" w14:textId="77777777" w:rsidR="00CB73B3" w:rsidRPr="001C5E72" w:rsidRDefault="00CB73B3" w:rsidP="007805ED">
                            <w:pPr>
                              <w:jc w:val="center"/>
                              <w:rPr>
                                <w:rFonts w:ascii="Verdana" w:hAnsi="Verdana"/>
                                <w:b/>
                                <w:sz w:val="28"/>
                                <w:szCs w:val="28"/>
                              </w:rPr>
                            </w:pPr>
                            <w:r w:rsidRPr="001C5E72">
                              <w:rPr>
                                <w:sz w:val="28"/>
                                <w:szCs w:val="28"/>
                              </w:rPr>
                              <w:t>о усвајању жалбе</w:t>
                            </w:r>
                          </w:p>
                          <w:p w14:paraId="678F1A41" w14:textId="77777777" w:rsidR="00CB73B3" w:rsidRDefault="00CB73B3"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84D0" id="AutoShape 8" o:spid="_x0000_s1031" style="position:absolute;left:0;text-align:left;margin-left:256.5pt;margin-top:355.05pt;width:99pt;height:6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" fillcolor="#dfebf5 [661]" strokecolor="#95b3d7" strokeweight="1pt">
                <v:shadow on="t" color="#243f60" opacity=".5" offset="1pt"/>
                <v:textbox>
                  <w:txbxContent>
                    <w:p w14:paraId="19CD7273" w14:textId="77777777" w:rsidR="00CB73B3" w:rsidRPr="00C0157A" w:rsidRDefault="00CB73B3" w:rsidP="007805ED">
                      <w:pPr>
                        <w:jc w:val="center"/>
                        <w:rPr>
                          <w:sz w:val="28"/>
                          <w:szCs w:val="28"/>
                        </w:rPr>
                      </w:pPr>
                      <w:r w:rsidRPr="00C0157A">
                        <w:rPr>
                          <w:sz w:val="28"/>
                          <w:szCs w:val="28"/>
                        </w:rPr>
                        <w:t>РЕШЕЊЕ</w:t>
                      </w:r>
                    </w:p>
                    <w:p w14:paraId="79AC719A" w14:textId="77777777" w:rsidR="00CB73B3" w:rsidRPr="001C5E72" w:rsidRDefault="00CB73B3" w:rsidP="007805ED">
                      <w:pPr>
                        <w:jc w:val="center"/>
                        <w:rPr>
                          <w:rFonts w:ascii="Verdana" w:hAnsi="Verdana"/>
                          <w:b/>
                          <w:sz w:val="28"/>
                          <w:szCs w:val="28"/>
                        </w:rPr>
                      </w:pPr>
                      <w:r w:rsidRPr="001C5E72">
                        <w:rPr>
                          <w:sz w:val="28"/>
                          <w:szCs w:val="28"/>
                        </w:rPr>
                        <w:t>о усвајању жалбе</w:t>
                      </w:r>
                    </w:p>
                    <w:p w14:paraId="678F1A41" w14:textId="77777777" w:rsidR="00CB73B3" w:rsidRDefault="00CB73B3" w:rsidP="007805ED"/>
                  </w:txbxContent>
                </v:textbox>
              </v:roundrect>
            </w:pict>
          </mc:Fallback>
        </mc:AlternateContent>
      </w:r>
      <w:r w:rsidR="003D4A18" w:rsidRPr="006D18F4">
        <w:rPr>
          <w:b/>
          <w:noProof/>
          <w:color w:val="000000"/>
          <w:lang w:val="en-US"/>
        </w:rPr>
        <mc:AlternateContent>
          <mc:Choice Requires="wps">
            <w:drawing>
              <wp:anchor distT="0" distB="0" distL="114300" distR="114300" simplePos="0" relativeHeight="251677696" behindDoc="0" locked="0" layoutInCell="1" allowOverlap="1" wp14:anchorId="432FDB64" wp14:editId="6BBDBC1D">
                <wp:simplePos x="0" y="0"/>
                <wp:positionH relativeFrom="column">
                  <wp:posOffset>3895725</wp:posOffset>
                </wp:positionH>
                <wp:positionV relativeFrom="paragraph">
                  <wp:posOffset>4353560</wp:posOffset>
                </wp:positionV>
                <wp:extent cx="1562100" cy="0"/>
                <wp:effectExtent l="9525" t="10160" r="9525" b="889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chemeClr val="bg2">
                              <a:lumMod val="9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4698D" id="AutoShape 20" o:spid="_x0000_s1026" type="#_x0000_t32" style="position:absolute;margin-left:306.75pt;margin-top:342.8pt;width:12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" strokecolor="#83b1f6 [2894]"/>
            </w:pict>
          </mc:Fallback>
        </mc:AlternateContent>
      </w:r>
      <w:r w:rsidR="003D4A18" w:rsidRPr="006D18F4">
        <w:rPr>
          <w:b/>
          <w:noProof/>
          <w:color w:val="000000"/>
          <w:lang w:val="en-US"/>
        </w:rPr>
        <mc:AlternateContent>
          <mc:Choice Requires="wps">
            <w:drawing>
              <wp:anchor distT="0" distB="0" distL="114300" distR="114300" simplePos="0" relativeHeight="251664384" behindDoc="0" locked="0" layoutInCell="1" allowOverlap="1" wp14:anchorId="3894C632" wp14:editId="3E844CF9">
                <wp:simplePos x="0" y="0"/>
                <wp:positionH relativeFrom="column">
                  <wp:posOffset>3550920</wp:posOffset>
                </wp:positionH>
                <wp:positionV relativeFrom="paragraph">
                  <wp:posOffset>3000375</wp:posOffset>
                </wp:positionV>
                <wp:extent cx="2238375" cy="1009650"/>
                <wp:effectExtent l="7620" t="9525" r="20955" b="285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09650"/>
                        </a:xfrm>
                        <a:prstGeom prst="roundRect">
                          <a:avLst>
                            <a:gd name="adj" fmla="val 16667"/>
                          </a:avLst>
                        </a:prstGeom>
                        <a:solidFill>
                          <a:schemeClr val="accent2">
                            <a:lumMod val="20000"/>
                            <a:lumOff val="8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28BD73A4" w14:textId="77777777" w:rsidR="00CB73B3" w:rsidRDefault="00CB73B3" w:rsidP="007805ED">
                            <w:pPr>
                              <w:jc w:val="center"/>
                            </w:pPr>
                          </w:p>
                          <w:p w14:paraId="070A28BB" w14:textId="77777777" w:rsidR="00CB73B3" w:rsidRPr="00C0157A" w:rsidRDefault="00CB73B3" w:rsidP="007805ED">
                            <w:pPr>
                              <w:jc w:val="center"/>
                              <w:rPr>
                                <w:sz w:val="28"/>
                                <w:szCs w:val="28"/>
                              </w:rPr>
                            </w:pPr>
                            <w:r w:rsidRPr="00C0157A">
                              <w:rPr>
                                <w:sz w:val="28"/>
                                <w:szCs w:val="28"/>
                              </w:rPr>
                              <w:t>РЕШЕЊЕ ПОВЕРЕНИКА ПО ЖАЛБИ</w:t>
                            </w:r>
                          </w:p>
                          <w:p w14:paraId="2BC952B8" w14:textId="77777777" w:rsidR="00CB73B3" w:rsidRDefault="00CB73B3"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94C632" id="AutoShape 7" o:spid="_x0000_s1032" style="position:absolute;left:0;text-align:left;margin-left:279.6pt;margin-top:236.25pt;width:176.2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" fillcolor="#dfebf5 [661]" strokecolor="#95b3d7" strokeweight="1pt">
                <v:shadow on="t" color="#243f60" opacity=".5" offset="1pt"/>
                <v:textbox>
                  <w:txbxContent>
                    <w:p w14:paraId="28BD73A4" w14:textId="77777777" w:rsidR="00CB73B3" w:rsidRDefault="00CB73B3" w:rsidP="007805ED">
                      <w:pPr>
                        <w:jc w:val="center"/>
                      </w:pPr>
                    </w:p>
                    <w:p w14:paraId="070A28BB" w14:textId="77777777" w:rsidR="00CB73B3" w:rsidRPr="00C0157A" w:rsidRDefault="00CB73B3" w:rsidP="007805ED">
                      <w:pPr>
                        <w:jc w:val="center"/>
                        <w:rPr>
                          <w:sz w:val="28"/>
                          <w:szCs w:val="28"/>
                        </w:rPr>
                      </w:pPr>
                      <w:r w:rsidRPr="00C0157A">
                        <w:rPr>
                          <w:sz w:val="28"/>
                          <w:szCs w:val="28"/>
                        </w:rPr>
                        <w:t>РЕШЕЊЕ ПОВЕРЕНИКА ПО ЖАЛБИ</w:t>
                      </w:r>
                    </w:p>
                    <w:p w14:paraId="2BC952B8" w14:textId="77777777" w:rsidR="00CB73B3" w:rsidRDefault="00CB73B3" w:rsidP="007805ED"/>
                  </w:txbxContent>
                </v:textbox>
              </v:roundrect>
            </w:pict>
          </mc:Fallback>
        </mc:AlternateContent>
      </w:r>
      <w:r w:rsidR="003D4A18" w:rsidRPr="006D18F4">
        <w:rPr>
          <w:b/>
          <w:noProof/>
          <w:color w:val="000000"/>
          <w:lang w:val="en-US"/>
        </w:rPr>
        <mc:AlternateContent>
          <mc:Choice Requires="wps">
            <w:drawing>
              <wp:anchor distT="0" distB="0" distL="114300" distR="114300" simplePos="0" relativeHeight="251663360" behindDoc="0" locked="0" layoutInCell="1" allowOverlap="1" wp14:anchorId="7489BA01" wp14:editId="62B1B87D">
                <wp:simplePos x="0" y="0"/>
                <wp:positionH relativeFrom="column">
                  <wp:posOffset>3558540</wp:posOffset>
                </wp:positionH>
                <wp:positionV relativeFrom="paragraph">
                  <wp:posOffset>2099310</wp:posOffset>
                </wp:positionV>
                <wp:extent cx="2219325" cy="638175"/>
                <wp:effectExtent l="15240" t="13335" r="13335" b="3429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38175"/>
                        </a:xfrm>
                        <a:prstGeom prst="roundRect">
                          <a:avLst>
                            <a:gd name="adj" fmla="val 16667"/>
                          </a:avLst>
                        </a:prstGeom>
                        <a:solidFill>
                          <a:schemeClr val="accent2">
                            <a:lumMod val="20000"/>
                            <a:lumOff val="8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2803FA0F" w14:textId="77777777" w:rsidR="00CB73B3" w:rsidRDefault="00CB73B3" w:rsidP="007805ED">
                            <w:pPr>
                              <w:jc w:val="center"/>
                            </w:pPr>
                          </w:p>
                          <w:p w14:paraId="3B9CE97E" w14:textId="77777777" w:rsidR="00CB73B3" w:rsidRPr="00C0157A" w:rsidRDefault="00CB73B3" w:rsidP="007805ED">
                            <w:pPr>
                              <w:jc w:val="center"/>
                              <w:rPr>
                                <w:sz w:val="28"/>
                                <w:szCs w:val="28"/>
                                <w:lang w:val="sr-Latn-CS"/>
                              </w:rPr>
                            </w:pPr>
                            <w:r w:rsidRPr="00C0157A">
                              <w:rPr>
                                <w:sz w:val="28"/>
                                <w:szCs w:val="28"/>
                              </w:rPr>
                              <w:t>ЖАЛБА ПОВЕРЕНИКУ</w:t>
                            </w:r>
                          </w:p>
                          <w:p w14:paraId="0DB64AA9" w14:textId="77777777" w:rsidR="00CB73B3" w:rsidRPr="003E63BC" w:rsidRDefault="00CB73B3" w:rsidP="00780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9BA01" id="AutoShape 6" o:spid="_x0000_s1033" style="position:absolute;left:0;text-align:left;margin-left:280.2pt;margin-top:165.3pt;width:174.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" fillcolor="#dfebf5 [661]" strokecolor="#95b3d7" strokeweight="1pt">
                <v:shadow on="t" color="#243f60" opacity=".5" offset="1pt"/>
                <v:textbox>
                  <w:txbxContent>
                    <w:p w14:paraId="2803FA0F" w14:textId="77777777" w:rsidR="00CB73B3" w:rsidRDefault="00CB73B3" w:rsidP="007805ED">
                      <w:pPr>
                        <w:jc w:val="center"/>
                      </w:pPr>
                    </w:p>
                    <w:p w14:paraId="3B9CE97E" w14:textId="77777777" w:rsidR="00CB73B3" w:rsidRPr="00C0157A" w:rsidRDefault="00CB73B3" w:rsidP="007805ED">
                      <w:pPr>
                        <w:jc w:val="center"/>
                        <w:rPr>
                          <w:sz w:val="28"/>
                          <w:szCs w:val="28"/>
                          <w:lang w:val="sr-Latn-CS"/>
                        </w:rPr>
                      </w:pPr>
                      <w:r w:rsidRPr="00C0157A">
                        <w:rPr>
                          <w:sz w:val="28"/>
                          <w:szCs w:val="28"/>
                        </w:rPr>
                        <w:t>ЖАЛБА ПОВЕРЕНИКУ</w:t>
                      </w:r>
                    </w:p>
                    <w:p w14:paraId="0DB64AA9" w14:textId="77777777" w:rsidR="00CB73B3" w:rsidRPr="003E63BC" w:rsidRDefault="00CB73B3" w:rsidP="007805ED"/>
                  </w:txbxContent>
                </v:textbox>
              </v:roundrect>
            </w:pict>
          </mc:Fallback>
        </mc:AlternateContent>
      </w:r>
      <w:r w:rsidR="003D4A18" w:rsidRPr="006D18F4">
        <w:rPr>
          <w:b/>
          <w:noProof/>
          <w:color w:val="000000"/>
          <w:lang w:val="en-US"/>
        </w:rPr>
        <mc:AlternateContent>
          <mc:Choice Requires="wps">
            <w:drawing>
              <wp:anchor distT="0" distB="0" distL="114300" distR="114300" simplePos="0" relativeHeight="251662336" behindDoc="0" locked="0" layoutInCell="1" allowOverlap="1" wp14:anchorId="56FF84A0" wp14:editId="238FD993">
                <wp:simplePos x="0" y="0"/>
                <wp:positionH relativeFrom="column">
                  <wp:posOffset>3074035</wp:posOffset>
                </wp:positionH>
                <wp:positionV relativeFrom="paragraph">
                  <wp:posOffset>638175</wp:posOffset>
                </wp:positionV>
                <wp:extent cx="3107055" cy="1142365"/>
                <wp:effectExtent l="6985" t="9525" r="19685" b="2921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055" cy="1142365"/>
                        </a:xfrm>
                        <a:prstGeom prst="roundRect">
                          <a:avLst>
                            <a:gd name="adj" fmla="val 16667"/>
                          </a:avLst>
                        </a:prstGeom>
                        <a:solidFill>
                          <a:schemeClr val="accent2">
                            <a:lumMod val="20000"/>
                            <a:lumOff val="8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2EE61F2E" w14:textId="77777777" w:rsidR="00CB73B3" w:rsidRPr="00C0157A" w:rsidRDefault="00CB73B3" w:rsidP="00DC37EC">
                            <w:pPr>
                              <w:spacing w:before="120"/>
                              <w:jc w:val="center"/>
                              <w:rPr>
                                <w:rFonts w:ascii="TimesNewRomanPSMT" w:hAnsi="TimesNewRomanPSMT"/>
                                <w:sz w:val="28"/>
                                <w:szCs w:val="28"/>
                              </w:rPr>
                            </w:pPr>
                            <w:r w:rsidRPr="00C0157A">
                              <w:rPr>
                                <w:rFonts w:ascii="TimesNewRomanPSMT" w:hAnsi="TimesNewRomanPSMT"/>
                                <w:sz w:val="28"/>
                                <w:szCs w:val="28"/>
                              </w:rPr>
                              <w:t>РЕШЕЊЕ О ОДБИЈАЊУ ЗАХТЕВА</w:t>
                            </w:r>
                          </w:p>
                          <w:p w14:paraId="4D46FB41" w14:textId="77777777" w:rsidR="00CB73B3" w:rsidRPr="00BA4E9D" w:rsidRDefault="00CB73B3" w:rsidP="007805ED">
                            <w:pPr>
                              <w:jc w:val="center"/>
                              <w:rPr>
                                <w:rFonts w:ascii="TimesNewRomanPSMT" w:hAnsi="TimesNewRomanPSMT"/>
                              </w:rPr>
                            </w:pPr>
                            <w:r w:rsidRPr="00BA4E9D">
                              <w:rPr>
                                <w:rFonts w:ascii="TimesNewRomanPSMT" w:hAnsi="TimesNewRomanPSMT"/>
                              </w:rPr>
                              <w:t>или</w:t>
                            </w:r>
                          </w:p>
                          <w:p w14:paraId="3721DAC2" w14:textId="77777777" w:rsidR="00CB73B3" w:rsidRPr="001C5E72" w:rsidRDefault="00CB73B3" w:rsidP="001C5E72">
                            <w:pPr>
                              <w:spacing w:after="100" w:afterAutospacing="1"/>
                              <w:jc w:val="center"/>
                              <w:rPr>
                                <w:rFonts w:ascii="TimesNewRomanPSMT" w:hAnsi="TimesNewRomanPSMT"/>
                                <w:sz w:val="28"/>
                                <w:szCs w:val="28"/>
                                <w:lang w:val="sr-Latn-CS"/>
                              </w:rPr>
                            </w:pPr>
                            <w:r w:rsidRPr="00C0157A">
                              <w:rPr>
                                <w:rFonts w:ascii="TimesNewRomanPSMT" w:hAnsi="TimesNewRomanPSMT"/>
                                <w:sz w:val="28"/>
                                <w:szCs w:val="28"/>
                              </w:rPr>
                              <w:t>ЋУТАЊЕ УПРАВЕ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FF84A0" id="AutoShape 5" o:spid="_x0000_s1034" style="position:absolute;left:0;text-align:left;margin-left:242.05pt;margin-top:50.25pt;width:244.65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" fillcolor="#dfebf5 [661]" strokecolor="#95b3d7" strokeweight="1pt">
                <v:shadow on="t" color="#243f60" opacity=".5" offset="1pt"/>
                <v:textbox>
                  <w:txbxContent>
                    <w:p w14:paraId="2EE61F2E" w14:textId="77777777" w:rsidR="00CB73B3" w:rsidRPr="00C0157A" w:rsidRDefault="00CB73B3" w:rsidP="00DC37EC">
                      <w:pPr>
                        <w:spacing w:before="120"/>
                        <w:jc w:val="center"/>
                        <w:rPr>
                          <w:rFonts w:ascii="TimesNewRomanPSMT" w:hAnsi="TimesNewRomanPSMT"/>
                          <w:sz w:val="28"/>
                          <w:szCs w:val="28"/>
                        </w:rPr>
                      </w:pPr>
                      <w:r w:rsidRPr="00C0157A">
                        <w:rPr>
                          <w:rFonts w:ascii="TimesNewRomanPSMT" w:hAnsi="TimesNewRomanPSMT"/>
                          <w:sz w:val="28"/>
                          <w:szCs w:val="28"/>
                        </w:rPr>
                        <w:t>РЕШЕЊЕ О ОДБИЈАЊУ ЗАХТЕВА</w:t>
                      </w:r>
                    </w:p>
                    <w:p w14:paraId="4D46FB41" w14:textId="77777777" w:rsidR="00CB73B3" w:rsidRPr="00BA4E9D" w:rsidRDefault="00CB73B3" w:rsidP="007805ED">
                      <w:pPr>
                        <w:jc w:val="center"/>
                        <w:rPr>
                          <w:rFonts w:ascii="TimesNewRomanPSMT" w:hAnsi="TimesNewRomanPSMT"/>
                        </w:rPr>
                      </w:pPr>
                      <w:r w:rsidRPr="00BA4E9D">
                        <w:rPr>
                          <w:rFonts w:ascii="TimesNewRomanPSMT" w:hAnsi="TimesNewRomanPSMT"/>
                        </w:rPr>
                        <w:t>или</w:t>
                      </w:r>
                    </w:p>
                    <w:p w14:paraId="3721DAC2" w14:textId="77777777" w:rsidR="00CB73B3" w:rsidRPr="001C5E72" w:rsidRDefault="00CB73B3" w:rsidP="001C5E72">
                      <w:pPr>
                        <w:spacing w:after="100" w:afterAutospacing="1"/>
                        <w:jc w:val="center"/>
                        <w:rPr>
                          <w:rFonts w:ascii="TimesNewRomanPSMT" w:hAnsi="TimesNewRomanPSMT"/>
                          <w:sz w:val="28"/>
                          <w:szCs w:val="28"/>
                          <w:lang w:val="sr-Latn-CS"/>
                        </w:rPr>
                      </w:pPr>
                      <w:r w:rsidRPr="00C0157A">
                        <w:rPr>
                          <w:rFonts w:ascii="TimesNewRomanPSMT" w:hAnsi="TimesNewRomanPSMT"/>
                          <w:sz w:val="28"/>
                          <w:szCs w:val="28"/>
                        </w:rPr>
                        <w:t>ЋУТАЊЕ УПРАВЕ</w:t>
                      </w:r>
                    </w:p>
                  </w:txbxContent>
                </v:textbox>
              </v:roundrect>
            </w:pict>
          </mc:Fallback>
        </mc:AlternateContent>
      </w:r>
    </w:p>
    <w:sectPr w:rsidR="00FD32A8" w:rsidRPr="006D18F4" w:rsidSect="00AB035C">
      <w:pgSz w:w="11907" w:h="16839" w:code="9"/>
      <w:pgMar w:top="1440" w:right="113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B5C5" w14:textId="77777777" w:rsidR="00897300" w:rsidRDefault="00897300" w:rsidP="007805ED">
      <w:r>
        <w:separator/>
      </w:r>
    </w:p>
  </w:endnote>
  <w:endnote w:type="continuationSeparator" w:id="0">
    <w:p w14:paraId="0D7D8721" w14:textId="77777777" w:rsidR="00897300" w:rsidRDefault="00897300" w:rsidP="0078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3E84" w14:textId="77777777" w:rsidR="00CB73B3" w:rsidRDefault="00CB73B3" w:rsidP="00233E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81C0B51" w14:textId="77777777" w:rsidR="00CB73B3" w:rsidRDefault="00CB7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7BCF" w14:textId="77777777" w:rsidR="00CB73B3" w:rsidRDefault="00CB73B3" w:rsidP="001628A2">
    <w:pPr>
      <w:pStyle w:val="Footer"/>
      <w:jc w:val="right"/>
    </w:pPr>
    <w:r>
      <w:rPr>
        <w:noProof/>
        <w:lang w:val="en-US"/>
      </w:rPr>
      <mc:AlternateContent>
        <mc:Choice Requires="wps">
          <w:drawing>
            <wp:anchor distT="0" distB="0" distL="114300" distR="114300" simplePos="0" relativeHeight="251658240" behindDoc="0" locked="0" layoutInCell="1" allowOverlap="1" wp14:anchorId="4233C624" wp14:editId="57452FC3">
              <wp:simplePos x="0" y="0"/>
              <wp:positionH relativeFrom="column">
                <wp:posOffset>96520</wp:posOffset>
              </wp:positionH>
              <wp:positionV relativeFrom="paragraph">
                <wp:posOffset>171450</wp:posOffset>
              </wp:positionV>
              <wp:extent cx="6101715" cy="635"/>
              <wp:effectExtent l="10795" t="11430" r="1206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635"/>
                      </a:xfrm>
                      <a:prstGeom prst="straightConnector1">
                        <a:avLst/>
                      </a:prstGeom>
                      <a:noFill/>
                      <a:ln w="317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7FE05" id="_x0000_t32" coordsize="21600,21600" o:spt="32" o:oned="t" path="m,l21600,21600e" filled="f">
              <v:path arrowok="t" fillok="f" o:connecttype="none"/>
              <o:lock v:ext="edit" shapetype="t"/>
            </v:shapetype>
            <v:shape id="AutoShape 1" o:spid="_x0000_s1026" type="#_x0000_t32" style="position:absolute;margin-left:7.6pt;margin-top:13.5pt;width:480.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" strokecolor="#d8d8d8 [2732]" strokeweight=".25pt"/>
          </w:pict>
        </mc:Fallback>
      </mc:AlternateContent>
    </w:r>
  </w:p>
  <w:p w14:paraId="48DA8D83" w14:textId="417F3EFA" w:rsidR="00CB73B3" w:rsidRDefault="00CB73B3" w:rsidP="001628A2">
    <w:pPr>
      <w:pStyle w:val="Footer"/>
      <w:jc w:val="right"/>
    </w:pPr>
    <w:r>
      <w:fldChar w:fldCharType="begin"/>
    </w:r>
    <w:r>
      <w:instrText xml:space="preserve"> PAGE   \* MERGEFORMAT </w:instrText>
    </w:r>
    <w:r>
      <w:fldChar w:fldCharType="separate"/>
    </w:r>
    <w:r w:rsidR="00F23507">
      <w:rPr>
        <w:noProof/>
      </w:rPr>
      <w:t>13</w:t>
    </w:r>
    <w:r>
      <w:rPr>
        <w:noProof/>
      </w:rPr>
      <w:fldChar w:fldCharType="end"/>
    </w:r>
  </w:p>
  <w:p w14:paraId="0373C837" w14:textId="77777777" w:rsidR="00CB73B3" w:rsidRDefault="00CB73B3" w:rsidP="00233E91">
    <w:pPr>
      <w:pStyle w:val="Header"/>
      <w:jc w:val="center"/>
      <w:rPr>
        <w:sz w:val="22"/>
        <w:szCs w:val="22"/>
        <w:lang w:val="sr-Cyrl-RS"/>
      </w:rPr>
    </w:pPr>
    <w:r w:rsidRPr="001628A2">
      <w:rPr>
        <w:sz w:val="22"/>
        <w:szCs w:val="22"/>
      </w:rPr>
      <w:t>И</w:t>
    </w:r>
    <w:r w:rsidRPr="001628A2">
      <w:rPr>
        <w:sz w:val="22"/>
        <w:szCs w:val="22"/>
        <w:lang w:val="sr-Cyrl-RS"/>
      </w:rPr>
      <w:t>НФОРМАТОР О РАДУ</w:t>
    </w:r>
  </w:p>
  <w:p w14:paraId="0BD48F7F" w14:textId="77777777" w:rsidR="00CB73B3" w:rsidRPr="00D256A8" w:rsidRDefault="00CB73B3" w:rsidP="008B3039">
    <w:pPr>
      <w:pStyle w:val="Header"/>
      <w:jc w:val="center"/>
      <w:rPr>
        <w:sz w:val="22"/>
        <w:szCs w:val="22"/>
      </w:rPr>
    </w:pPr>
    <w:r w:rsidRPr="00D256A8">
      <w:rPr>
        <w:sz w:val="22"/>
        <w:szCs w:val="22"/>
      </w:rPr>
      <w:t>Канцелариј</w:t>
    </w:r>
    <w:r w:rsidRPr="00D256A8">
      <w:rPr>
        <w:sz w:val="22"/>
        <w:szCs w:val="22"/>
        <w:lang w:val="sr-Cyrl-RS"/>
      </w:rPr>
      <w:t>а</w:t>
    </w:r>
    <w:r w:rsidRPr="00D256A8">
      <w:rPr>
        <w:sz w:val="22"/>
        <w:szCs w:val="22"/>
      </w:rPr>
      <w:t xml:space="preserve"> за информационе технологије и електронску управу</w:t>
    </w:r>
  </w:p>
  <w:p w14:paraId="7491A060" w14:textId="15DD6471" w:rsidR="00CB73B3" w:rsidRPr="00D256A8" w:rsidRDefault="00CB73B3" w:rsidP="003E29C1">
    <w:pPr>
      <w:pStyle w:val="Footer"/>
      <w:jc w:val="center"/>
      <w:rPr>
        <w:i/>
        <w:sz w:val="22"/>
        <w:szCs w:val="22"/>
      </w:rPr>
    </w:pPr>
    <w:r>
      <w:rPr>
        <w:i/>
        <w:sz w:val="22"/>
        <w:szCs w:val="22"/>
        <w:lang w:val="sr-Cyrl-RS"/>
      </w:rPr>
      <w:t>Март 2022</w:t>
    </w:r>
    <w:r w:rsidRPr="00D256A8">
      <w:rPr>
        <w:i/>
        <w:sz w:val="22"/>
        <w:szCs w:val="22"/>
      </w:rPr>
      <w:t>. године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4E74" w14:textId="08EEA2E6" w:rsidR="00CB73B3" w:rsidRDefault="00CB73B3">
    <w:pPr>
      <w:pStyle w:val="Footer"/>
    </w:pPr>
  </w:p>
  <w:p w14:paraId="25159992" w14:textId="77777777" w:rsidR="00CB73B3" w:rsidRDefault="00CB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85941" w14:textId="77777777" w:rsidR="00897300" w:rsidRDefault="00897300" w:rsidP="007805ED">
      <w:r>
        <w:separator/>
      </w:r>
    </w:p>
  </w:footnote>
  <w:footnote w:type="continuationSeparator" w:id="0">
    <w:p w14:paraId="292046D6" w14:textId="77777777" w:rsidR="00897300" w:rsidRDefault="00897300" w:rsidP="0078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883"/>
    <w:multiLevelType w:val="hybridMultilevel"/>
    <w:tmpl w:val="661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11E5"/>
    <w:multiLevelType w:val="multilevel"/>
    <w:tmpl w:val="A26460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15:restartNumberingAfterBreak="0">
    <w:nsid w:val="116629EA"/>
    <w:multiLevelType w:val="multilevel"/>
    <w:tmpl w:val="44945E2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6E5732"/>
    <w:multiLevelType w:val="multilevel"/>
    <w:tmpl w:val="5B54097E"/>
    <w:lvl w:ilvl="0">
      <w:start w:val="1"/>
      <w:numFmt w:val="decimal"/>
      <w:lvlText w:val="%1."/>
      <w:lvlJc w:val="left"/>
      <w:pPr>
        <w:ind w:left="460" w:hanging="460"/>
      </w:pPr>
    </w:lvl>
    <w:lvl w:ilvl="1">
      <w:start w:val="1"/>
      <w:numFmt w:val="decimal"/>
      <w:lvlText w:val="%1.%2."/>
      <w:lvlJc w:val="left"/>
      <w:pPr>
        <w:ind w:left="1160" w:hanging="46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4" w15:restartNumberingAfterBreak="0">
    <w:nsid w:val="1D435B20"/>
    <w:multiLevelType w:val="hybridMultilevel"/>
    <w:tmpl w:val="744AB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3AC"/>
    <w:multiLevelType w:val="multilevel"/>
    <w:tmpl w:val="5B54097E"/>
    <w:lvl w:ilvl="0">
      <w:start w:val="1"/>
      <w:numFmt w:val="decimal"/>
      <w:lvlText w:val="%1."/>
      <w:lvlJc w:val="left"/>
      <w:pPr>
        <w:ind w:left="460" w:hanging="460"/>
      </w:pPr>
    </w:lvl>
    <w:lvl w:ilvl="1">
      <w:start w:val="1"/>
      <w:numFmt w:val="decimal"/>
      <w:lvlText w:val="%1.%2."/>
      <w:lvlJc w:val="left"/>
      <w:pPr>
        <w:ind w:left="1160" w:hanging="460"/>
      </w:pPr>
    </w:lvl>
    <w:lvl w:ilvl="2">
      <w:start w:val="1"/>
      <w:numFmt w:val="decimal"/>
      <w:lvlText w:val="%1.%2.%3."/>
      <w:lvlJc w:val="left"/>
      <w:pPr>
        <w:ind w:left="207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6" w15:restartNumberingAfterBreak="0">
    <w:nsid w:val="258357C1"/>
    <w:multiLevelType w:val="multilevel"/>
    <w:tmpl w:val="91A8615A"/>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u w:val="none"/>
      </w:rPr>
    </w:lvl>
    <w:lvl w:ilvl="2">
      <w:start w:val="2"/>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7" w15:restartNumberingAfterBreak="0">
    <w:nsid w:val="29972EF8"/>
    <w:multiLevelType w:val="hybridMultilevel"/>
    <w:tmpl w:val="1768418A"/>
    <w:lvl w:ilvl="0" w:tplc="DDEAF47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C32F3"/>
    <w:multiLevelType w:val="multilevel"/>
    <w:tmpl w:val="B564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410788"/>
    <w:multiLevelType w:val="hybridMultilevel"/>
    <w:tmpl w:val="43EE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944A2"/>
    <w:multiLevelType w:val="hybridMultilevel"/>
    <w:tmpl w:val="EC44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72EF7"/>
    <w:multiLevelType w:val="hybridMultilevel"/>
    <w:tmpl w:val="B2C8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86295"/>
    <w:multiLevelType w:val="hybridMultilevel"/>
    <w:tmpl w:val="2D50E4B4"/>
    <w:lvl w:ilvl="0" w:tplc="CBE4949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65F7E"/>
    <w:multiLevelType w:val="multilevel"/>
    <w:tmpl w:val="68DC3A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DEB44D1"/>
    <w:multiLevelType w:val="hybridMultilevel"/>
    <w:tmpl w:val="BF022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50613"/>
    <w:multiLevelType w:val="multilevel"/>
    <w:tmpl w:val="5B54097E"/>
    <w:lvl w:ilvl="0">
      <w:start w:val="1"/>
      <w:numFmt w:val="decimal"/>
      <w:lvlText w:val="%1."/>
      <w:lvlJc w:val="left"/>
      <w:pPr>
        <w:ind w:left="460" w:hanging="460"/>
      </w:pPr>
    </w:lvl>
    <w:lvl w:ilvl="1">
      <w:start w:val="1"/>
      <w:numFmt w:val="decimal"/>
      <w:lvlText w:val="%1.%2."/>
      <w:lvlJc w:val="left"/>
      <w:pPr>
        <w:ind w:left="1160" w:hanging="46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16" w15:restartNumberingAfterBreak="0">
    <w:nsid w:val="6E1445B8"/>
    <w:multiLevelType w:val="multilevel"/>
    <w:tmpl w:val="D2AA6E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F5A6E60"/>
    <w:multiLevelType w:val="multilevel"/>
    <w:tmpl w:val="5B54097E"/>
    <w:lvl w:ilvl="0">
      <w:start w:val="1"/>
      <w:numFmt w:val="decimal"/>
      <w:lvlText w:val="%1."/>
      <w:lvlJc w:val="left"/>
      <w:pPr>
        <w:ind w:left="460" w:hanging="460"/>
      </w:pPr>
    </w:lvl>
    <w:lvl w:ilvl="1">
      <w:start w:val="1"/>
      <w:numFmt w:val="decimal"/>
      <w:lvlText w:val="%1.%2."/>
      <w:lvlJc w:val="left"/>
      <w:pPr>
        <w:ind w:left="1160" w:hanging="46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num w:numId="1">
    <w:abstractNumId w:val="12"/>
  </w:num>
  <w:num w:numId="2">
    <w:abstractNumId w:val="7"/>
  </w:num>
  <w:num w:numId="3">
    <w:abstractNumId w:val="4"/>
  </w:num>
  <w:num w:numId="4">
    <w:abstractNumId w:val="11"/>
  </w:num>
  <w:num w:numId="5">
    <w:abstractNumId w:val="16"/>
  </w:num>
  <w:num w:numId="6">
    <w:abstractNumId w:val="10"/>
  </w:num>
  <w:num w:numId="7">
    <w:abstractNumId w:val="9"/>
  </w:num>
  <w:num w:numId="8">
    <w:abstractNumId w:val="0"/>
  </w:num>
  <w:num w:numId="9">
    <w:abstractNumId w:val="15"/>
  </w:num>
  <w:num w:numId="10">
    <w:abstractNumId w:val="6"/>
  </w:num>
  <w:num w:numId="11">
    <w:abstractNumId w:val="14"/>
  </w:num>
  <w:num w:numId="12">
    <w:abstractNumId w:val="5"/>
  </w:num>
  <w:num w:numId="13">
    <w:abstractNumId w:val="17"/>
  </w:num>
  <w:num w:numId="14">
    <w:abstractNumId w:val="3"/>
  </w:num>
  <w:num w:numId="15">
    <w:abstractNumId w:val="13"/>
  </w:num>
  <w:num w:numId="16">
    <w:abstractNumId w:val="2"/>
  </w:num>
  <w:num w:numId="17">
    <w:abstractNumId w:val="1"/>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B9"/>
    <w:rsid w:val="000008D1"/>
    <w:rsid w:val="00001304"/>
    <w:rsid w:val="00001AB0"/>
    <w:rsid w:val="00001E20"/>
    <w:rsid w:val="000057D1"/>
    <w:rsid w:val="0000754D"/>
    <w:rsid w:val="0001014E"/>
    <w:rsid w:val="0001060C"/>
    <w:rsid w:val="00012988"/>
    <w:rsid w:val="0001542C"/>
    <w:rsid w:val="00016CA9"/>
    <w:rsid w:val="00017D36"/>
    <w:rsid w:val="00017F30"/>
    <w:rsid w:val="00024BA7"/>
    <w:rsid w:val="000254BB"/>
    <w:rsid w:val="0002551A"/>
    <w:rsid w:val="00025AD6"/>
    <w:rsid w:val="0002724C"/>
    <w:rsid w:val="00043531"/>
    <w:rsid w:val="000455C4"/>
    <w:rsid w:val="00045B03"/>
    <w:rsid w:val="000504A1"/>
    <w:rsid w:val="0005056D"/>
    <w:rsid w:val="00050B1B"/>
    <w:rsid w:val="00052A8E"/>
    <w:rsid w:val="000536BC"/>
    <w:rsid w:val="00054CF4"/>
    <w:rsid w:val="00057895"/>
    <w:rsid w:val="00061ADB"/>
    <w:rsid w:val="0006221B"/>
    <w:rsid w:val="000639F2"/>
    <w:rsid w:val="000654AE"/>
    <w:rsid w:val="000664DF"/>
    <w:rsid w:val="00067076"/>
    <w:rsid w:val="00070029"/>
    <w:rsid w:val="00070BF3"/>
    <w:rsid w:val="00074D5E"/>
    <w:rsid w:val="00074D6F"/>
    <w:rsid w:val="00081AE0"/>
    <w:rsid w:val="00082381"/>
    <w:rsid w:val="00083E66"/>
    <w:rsid w:val="000856B8"/>
    <w:rsid w:val="00085E46"/>
    <w:rsid w:val="00087E02"/>
    <w:rsid w:val="000903CA"/>
    <w:rsid w:val="00090693"/>
    <w:rsid w:val="00090ED9"/>
    <w:rsid w:val="00092020"/>
    <w:rsid w:val="000945A3"/>
    <w:rsid w:val="00094FFE"/>
    <w:rsid w:val="00096C84"/>
    <w:rsid w:val="0009739C"/>
    <w:rsid w:val="00097A79"/>
    <w:rsid w:val="000A10DC"/>
    <w:rsid w:val="000A3CEF"/>
    <w:rsid w:val="000A4E63"/>
    <w:rsid w:val="000A65D7"/>
    <w:rsid w:val="000B0C4E"/>
    <w:rsid w:val="000B186D"/>
    <w:rsid w:val="000B359F"/>
    <w:rsid w:val="000B3DB4"/>
    <w:rsid w:val="000B3EB8"/>
    <w:rsid w:val="000B498B"/>
    <w:rsid w:val="000B6769"/>
    <w:rsid w:val="000C081A"/>
    <w:rsid w:val="000C0C74"/>
    <w:rsid w:val="000C2D4C"/>
    <w:rsid w:val="000C60A8"/>
    <w:rsid w:val="000C76D6"/>
    <w:rsid w:val="000D0B99"/>
    <w:rsid w:val="000D1272"/>
    <w:rsid w:val="000D3363"/>
    <w:rsid w:val="000D376C"/>
    <w:rsid w:val="000D3784"/>
    <w:rsid w:val="000D3AA0"/>
    <w:rsid w:val="000D3FDE"/>
    <w:rsid w:val="000E0AF5"/>
    <w:rsid w:val="000E5355"/>
    <w:rsid w:val="000E638F"/>
    <w:rsid w:val="000E65A3"/>
    <w:rsid w:val="000E7718"/>
    <w:rsid w:val="000F2D0F"/>
    <w:rsid w:val="000F2E19"/>
    <w:rsid w:val="000F4C32"/>
    <w:rsid w:val="000F645A"/>
    <w:rsid w:val="000F6CC7"/>
    <w:rsid w:val="0010483A"/>
    <w:rsid w:val="00107776"/>
    <w:rsid w:val="00111954"/>
    <w:rsid w:val="00112168"/>
    <w:rsid w:val="0011328D"/>
    <w:rsid w:val="00115E06"/>
    <w:rsid w:val="00120E2A"/>
    <w:rsid w:val="001233D8"/>
    <w:rsid w:val="00123661"/>
    <w:rsid w:val="00130D4A"/>
    <w:rsid w:val="001329F0"/>
    <w:rsid w:val="00135B70"/>
    <w:rsid w:val="00136C44"/>
    <w:rsid w:val="00137EDE"/>
    <w:rsid w:val="00142054"/>
    <w:rsid w:val="00142757"/>
    <w:rsid w:val="00142D54"/>
    <w:rsid w:val="0014781A"/>
    <w:rsid w:val="00147F7A"/>
    <w:rsid w:val="0015258E"/>
    <w:rsid w:val="001539FA"/>
    <w:rsid w:val="00153CE0"/>
    <w:rsid w:val="001568AA"/>
    <w:rsid w:val="0015718B"/>
    <w:rsid w:val="00160326"/>
    <w:rsid w:val="0016159F"/>
    <w:rsid w:val="00161929"/>
    <w:rsid w:val="00161D61"/>
    <w:rsid w:val="001628A2"/>
    <w:rsid w:val="00166F54"/>
    <w:rsid w:val="00167FD3"/>
    <w:rsid w:val="00173857"/>
    <w:rsid w:val="00173A55"/>
    <w:rsid w:val="00176C43"/>
    <w:rsid w:val="00181FA9"/>
    <w:rsid w:val="001823F6"/>
    <w:rsid w:val="00182501"/>
    <w:rsid w:val="00182D85"/>
    <w:rsid w:val="0018346D"/>
    <w:rsid w:val="00190109"/>
    <w:rsid w:val="00194DCB"/>
    <w:rsid w:val="001A56A1"/>
    <w:rsid w:val="001B0AE7"/>
    <w:rsid w:val="001B1215"/>
    <w:rsid w:val="001B1D7E"/>
    <w:rsid w:val="001B24BB"/>
    <w:rsid w:val="001B2A97"/>
    <w:rsid w:val="001B66F3"/>
    <w:rsid w:val="001B68D8"/>
    <w:rsid w:val="001C33D5"/>
    <w:rsid w:val="001C5C08"/>
    <w:rsid w:val="001C5E72"/>
    <w:rsid w:val="001C6508"/>
    <w:rsid w:val="001C7752"/>
    <w:rsid w:val="001C7E96"/>
    <w:rsid w:val="001D20FC"/>
    <w:rsid w:val="001D39B9"/>
    <w:rsid w:val="001D40C7"/>
    <w:rsid w:val="001D47C1"/>
    <w:rsid w:val="001D4CDF"/>
    <w:rsid w:val="001D5021"/>
    <w:rsid w:val="001D5F9C"/>
    <w:rsid w:val="001D650F"/>
    <w:rsid w:val="001E160B"/>
    <w:rsid w:val="001E1F50"/>
    <w:rsid w:val="001E2021"/>
    <w:rsid w:val="001E2BD1"/>
    <w:rsid w:val="001E35C6"/>
    <w:rsid w:val="001E3CB3"/>
    <w:rsid w:val="001E3CC2"/>
    <w:rsid w:val="001E4310"/>
    <w:rsid w:val="001E6DD0"/>
    <w:rsid w:val="001E74B3"/>
    <w:rsid w:val="001F25D9"/>
    <w:rsid w:val="00200948"/>
    <w:rsid w:val="002019DE"/>
    <w:rsid w:val="00201DB4"/>
    <w:rsid w:val="00204F94"/>
    <w:rsid w:val="00206871"/>
    <w:rsid w:val="00211284"/>
    <w:rsid w:val="00212364"/>
    <w:rsid w:val="00213095"/>
    <w:rsid w:val="002137A8"/>
    <w:rsid w:val="00215069"/>
    <w:rsid w:val="00220E01"/>
    <w:rsid w:val="00220FB8"/>
    <w:rsid w:val="002219BA"/>
    <w:rsid w:val="002223CC"/>
    <w:rsid w:val="00222C53"/>
    <w:rsid w:val="00222D30"/>
    <w:rsid w:val="002233E0"/>
    <w:rsid w:val="002244BA"/>
    <w:rsid w:val="00224B34"/>
    <w:rsid w:val="002253E3"/>
    <w:rsid w:val="0022555D"/>
    <w:rsid w:val="002324A9"/>
    <w:rsid w:val="00233E91"/>
    <w:rsid w:val="002364F2"/>
    <w:rsid w:val="0023685B"/>
    <w:rsid w:val="00236B34"/>
    <w:rsid w:val="00244888"/>
    <w:rsid w:val="00244AA7"/>
    <w:rsid w:val="00246370"/>
    <w:rsid w:val="00246825"/>
    <w:rsid w:val="00247024"/>
    <w:rsid w:val="002502FE"/>
    <w:rsid w:val="00250467"/>
    <w:rsid w:val="00250C52"/>
    <w:rsid w:val="00254123"/>
    <w:rsid w:val="0025583F"/>
    <w:rsid w:val="002564CE"/>
    <w:rsid w:val="002578BF"/>
    <w:rsid w:val="00262776"/>
    <w:rsid w:val="0026301E"/>
    <w:rsid w:val="00266624"/>
    <w:rsid w:val="00267EF3"/>
    <w:rsid w:val="00270985"/>
    <w:rsid w:val="00270C63"/>
    <w:rsid w:val="00277665"/>
    <w:rsid w:val="00281D87"/>
    <w:rsid w:val="00283C1A"/>
    <w:rsid w:val="00283D6C"/>
    <w:rsid w:val="00284EBE"/>
    <w:rsid w:val="00285146"/>
    <w:rsid w:val="002868FE"/>
    <w:rsid w:val="00286DC6"/>
    <w:rsid w:val="002902AA"/>
    <w:rsid w:val="00290931"/>
    <w:rsid w:val="002925B9"/>
    <w:rsid w:val="002932EE"/>
    <w:rsid w:val="002938A5"/>
    <w:rsid w:val="00294059"/>
    <w:rsid w:val="00296891"/>
    <w:rsid w:val="002975B3"/>
    <w:rsid w:val="002A13CD"/>
    <w:rsid w:val="002A165F"/>
    <w:rsid w:val="002A2CEE"/>
    <w:rsid w:val="002A3E69"/>
    <w:rsid w:val="002A4915"/>
    <w:rsid w:val="002A5BBB"/>
    <w:rsid w:val="002A7718"/>
    <w:rsid w:val="002B0D84"/>
    <w:rsid w:val="002B1065"/>
    <w:rsid w:val="002B283A"/>
    <w:rsid w:val="002B33BB"/>
    <w:rsid w:val="002B35C0"/>
    <w:rsid w:val="002B52D4"/>
    <w:rsid w:val="002B6B6F"/>
    <w:rsid w:val="002C0A1C"/>
    <w:rsid w:val="002C3328"/>
    <w:rsid w:val="002C4233"/>
    <w:rsid w:val="002C44DF"/>
    <w:rsid w:val="002C5536"/>
    <w:rsid w:val="002D211D"/>
    <w:rsid w:val="002D22A2"/>
    <w:rsid w:val="002D25C6"/>
    <w:rsid w:val="002D3FAD"/>
    <w:rsid w:val="002E1AD3"/>
    <w:rsid w:val="002E56E3"/>
    <w:rsid w:val="002E74A0"/>
    <w:rsid w:val="002F3965"/>
    <w:rsid w:val="002F41E4"/>
    <w:rsid w:val="002F42BC"/>
    <w:rsid w:val="002F54F3"/>
    <w:rsid w:val="002F6007"/>
    <w:rsid w:val="002F7212"/>
    <w:rsid w:val="002F7BFE"/>
    <w:rsid w:val="00300485"/>
    <w:rsid w:val="0030084E"/>
    <w:rsid w:val="0030104D"/>
    <w:rsid w:val="00301B03"/>
    <w:rsid w:val="003021C9"/>
    <w:rsid w:val="0030323C"/>
    <w:rsid w:val="00304488"/>
    <w:rsid w:val="003044E1"/>
    <w:rsid w:val="003059E8"/>
    <w:rsid w:val="00307DE4"/>
    <w:rsid w:val="00310E8D"/>
    <w:rsid w:val="00314217"/>
    <w:rsid w:val="00314259"/>
    <w:rsid w:val="003148B6"/>
    <w:rsid w:val="0031540A"/>
    <w:rsid w:val="00316156"/>
    <w:rsid w:val="00316720"/>
    <w:rsid w:val="003170CE"/>
    <w:rsid w:val="0031776D"/>
    <w:rsid w:val="00320FE2"/>
    <w:rsid w:val="003243EE"/>
    <w:rsid w:val="00327AE9"/>
    <w:rsid w:val="003307F5"/>
    <w:rsid w:val="0033374C"/>
    <w:rsid w:val="00333CE4"/>
    <w:rsid w:val="00335C48"/>
    <w:rsid w:val="0034016A"/>
    <w:rsid w:val="00340E54"/>
    <w:rsid w:val="0034163E"/>
    <w:rsid w:val="00342985"/>
    <w:rsid w:val="00342A7C"/>
    <w:rsid w:val="00343613"/>
    <w:rsid w:val="00347683"/>
    <w:rsid w:val="00353896"/>
    <w:rsid w:val="00353E89"/>
    <w:rsid w:val="00354512"/>
    <w:rsid w:val="00363DD1"/>
    <w:rsid w:val="00364C09"/>
    <w:rsid w:val="00365C24"/>
    <w:rsid w:val="003709AC"/>
    <w:rsid w:val="00371180"/>
    <w:rsid w:val="00371C17"/>
    <w:rsid w:val="00371DD0"/>
    <w:rsid w:val="00371FB1"/>
    <w:rsid w:val="00372C67"/>
    <w:rsid w:val="00373C83"/>
    <w:rsid w:val="00374B3B"/>
    <w:rsid w:val="0037596C"/>
    <w:rsid w:val="00377477"/>
    <w:rsid w:val="003774C2"/>
    <w:rsid w:val="003814A5"/>
    <w:rsid w:val="003825EF"/>
    <w:rsid w:val="00385C75"/>
    <w:rsid w:val="0038601C"/>
    <w:rsid w:val="00386635"/>
    <w:rsid w:val="00386D0E"/>
    <w:rsid w:val="00386EEB"/>
    <w:rsid w:val="0038747B"/>
    <w:rsid w:val="00390DF1"/>
    <w:rsid w:val="00393409"/>
    <w:rsid w:val="00395128"/>
    <w:rsid w:val="00397CDE"/>
    <w:rsid w:val="003A4154"/>
    <w:rsid w:val="003A7DFF"/>
    <w:rsid w:val="003B00DA"/>
    <w:rsid w:val="003B23B2"/>
    <w:rsid w:val="003B32C3"/>
    <w:rsid w:val="003B336B"/>
    <w:rsid w:val="003B3DAB"/>
    <w:rsid w:val="003B4C44"/>
    <w:rsid w:val="003B5D82"/>
    <w:rsid w:val="003C007D"/>
    <w:rsid w:val="003C13D0"/>
    <w:rsid w:val="003C20A0"/>
    <w:rsid w:val="003C22FC"/>
    <w:rsid w:val="003C4051"/>
    <w:rsid w:val="003C7E09"/>
    <w:rsid w:val="003C7FF6"/>
    <w:rsid w:val="003D20F3"/>
    <w:rsid w:val="003D39C4"/>
    <w:rsid w:val="003D3BA5"/>
    <w:rsid w:val="003D3DFF"/>
    <w:rsid w:val="003D3E7B"/>
    <w:rsid w:val="003D4860"/>
    <w:rsid w:val="003D4A18"/>
    <w:rsid w:val="003E0698"/>
    <w:rsid w:val="003E085C"/>
    <w:rsid w:val="003E239F"/>
    <w:rsid w:val="003E269B"/>
    <w:rsid w:val="003E29C1"/>
    <w:rsid w:val="003E3D57"/>
    <w:rsid w:val="003E73BA"/>
    <w:rsid w:val="003E78C9"/>
    <w:rsid w:val="003E7966"/>
    <w:rsid w:val="003F0300"/>
    <w:rsid w:val="003F07E7"/>
    <w:rsid w:val="003F0DB2"/>
    <w:rsid w:val="003F0F3E"/>
    <w:rsid w:val="003F2080"/>
    <w:rsid w:val="003F2BF9"/>
    <w:rsid w:val="003F3F78"/>
    <w:rsid w:val="003F4ADB"/>
    <w:rsid w:val="003F4BD8"/>
    <w:rsid w:val="003F56F9"/>
    <w:rsid w:val="003F57D9"/>
    <w:rsid w:val="003F6AF2"/>
    <w:rsid w:val="00401CED"/>
    <w:rsid w:val="00402D5F"/>
    <w:rsid w:val="00403395"/>
    <w:rsid w:val="004048E1"/>
    <w:rsid w:val="00405321"/>
    <w:rsid w:val="00406036"/>
    <w:rsid w:val="004122AB"/>
    <w:rsid w:val="00412A20"/>
    <w:rsid w:val="00412D61"/>
    <w:rsid w:val="00414FDE"/>
    <w:rsid w:val="004162BE"/>
    <w:rsid w:val="004175EF"/>
    <w:rsid w:val="00417E91"/>
    <w:rsid w:val="004226E7"/>
    <w:rsid w:val="00423EEE"/>
    <w:rsid w:val="0042427F"/>
    <w:rsid w:val="0042573A"/>
    <w:rsid w:val="00434CDE"/>
    <w:rsid w:val="0044288F"/>
    <w:rsid w:val="0044303E"/>
    <w:rsid w:val="004449DC"/>
    <w:rsid w:val="00446481"/>
    <w:rsid w:val="00446E70"/>
    <w:rsid w:val="0044704F"/>
    <w:rsid w:val="004474B5"/>
    <w:rsid w:val="004501BD"/>
    <w:rsid w:val="00451B7A"/>
    <w:rsid w:val="00451EE9"/>
    <w:rsid w:val="00452C88"/>
    <w:rsid w:val="00452EE2"/>
    <w:rsid w:val="004534DB"/>
    <w:rsid w:val="00455B9E"/>
    <w:rsid w:val="0045733D"/>
    <w:rsid w:val="004622DF"/>
    <w:rsid w:val="00462E84"/>
    <w:rsid w:val="00463B1F"/>
    <w:rsid w:val="00465213"/>
    <w:rsid w:val="004661F1"/>
    <w:rsid w:val="00467DD6"/>
    <w:rsid w:val="0047097F"/>
    <w:rsid w:val="0047252F"/>
    <w:rsid w:val="00472743"/>
    <w:rsid w:val="0047588B"/>
    <w:rsid w:val="0047698A"/>
    <w:rsid w:val="00476EB8"/>
    <w:rsid w:val="004804AF"/>
    <w:rsid w:val="0048108E"/>
    <w:rsid w:val="00482BF9"/>
    <w:rsid w:val="00484239"/>
    <w:rsid w:val="00484747"/>
    <w:rsid w:val="004852EA"/>
    <w:rsid w:val="00485FDA"/>
    <w:rsid w:val="0048615B"/>
    <w:rsid w:val="004867CF"/>
    <w:rsid w:val="00486EF2"/>
    <w:rsid w:val="00492014"/>
    <w:rsid w:val="0049216D"/>
    <w:rsid w:val="00492BA4"/>
    <w:rsid w:val="00494D9A"/>
    <w:rsid w:val="0049514E"/>
    <w:rsid w:val="004A0D72"/>
    <w:rsid w:val="004A2BA2"/>
    <w:rsid w:val="004A35A0"/>
    <w:rsid w:val="004A3943"/>
    <w:rsid w:val="004A40CD"/>
    <w:rsid w:val="004A46F2"/>
    <w:rsid w:val="004B01ED"/>
    <w:rsid w:val="004B3932"/>
    <w:rsid w:val="004B396C"/>
    <w:rsid w:val="004B41F6"/>
    <w:rsid w:val="004B454F"/>
    <w:rsid w:val="004B4B4A"/>
    <w:rsid w:val="004B56A5"/>
    <w:rsid w:val="004B58E0"/>
    <w:rsid w:val="004B5CE7"/>
    <w:rsid w:val="004B6DAB"/>
    <w:rsid w:val="004B70E6"/>
    <w:rsid w:val="004C3CB3"/>
    <w:rsid w:val="004C3F5A"/>
    <w:rsid w:val="004C421F"/>
    <w:rsid w:val="004C6480"/>
    <w:rsid w:val="004D3E80"/>
    <w:rsid w:val="004D4C0D"/>
    <w:rsid w:val="004D6023"/>
    <w:rsid w:val="004D71D8"/>
    <w:rsid w:val="004D7A82"/>
    <w:rsid w:val="004E080D"/>
    <w:rsid w:val="004E0E34"/>
    <w:rsid w:val="004E30B8"/>
    <w:rsid w:val="004E41FA"/>
    <w:rsid w:val="004E5215"/>
    <w:rsid w:val="004E5421"/>
    <w:rsid w:val="004E69FE"/>
    <w:rsid w:val="004E735F"/>
    <w:rsid w:val="004F1CD1"/>
    <w:rsid w:val="004F1FF5"/>
    <w:rsid w:val="004F2B70"/>
    <w:rsid w:val="005001F8"/>
    <w:rsid w:val="00500B48"/>
    <w:rsid w:val="0050136D"/>
    <w:rsid w:val="00502181"/>
    <w:rsid w:val="00505ADA"/>
    <w:rsid w:val="00512192"/>
    <w:rsid w:val="0051268B"/>
    <w:rsid w:val="00512BF6"/>
    <w:rsid w:val="00515B71"/>
    <w:rsid w:val="005164F0"/>
    <w:rsid w:val="0052131E"/>
    <w:rsid w:val="00521371"/>
    <w:rsid w:val="00521546"/>
    <w:rsid w:val="0052155D"/>
    <w:rsid w:val="00522542"/>
    <w:rsid w:val="0052584A"/>
    <w:rsid w:val="0053157C"/>
    <w:rsid w:val="005322EE"/>
    <w:rsid w:val="00534AB7"/>
    <w:rsid w:val="00535FC7"/>
    <w:rsid w:val="0053748A"/>
    <w:rsid w:val="00537903"/>
    <w:rsid w:val="00540DDB"/>
    <w:rsid w:val="00541E09"/>
    <w:rsid w:val="005432BE"/>
    <w:rsid w:val="00545D8C"/>
    <w:rsid w:val="00545F87"/>
    <w:rsid w:val="005466EA"/>
    <w:rsid w:val="005503A0"/>
    <w:rsid w:val="00555066"/>
    <w:rsid w:val="0055587E"/>
    <w:rsid w:val="00557117"/>
    <w:rsid w:val="00557845"/>
    <w:rsid w:val="00560C92"/>
    <w:rsid w:val="00561DE7"/>
    <w:rsid w:val="0056584E"/>
    <w:rsid w:val="005658C1"/>
    <w:rsid w:val="00566C9E"/>
    <w:rsid w:val="00567D83"/>
    <w:rsid w:val="0057290A"/>
    <w:rsid w:val="00572C5D"/>
    <w:rsid w:val="00572C72"/>
    <w:rsid w:val="00577B07"/>
    <w:rsid w:val="005816E4"/>
    <w:rsid w:val="00583326"/>
    <w:rsid w:val="005846BC"/>
    <w:rsid w:val="00585071"/>
    <w:rsid w:val="00585634"/>
    <w:rsid w:val="00586465"/>
    <w:rsid w:val="00586C58"/>
    <w:rsid w:val="005906DB"/>
    <w:rsid w:val="00591A0D"/>
    <w:rsid w:val="005927FE"/>
    <w:rsid w:val="00593CE6"/>
    <w:rsid w:val="00593D5A"/>
    <w:rsid w:val="00594079"/>
    <w:rsid w:val="005958AB"/>
    <w:rsid w:val="005961C9"/>
    <w:rsid w:val="005965A8"/>
    <w:rsid w:val="00596B46"/>
    <w:rsid w:val="005A27A8"/>
    <w:rsid w:val="005A2FC7"/>
    <w:rsid w:val="005A4880"/>
    <w:rsid w:val="005A4CFB"/>
    <w:rsid w:val="005A609A"/>
    <w:rsid w:val="005A7161"/>
    <w:rsid w:val="005A75CA"/>
    <w:rsid w:val="005B16E4"/>
    <w:rsid w:val="005B3AAE"/>
    <w:rsid w:val="005B4175"/>
    <w:rsid w:val="005B42A5"/>
    <w:rsid w:val="005B4CE6"/>
    <w:rsid w:val="005B4D07"/>
    <w:rsid w:val="005B63EB"/>
    <w:rsid w:val="005B6CE2"/>
    <w:rsid w:val="005B7ACF"/>
    <w:rsid w:val="005C0AA2"/>
    <w:rsid w:val="005C40ED"/>
    <w:rsid w:val="005C4257"/>
    <w:rsid w:val="005C476D"/>
    <w:rsid w:val="005C53F7"/>
    <w:rsid w:val="005C5C4D"/>
    <w:rsid w:val="005C69B5"/>
    <w:rsid w:val="005D03CD"/>
    <w:rsid w:val="005D1AE0"/>
    <w:rsid w:val="005D2227"/>
    <w:rsid w:val="005D3254"/>
    <w:rsid w:val="005D5AB4"/>
    <w:rsid w:val="005D5D8F"/>
    <w:rsid w:val="005D62CF"/>
    <w:rsid w:val="005E0F44"/>
    <w:rsid w:val="005E2D51"/>
    <w:rsid w:val="005E33FC"/>
    <w:rsid w:val="005E34E5"/>
    <w:rsid w:val="005E4677"/>
    <w:rsid w:val="005E562A"/>
    <w:rsid w:val="005E69A5"/>
    <w:rsid w:val="005E6C15"/>
    <w:rsid w:val="005F148B"/>
    <w:rsid w:val="005F260C"/>
    <w:rsid w:val="005F36C3"/>
    <w:rsid w:val="005F3FBD"/>
    <w:rsid w:val="005F49A2"/>
    <w:rsid w:val="005F6C30"/>
    <w:rsid w:val="00600324"/>
    <w:rsid w:val="00603465"/>
    <w:rsid w:val="006048DF"/>
    <w:rsid w:val="006055F8"/>
    <w:rsid w:val="00610372"/>
    <w:rsid w:val="00611181"/>
    <w:rsid w:val="00613568"/>
    <w:rsid w:val="006144F3"/>
    <w:rsid w:val="00614FF1"/>
    <w:rsid w:val="00617A9A"/>
    <w:rsid w:val="0062040A"/>
    <w:rsid w:val="00621616"/>
    <w:rsid w:val="00622599"/>
    <w:rsid w:val="00625192"/>
    <w:rsid w:val="006251B3"/>
    <w:rsid w:val="00625547"/>
    <w:rsid w:val="00625929"/>
    <w:rsid w:val="00627E69"/>
    <w:rsid w:val="006302A9"/>
    <w:rsid w:val="00630911"/>
    <w:rsid w:val="00631274"/>
    <w:rsid w:val="00631BB2"/>
    <w:rsid w:val="006351AE"/>
    <w:rsid w:val="0063670C"/>
    <w:rsid w:val="00637C12"/>
    <w:rsid w:val="006410F1"/>
    <w:rsid w:val="006412E0"/>
    <w:rsid w:val="00641580"/>
    <w:rsid w:val="006439C4"/>
    <w:rsid w:val="006451A0"/>
    <w:rsid w:val="0064799C"/>
    <w:rsid w:val="00647D57"/>
    <w:rsid w:val="00652559"/>
    <w:rsid w:val="00653563"/>
    <w:rsid w:val="0066518C"/>
    <w:rsid w:val="00665E28"/>
    <w:rsid w:val="006670DA"/>
    <w:rsid w:val="006670E8"/>
    <w:rsid w:val="006679BE"/>
    <w:rsid w:val="00670339"/>
    <w:rsid w:val="00671736"/>
    <w:rsid w:val="006719F7"/>
    <w:rsid w:val="00671AC0"/>
    <w:rsid w:val="00675313"/>
    <w:rsid w:val="00680BA3"/>
    <w:rsid w:val="00680C75"/>
    <w:rsid w:val="0068133A"/>
    <w:rsid w:val="006813A1"/>
    <w:rsid w:val="00681EF3"/>
    <w:rsid w:val="00683C84"/>
    <w:rsid w:val="006849F1"/>
    <w:rsid w:val="006866A6"/>
    <w:rsid w:val="00690E09"/>
    <w:rsid w:val="00691238"/>
    <w:rsid w:val="00693B7E"/>
    <w:rsid w:val="00694283"/>
    <w:rsid w:val="0069436C"/>
    <w:rsid w:val="00694929"/>
    <w:rsid w:val="00696E04"/>
    <w:rsid w:val="006A0770"/>
    <w:rsid w:val="006A2942"/>
    <w:rsid w:val="006A3C2F"/>
    <w:rsid w:val="006A4016"/>
    <w:rsid w:val="006A470E"/>
    <w:rsid w:val="006A5C76"/>
    <w:rsid w:val="006A6A58"/>
    <w:rsid w:val="006A78D7"/>
    <w:rsid w:val="006B18EE"/>
    <w:rsid w:val="006C03ED"/>
    <w:rsid w:val="006C0A1E"/>
    <w:rsid w:val="006C14AF"/>
    <w:rsid w:val="006C18C5"/>
    <w:rsid w:val="006C1E5C"/>
    <w:rsid w:val="006C3053"/>
    <w:rsid w:val="006D0D58"/>
    <w:rsid w:val="006D1404"/>
    <w:rsid w:val="006D18F4"/>
    <w:rsid w:val="006D6D97"/>
    <w:rsid w:val="006D7A06"/>
    <w:rsid w:val="006E0E61"/>
    <w:rsid w:val="006E1163"/>
    <w:rsid w:val="006E55A2"/>
    <w:rsid w:val="006F0B60"/>
    <w:rsid w:val="006F3751"/>
    <w:rsid w:val="006F3901"/>
    <w:rsid w:val="006F7B5C"/>
    <w:rsid w:val="006F7F15"/>
    <w:rsid w:val="006F7F1E"/>
    <w:rsid w:val="007005AC"/>
    <w:rsid w:val="00706754"/>
    <w:rsid w:val="00707E89"/>
    <w:rsid w:val="00711E5F"/>
    <w:rsid w:val="00712BF9"/>
    <w:rsid w:val="0071313F"/>
    <w:rsid w:val="00714404"/>
    <w:rsid w:val="0071545C"/>
    <w:rsid w:val="00717574"/>
    <w:rsid w:val="007206BA"/>
    <w:rsid w:val="00721102"/>
    <w:rsid w:val="00721769"/>
    <w:rsid w:val="007219E1"/>
    <w:rsid w:val="00726483"/>
    <w:rsid w:val="007345F7"/>
    <w:rsid w:val="00737222"/>
    <w:rsid w:val="0073791D"/>
    <w:rsid w:val="00737CF9"/>
    <w:rsid w:val="00740147"/>
    <w:rsid w:val="00740C5C"/>
    <w:rsid w:val="00741F9D"/>
    <w:rsid w:val="0074393A"/>
    <w:rsid w:val="00743E1C"/>
    <w:rsid w:val="0074474C"/>
    <w:rsid w:val="00746E00"/>
    <w:rsid w:val="00747FAB"/>
    <w:rsid w:val="00750193"/>
    <w:rsid w:val="00751876"/>
    <w:rsid w:val="00753C6E"/>
    <w:rsid w:val="00754004"/>
    <w:rsid w:val="007561A0"/>
    <w:rsid w:val="00757897"/>
    <w:rsid w:val="00765FB1"/>
    <w:rsid w:val="00772134"/>
    <w:rsid w:val="00773F9A"/>
    <w:rsid w:val="007754A5"/>
    <w:rsid w:val="00776710"/>
    <w:rsid w:val="007767CF"/>
    <w:rsid w:val="00777FF2"/>
    <w:rsid w:val="00780466"/>
    <w:rsid w:val="007805ED"/>
    <w:rsid w:val="00791E59"/>
    <w:rsid w:val="00791F0B"/>
    <w:rsid w:val="007928B1"/>
    <w:rsid w:val="007953D2"/>
    <w:rsid w:val="007957BE"/>
    <w:rsid w:val="007A1227"/>
    <w:rsid w:val="007A40D0"/>
    <w:rsid w:val="007A4EC8"/>
    <w:rsid w:val="007A57A1"/>
    <w:rsid w:val="007A76B7"/>
    <w:rsid w:val="007A798E"/>
    <w:rsid w:val="007B0961"/>
    <w:rsid w:val="007B1983"/>
    <w:rsid w:val="007B1A65"/>
    <w:rsid w:val="007B2A80"/>
    <w:rsid w:val="007B32E8"/>
    <w:rsid w:val="007B4736"/>
    <w:rsid w:val="007B4F01"/>
    <w:rsid w:val="007B6CB5"/>
    <w:rsid w:val="007D2481"/>
    <w:rsid w:val="007D33DB"/>
    <w:rsid w:val="007D68C9"/>
    <w:rsid w:val="007E0A8C"/>
    <w:rsid w:val="007E199B"/>
    <w:rsid w:val="007E6236"/>
    <w:rsid w:val="007E6461"/>
    <w:rsid w:val="007E710B"/>
    <w:rsid w:val="007F4261"/>
    <w:rsid w:val="007F681E"/>
    <w:rsid w:val="00800CF7"/>
    <w:rsid w:val="00803C49"/>
    <w:rsid w:val="008042CA"/>
    <w:rsid w:val="00804495"/>
    <w:rsid w:val="00805923"/>
    <w:rsid w:val="00805C3A"/>
    <w:rsid w:val="00806B5F"/>
    <w:rsid w:val="008108AE"/>
    <w:rsid w:val="0081574F"/>
    <w:rsid w:val="008158D5"/>
    <w:rsid w:val="00816048"/>
    <w:rsid w:val="0081782F"/>
    <w:rsid w:val="00817E1B"/>
    <w:rsid w:val="008212B9"/>
    <w:rsid w:val="00823FC2"/>
    <w:rsid w:val="008246E2"/>
    <w:rsid w:val="00824FC5"/>
    <w:rsid w:val="00825709"/>
    <w:rsid w:val="0082684B"/>
    <w:rsid w:val="008272AA"/>
    <w:rsid w:val="008302D4"/>
    <w:rsid w:val="00831CE5"/>
    <w:rsid w:val="00833050"/>
    <w:rsid w:val="00834D22"/>
    <w:rsid w:val="00835343"/>
    <w:rsid w:val="0083628D"/>
    <w:rsid w:val="008401C9"/>
    <w:rsid w:val="00841E4C"/>
    <w:rsid w:val="00842249"/>
    <w:rsid w:val="00842304"/>
    <w:rsid w:val="0084338F"/>
    <w:rsid w:val="0084430C"/>
    <w:rsid w:val="008459BE"/>
    <w:rsid w:val="00845DA3"/>
    <w:rsid w:val="00846A94"/>
    <w:rsid w:val="008504AF"/>
    <w:rsid w:val="008519BE"/>
    <w:rsid w:val="00853388"/>
    <w:rsid w:val="008545E2"/>
    <w:rsid w:val="00855094"/>
    <w:rsid w:val="00860413"/>
    <w:rsid w:val="0086063E"/>
    <w:rsid w:val="0086221D"/>
    <w:rsid w:val="00864F93"/>
    <w:rsid w:val="00874A9F"/>
    <w:rsid w:val="00875A66"/>
    <w:rsid w:val="00880031"/>
    <w:rsid w:val="008801B4"/>
    <w:rsid w:val="008808D6"/>
    <w:rsid w:val="00880A31"/>
    <w:rsid w:val="008828A1"/>
    <w:rsid w:val="00885CA9"/>
    <w:rsid w:val="00890E09"/>
    <w:rsid w:val="00894B11"/>
    <w:rsid w:val="00896CE9"/>
    <w:rsid w:val="00897300"/>
    <w:rsid w:val="008A41DA"/>
    <w:rsid w:val="008A5264"/>
    <w:rsid w:val="008A5C06"/>
    <w:rsid w:val="008B3039"/>
    <w:rsid w:val="008B5B77"/>
    <w:rsid w:val="008B71DF"/>
    <w:rsid w:val="008C01C8"/>
    <w:rsid w:val="008C03E7"/>
    <w:rsid w:val="008C12A4"/>
    <w:rsid w:val="008C1741"/>
    <w:rsid w:val="008C20B1"/>
    <w:rsid w:val="008C24BF"/>
    <w:rsid w:val="008C2D7B"/>
    <w:rsid w:val="008C4403"/>
    <w:rsid w:val="008C456C"/>
    <w:rsid w:val="008C76A6"/>
    <w:rsid w:val="008D0ADD"/>
    <w:rsid w:val="008D1288"/>
    <w:rsid w:val="008D1428"/>
    <w:rsid w:val="008D279B"/>
    <w:rsid w:val="008D411F"/>
    <w:rsid w:val="008D4896"/>
    <w:rsid w:val="008D4B29"/>
    <w:rsid w:val="008E0359"/>
    <w:rsid w:val="008E360A"/>
    <w:rsid w:val="008E6488"/>
    <w:rsid w:val="008E71D9"/>
    <w:rsid w:val="008F3F93"/>
    <w:rsid w:val="00902BF6"/>
    <w:rsid w:val="00903AF7"/>
    <w:rsid w:val="009052A6"/>
    <w:rsid w:val="009076E8"/>
    <w:rsid w:val="0091162A"/>
    <w:rsid w:val="00912213"/>
    <w:rsid w:val="00913998"/>
    <w:rsid w:val="009147E7"/>
    <w:rsid w:val="00914E23"/>
    <w:rsid w:val="00917859"/>
    <w:rsid w:val="00920D14"/>
    <w:rsid w:val="0092211D"/>
    <w:rsid w:val="00923086"/>
    <w:rsid w:val="00923EAB"/>
    <w:rsid w:val="00924C96"/>
    <w:rsid w:val="0093135B"/>
    <w:rsid w:val="00931B8B"/>
    <w:rsid w:val="00934139"/>
    <w:rsid w:val="009360E2"/>
    <w:rsid w:val="009366A7"/>
    <w:rsid w:val="009367EF"/>
    <w:rsid w:val="00936FA0"/>
    <w:rsid w:val="0093757B"/>
    <w:rsid w:val="00941001"/>
    <w:rsid w:val="009412FE"/>
    <w:rsid w:val="00944729"/>
    <w:rsid w:val="00951E00"/>
    <w:rsid w:val="00953A62"/>
    <w:rsid w:val="0095465D"/>
    <w:rsid w:val="009555FD"/>
    <w:rsid w:val="009576C3"/>
    <w:rsid w:val="009648F8"/>
    <w:rsid w:val="009728A0"/>
    <w:rsid w:val="00973FDC"/>
    <w:rsid w:val="00974090"/>
    <w:rsid w:val="00974C43"/>
    <w:rsid w:val="0097765F"/>
    <w:rsid w:val="00981A42"/>
    <w:rsid w:val="0098379D"/>
    <w:rsid w:val="0098413B"/>
    <w:rsid w:val="00987E2E"/>
    <w:rsid w:val="00991533"/>
    <w:rsid w:val="009925AC"/>
    <w:rsid w:val="00992FEA"/>
    <w:rsid w:val="00996A74"/>
    <w:rsid w:val="009A51D9"/>
    <w:rsid w:val="009B07CA"/>
    <w:rsid w:val="009B2489"/>
    <w:rsid w:val="009B312D"/>
    <w:rsid w:val="009B3764"/>
    <w:rsid w:val="009B4224"/>
    <w:rsid w:val="009B4E5C"/>
    <w:rsid w:val="009B5DE3"/>
    <w:rsid w:val="009B7BC2"/>
    <w:rsid w:val="009C046F"/>
    <w:rsid w:val="009C2C15"/>
    <w:rsid w:val="009C548D"/>
    <w:rsid w:val="009C6AB9"/>
    <w:rsid w:val="009C7F1C"/>
    <w:rsid w:val="009D002F"/>
    <w:rsid w:val="009D163B"/>
    <w:rsid w:val="009D1777"/>
    <w:rsid w:val="009D3045"/>
    <w:rsid w:val="009E0F18"/>
    <w:rsid w:val="009E1F7B"/>
    <w:rsid w:val="009E209F"/>
    <w:rsid w:val="009E3BCD"/>
    <w:rsid w:val="009E683F"/>
    <w:rsid w:val="009E7872"/>
    <w:rsid w:val="009E795C"/>
    <w:rsid w:val="009E7FD6"/>
    <w:rsid w:val="009F0F1F"/>
    <w:rsid w:val="009F291B"/>
    <w:rsid w:val="009F30B9"/>
    <w:rsid w:val="009F7C06"/>
    <w:rsid w:val="00A00E16"/>
    <w:rsid w:val="00A00F44"/>
    <w:rsid w:val="00A03E3D"/>
    <w:rsid w:val="00A04626"/>
    <w:rsid w:val="00A06DD3"/>
    <w:rsid w:val="00A12F43"/>
    <w:rsid w:val="00A13FCE"/>
    <w:rsid w:val="00A1568F"/>
    <w:rsid w:val="00A26F54"/>
    <w:rsid w:val="00A277C3"/>
    <w:rsid w:val="00A27AF4"/>
    <w:rsid w:val="00A3042E"/>
    <w:rsid w:val="00A310F9"/>
    <w:rsid w:val="00A319FE"/>
    <w:rsid w:val="00A31D83"/>
    <w:rsid w:val="00A33451"/>
    <w:rsid w:val="00A33EE9"/>
    <w:rsid w:val="00A346CE"/>
    <w:rsid w:val="00A352C3"/>
    <w:rsid w:val="00A35C4B"/>
    <w:rsid w:val="00A360BE"/>
    <w:rsid w:val="00A41429"/>
    <w:rsid w:val="00A41F81"/>
    <w:rsid w:val="00A4204C"/>
    <w:rsid w:val="00A4398B"/>
    <w:rsid w:val="00A4557F"/>
    <w:rsid w:val="00A4667F"/>
    <w:rsid w:val="00A46EAF"/>
    <w:rsid w:val="00A555F3"/>
    <w:rsid w:val="00A578B2"/>
    <w:rsid w:val="00A62346"/>
    <w:rsid w:val="00A62886"/>
    <w:rsid w:val="00A62A93"/>
    <w:rsid w:val="00A65C41"/>
    <w:rsid w:val="00A66633"/>
    <w:rsid w:val="00A70970"/>
    <w:rsid w:val="00A72629"/>
    <w:rsid w:val="00A72C1F"/>
    <w:rsid w:val="00A760F6"/>
    <w:rsid w:val="00A77D3D"/>
    <w:rsid w:val="00A80B0D"/>
    <w:rsid w:val="00A80E59"/>
    <w:rsid w:val="00A8122F"/>
    <w:rsid w:val="00A8209C"/>
    <w:rsid w:val="00A825FC"/>
    <w:rsid w:val="00A831FB"/>
    <w:rsid w:val="00A83394"/>
    <w:rsid w:val="00A83A28"/>
    <w:rsid w:val="00A83A30"/>
    <w:rsid w:val="00A85FD4"/>
    <w:rsid w:val="00A8670D"/>
    <w:rsid w:val="00A872F4"/>
    <w:rsid w:val="00A90972"/>
    <w:rsid w:val="00A90E0A"/>
    <w:rsid w:val="00A91473"/>
    <w:rsid w:val="00A9343F"/>
    <w:rsid w:val="00A94445"/>
    <w:rsid w:val="00A955B7"/>
    <w:rsid w:val="00A96953"/>
    <w:rsid w:val="00A96D75"/>
    <w:rsid w:val="00A97123"/>
    <w:rsid w:val="00AA494C"/>
    <w:rsid w:val="00AA734D"/>
    <w:rsid w:val="00AB035C"/>
    <w:rsid w:val="00AB2694"/>
    <w:rsid w:val="00AB2926"/>
    <w:rsid w:val="00AB3EC0"/>
    <w:rsid w:val="00AB4C49"/>
    <w:rsid w:val="00AB7C20"/>
    <w:rsid w:val="00AC03FC"/>
    <w:rsid w:val="00AC05E0"/>
    <w:rsid w:val="00AC21BC"/>
    <w:rsid w:val="00AC2363"/>
    <w:rsid w:val="00AC39B8"/>
    <w:rsid w:val="00AC51CA"/>
    <w:rsid w:val="00AC78D8"/>
    <w:rsid w:val="00AD1FB8"/>
    <w:rsid w:val="00AD2DFB"/>
    <w:rsid w:val="00AD46BC"/>
    <w:rsid w:val="00AD6580"/>
    <w:rsid w:val="00AD72FE"/>
    <w:rsid w:val="00AD73CF"/>
    <w:rsid w:val="00AD7C5B"/>
    <w:rsid w:val="00AE0DFD"/>
    <w:rsid w:val="00AE25F8"/>
    <w:rsid w:val="00AE3C50"/>
    <w:rsid w:val="00AE63D0"/>
    <w:rsid w:val="00AE69AE"/>
    <w:rsid w:val="00AE6D45"/>
    <w:rsid w:val="00AF023A"/>
    <w:rsid w:val="00AF0DD8"/>
    <w:rsid w:val="00AF52C7"/>
    <w:rsid w:val="00AF553E"/>
    <w:rsid w:val="00AF5EE5"/>
    <w:rsid w:val="00AF652C"/>
    <w:rsid w:val="00AF7F42"/>
    <w:rsid w:val="00B0752C"/>
    <w:rsid w:val="00B07858"/>
    <w:rsid w:val="00B07EF9"/>
    <w:rsid w:val="00B10D8D"/>
    <w:rsid w:val="00B1284A"/>
    <w:rsid w:val="00B2139F"/>
    <w:rsid w:val="00B22DC2"/>
    <w:rsid w:val="00B26A09"/>
    <w:rsid w:val="00B26FAD"/>
    <w:rsid w:val="00B3246F"/>
    <w:rsid w:val="00B354DB"/>
    <w:rsid w:val="00B35BB0"/>
    <w:rsid w:val="00B401E3"/>
    <w:rsid w:val="00B408CF"/>
    <w:rsid w:val="00B42FB9"/>
    <w:rsid w:val="00B43B73"/>
    <w:rsid w:val="00B4493D"/>
    <w:rsid w:val="00B459E8"/>
    <w:rsid w:val="00B50ED9"/>
    <w:rsid w:val="00B53DD1"/>
    <w:rsid w:val="00B540DE"/>
    <w:rsid w:val="00B55286"/>
    <w:rsid w:val="00B55EC2"/>
    <w:rsid w:val="00B5774D"/>
    <w:rsid w:val="00B6070A"/>
    <w:rsid w:val="00B607AF"/>
    <w:rsid w:val="00B616E2"/>
    <w:rsid w:val="00B617E5"/>
    <w:rsid w:val="00B62040"/>
    <w:rsid w:val="00B630C4"/>
    <w:rsid w:val="00B65CE6"/>
    <w:rsid w:val="00B707C2"/>
    <w:rsid w:val="00B71B66"/>
    <w:rsid w:val="00B72A23"/>
    <w:rsid w:val="00B75856"/>
    <w:rsid w:val="00B75CA9"/>
    <w:rsid w:val="00B8201D"/>
    <w:rsid w:val="00B84741"/>
    <w:rsid w:val="00B85F37"/>
    <w:rsid w:val="00B90216"/>
    <w:rsid w:val="00B94AE6"/>
    <w:rsid w:val="00B94D2C"/>
    <w:rsid w:val="00BA0746"/>
    <w:rsid w:val="00BA1912"/>
    <w:rsid w:val="00BA31DF"/>
    <w:rsid w:val="00BA3CAF"/>
    <w:rsid w:val="00BA4A91"/>
    <w:rsid w:val="00BA4E9D"/>
    <w:rsid w:val="00BA6A87"/>
    <w:rsid w:val="00BA78BA"/>
    <w:rsid w:val="00BA7A32"/>
    <w:rsid w:val="00BB17D5"/>
    <w:rsid w:val="00BB1E14"/>
    <w:rsid w:val="00BB4B35"/>
    <w:rsid w:val="00BB4F4C"/>
    <w:rsid w:val="00BB6797"/>
    <w:rsid w:val="00BB692A"/>
    <w:rsid w:val="00BC3156"/>
    <w:rsid w:val="00BC360C"/>
    <w:rsid w:val="00BC5FB1"/>
    <w:rsid w:val="00BD18C5"/>
    <w:rsid w:val="00BD68CF"/>
    <w:rsid w:val="00BD6F92"/>
    <w:rsid w:val="00BE040E"/>
    <w:rsid w:val="00BE1A3D"/>
    <w:rsid w:val="00BE243E"/>
    <w:rsid w:val="00BE28D2"/>
    <w:rsid w:val="00BE3F21"/>
    <w:rsid w:val="00BE4DE0"/>
    <w:rsid w:val="00BE539C"/>
    <w:rsid w:val="00BF077B"/>
    <w:rsid w:val="00BF2454"/>
    <w:rsid w:val="00BF6300"/>
    <w:rsid w:val="00BF66F1"/>
    <w:rsid w:val="00BF6A4B"/>
    <w:rsid w:val="00C03D7C"/>
    <w:rsid w:val="00C0458C"/>
    <w:rsid w:val="00C14EF8"/>
    <w:rsid w:val="00C16798"/>
    <w:rsid w:val="00C17BB1"/>
    <w:rsid w:val="00C17D37"/>
    <w:rsid w:val="00C22E85"/>
    <w:rsid w:val="00C231C8"/>
    <w:rsid w:val="00C24AA8"/>
    <w:rsid w:val="00C342A0"/>
    <w:rsid w:val="00C345FD"/>
    <w:rsid w:val="00C41CE5"/>
    <w:rsid w:val="00C43CFF"/>
    <w:rsid w:val="00C45CFD"/>
    <w:rsid w:val="00C50811"/>
    <w:rsid w:val="00C50CFE"/>
    <w:rsid w:val="00C53BFA"/>
    <w:rsid w:val="00C54BC7"/>
    <w:rsid w:val="00C55B5C"/>
    <w:rsid w:val="00C5728E"/>
    <w:rsid w:val="00C605DE"/>
    <w:rsid w:val="00C62003"/>
    <w:rsid w:val="00C625E7"/>
    <w:rsid w:val="00C640AB"/>
    <w:rsid w:val="00C64533"/>
    <w:rsid w:val="00C67B23"/>
    <w:rsid w:val="00C70D42"/>
    <w:rsid w:val="00C73F67"/>
    <w:rsid w:val="00C74359"/>
    <w:rsid w:val="00C767A1"/>
    <w:rsid w:val="00C832AE"/>
    <w:rsid w:val="00C83353"/>
    <w:rsid w:val="00C85167"/>
    <w:rsid w:val="00C876CE"/>
    <w:rsid w:val="00C906D2"/>
    <w:rsid w:val="00C910D2"/>
    <w:rsid w:val="00C9397B"/>
    <w:rsid w:val="00C94872"/>
    <w:rsid w:val="00C94EFF"/>
    <w:rsid w:val="00C9529F"/>
    <w:rsid w:val="00CA24A7"/>
    <w:rsid w:val="00CA431E"/>
    <w:rsid w:val="00CA439A"/>
    <w:rsid w:val="00CA451B"/>
    <w:rsid w:val="00CB0851"/>
    <w:rsid w:val="00CB1440"/>
    <w:rsid w:val="00CB1637"/>
    <w:rsid w:val="00CB5E89"/>
    <w:rsid w:val="00CB73B3"/>
    <w:rsid w:val="00CB76B4"/>
    <w:rsid w:val="00CC3153"/>
    <w:rsid w:val="00CC45C5"/>
    <w:rsid w:val="00CC5CC3"/>
    <w:rsid w:val="00CC5CD6"/>
    <w:rsid w:val="00CC5D21"/>
    <w:rsid w:val="00CC5D5B"/>
    <w:rsid w:val="00CC6A32"/>
    <w:rsid w:val="00CC751D"/>
    <w:rsid w:val="00CD1F10"/>
    <w:rsid w:val="00CD22F5"/>
    <w:rsid w:val="00CD3132"/>
    <w:rsid w:val="00CD39B9"/>
    <w:rsid w:val="00CD5D58"/>
    <w:rsid w:val="00CD62DA"/>
    <w:rsid w:val="00CD78BC"/>
    <w:rsid w:val="00CE1300"/>
    <w:rsid w:val="00CE36B3"/>
    <w:rsid w:val="00CE68C6"/>
    <w:rsid w:val="00CE6C13"/>
    <w:rsid w:val="00CE7342"/>
    <w:rsid w:val="00CF1924"/>
    <w:rsid w:val="00CF2CAC"/>
    <w:rsid w:val="00CF3D15"/>
    <w:rsid w:val="00CF5772"/>
    <w:rsid w:val="00CF6664"/>
    <w:rsid w:val="00D0026A"/>
    <w:rsid w:val="00D00BE3"/>
    <w:rsid w:val="00D0350A"/>
    <w:rsid w:val="00D0586B"/>
    <w:rsid w:val="00D06516"/>
    <w:rsid w:val="00D06F0E"/>
    <w:rsid w:val="00D10D7A"/>
    <w:rsid w:val="00D1156C"/>
    <w:rsid w:val="00D11CAB"/>
    <w:rsid w:val="00D14B93"/>
    <w:rsid w:val="00D15CB6"/>
    <w:rsid w:val="00D15DB2"/>
    <w:rsid w:val="00D22683"/>
    <w:rsid w:val="00D2300D"/>
    <w:rsid w:val="00D256A8"/>
    <w:rsid w:val="00D27568"/>
    <w:rsid w:val="00D279B6"/>
    <w:rsid w:val="00D27F82"/>
    <w:rsid w:val="00D316B2"/>
    <w:rsid w:val="00D31C5B"/>
    <w:rsid w:val="00D32D43"/>
    <w:rsid w:val="00D36AAF"/>
    <w:rsid w:val="00D40C32"/>
    <w:rsid w:val="00D40DB5"/>
    <w:rsid w:val="00D410A6"/>
    <w:rsid w:val="00D41755"/>
    <w:rsid w:val="00D41D9C"/>
    <w:rsid w:val="00D43557"/>
    <w:rsid w:val="00D53517"/>
    <w:rsid w:val="00D538F2"/>
    <w:rsid w:val="00D62029"/>
    <w:rsid w:val="00D62467"/>
    <w:rsid w:val="00D62540"/>
    <w:rsid w:val="00D631ED"/>
    <w:rsid w:val="00D653DF"/>
    <w:rsid w:val="00D65A9B"/>
    <w:rsid w:val="00D70765"/>
    <w:rsid w:val="00D707C3"/>
    <w:rsid w:val="00D70952"/>
    <w:rsid w:val="00D713E7"/>
    <w:rsid w:val="00D72FBA"/>
    <w:rsid w:val="00D75198"/>
    <w:rsid w:val="00D754BF"/>
    <w:rsid w:val="00D76E2E"/>
    <w:rsid w:val="00D85291"/>
    <w:rsid w:val="00D91BCE"/>
    <w:rsid w:val="00D91D7F"/>
    <w:rsid w:val="00D9271C"/>
    <w:rsid w:val="00D938EF"/>
    <w:rsid w:val="00D956B1"/>
    <w:rsid w:val="00D95D20"/>
    <w:rsid w:val="00D96C25"/>
    <w:rsid w:val="00DA0DA7"/>
    <w:rsid w:val="00DA5A23"/>
    <w:rsid w:val="00DA5A46"/>
    <w:rsid w:val="00DB00A7"/>
    <w:rsid w:val="00DB205D"/>
    <w:rsid w:val="00DB3641"/>
    <w:rsid w:val="00DB51CA"/>
    <w:rsid w:val="00DB555C"/>
    <w:rsid w:val="00DC0D66"/>
    <w:rsid w:val="00DC21FB"/>
    <w:rsid w:val="00DC2C2F"/>
    <w:rsid w:val="00DC37EC"/>
    <w:rsid w:val="00DC40B9"/>
    <w:rsid w:val="00DC5D63"/>
    <w:rsid w:val="00DC6E2B"/>
    <w:rsid w:val="00DC746D"/>
    <w:rsid w:val="00DC7998"/>
    <w:rsid w:val="00DD396B"/>
    <w:rsid w:val="00DD45F5"/>
    <w:rsid w:val="00DD52DF"/>
    <w:rsid w:val="00DD6953"/>
    <w:rsid w:val="00DE023C"/>
    <w:rsid w:val="00DE0D90"/>
    <w:rsid w:val="00DE0D9B"/>
    <w:rsid w:val="00DE1AC5"/>
    <w:rsid w:val="00DE1DD1"/>
    <w:rsid w:val="00DE3895"/>
    <w:rsid w:val="00DE3E05"/>
    <w:rsid w:val="00DE3F8F"/>
    <w:rsid w:val="00DE74BC"/>
    <w:rsid w:val="00DE7A57"/>
    <w:rsid w:val="00DF1B15"/>
    <w:rsid w:val="00DF52A6"/>
    <w:rsid w:val="00DF6DE7"/>
    <w:rsid w:val="00E03438"/>
    <w:rsid w:val="00E03BFA"/>
    <w:rsid w:val="00E0402D"/>
    <w:rsid w:val="00E04636"/>
    <w:rsid w:val="00E10067"/>
    <w:rsid w:val="00E132E3"/>
    <w:rsid w:val="00E15238"/>
    <w:rsid w:val="00E15D77"/>
    <w:rsid w:val="00E20245"/>
    <w:rsid w:val="00E204E7"/>
    <w:rsid w:val="00E213D3"/>
    <w:rsid w:val="00E23603"/>
    <w:rsid w:val="00E315D4"/>
    <w:rsid w:val="00E32EFC"/>
    <w:rsid w:val="00E33181"/>
    <w:rsid w:val="00E33967"/>
    <w:rsid w:val="00E33C92"/>
    <w:rsid w:val="00E3439A"/>
    <w:rsid w:val="00E344B1"/>
    <w:rsid w:val="00E36909"/>
    <w:rsid w:val="00E3756A"/>
    <w:rsid w:val="00E37E79"/>
    <w:rsid w:val="00E43372"/>
    <w:rsid w:val="00E44756"/>
    <w:rsid w:val="00E44DAA"/>
    <w:rsid w:val="00E459D2"/>
    <w:rsid w:val="00E5106B"/>
    <w:rsid w:val="00E5267C"/>
    <w:rsid w:val="00E62F89"/>
    <w:rsid w:val="00E64CD1"/>
    <w:rsid w:val="00E655F7"/>
    <w:rsid w:val="00E70098"/>
    <w:rsid w:val="00E7019D"/>
    <w:rsid w:val="00E702FD"/>
    <w:rsid w:val="00E71C84"/>
    <w:rsid w:val="00E72309"/>
    <w:rsid w:val="00E76AB2"/>
    <w:rsid w:val="00E774AE"/>
    <w:rsid w:val="00E77E34"/>
    <w:rsid w:val="00E824E5"/>
    <w:rsid w:val="00E93FC7"/>
    <w:rsid w:val="00EA272D"/>
    <w:rsid w:val="00EA47EF"/>
    <w:rsid w:val="00EA7368"/>
    <w:rsid w:val="00EA7462"/>
    <w:rsid w:val="00EA7880"/>
    <w:rsid w:val="00EB1316"/>
    <w:rsid w:val="00EB79D1"/>
    <w:rsid w:val="00EB7FC1"/>
    <w:rsid w:val="00EC1194"/>
    <w:rsid w:val="00EC29C5"/>
    <w:rsid w:val="00EC2A88"/>
    <w:rsid w:val="00EC2C18"/>
    <w:rsid w:val="00EC4AE2"/>
    <w:rsid w:val="00EC614C"/>
    <w:rsid w:val="00ED0BAC"/>
    <w:rsid w:val="00ED2443"/>
    <w:rsid w:val="00ED3566"/>
    <w:rsid w:val="00ED5ADA"/>
    <w:rsid w:val="00ED6197"/>
    <w:rsid w:val="00EE546A"/>
    <w:rsid w:val="00EE5E87"/>
    <w:rsid w:val="00EE669C"/>
    <w:rsid w:val="00EE6AB3"/>
    <w:rsid w:val="00EF1C56"/>
    <w:rsid w:val="00F02E9D"/>
    <w:rsid w:val="00F03EAA"/>
    <w:rsid w:val="00F100AB"/>
    <w:rsid w:val="00F11A71"/>
    <w:rsid w:val="00F151D6"/>
    <w:rsid w:val="00F15336"/>
    <w:rsid w:val="00F15F8D"/>
    <w:rsid w:val="00F15FCF"/>
    <w:rsid w:val="00F20729"/>
    <w:rsid w:val="00F2114B"/>
    <w:rsid w:val="00F23507"/>
    <w:rsid w:val="00F236CE"/>
    <w:rsid w:val="00F25FF6"/>
    <w:rsid w:val="00F31CE6"/>
    <w:rsid w:val="00F33110"/>
    <w:rsid w:val="00F34355"/>
    <w:rsid w:val="00F34A19"/>
    <w:rsid w:val="00F3639C"/>
    <w:rsid w:val="00F37C32"/>
    <w:rsid w:val="00F43026"/>
    <w:rsid w:val="00F44535"/>
    <w:rsid w:val="00F44590"/>
    <w:rsid w:val="00F44719"/>
    <w:rsid w:val="00F47DAE"/>
    <w:rsid w:val="00F47EAD"/>
    <w:rsid w:val="00F50635"/>
    <w:rsid w:val="00F518FA"/>
    <w:rsid w:val="00F543FB"/>
    <w:rsid w:val="00F54556"/>
    <w:rsid w:val="00F548E1"/>
    <w:rsid w:val="00F5726C"/>
    <w:rsid w:val="00F64021"/>
    <w:rsid w:val="00F65BF5"/>
    <w:rsid w:val="00F663F1"/>
    <w:rsid w:val="00F670ED"/>
    <w:rsid w:val="00F67A78"/>
    <w:rsid w:val="00F700FD"/>
    <w:rsid w:val="00F71D43"/>
    <w:rsid w:val="00F71D55"/>
    <w:rsid w:val="00F71E93"/>
    <w:rsid w:val="00F76F77"/>
    <w:rsid w:val="00F7741B"/>
    <w:rsid w:val="00F777C3"/>
    <w:rsid w:val="00F857E2"/>
    <w:rsid w:val="00F85EDB"/>
    <w:rsid w:val="00F9002C"/>
    <w:rsid w:val="00F90D8F"/>
    <w:rsid w:val="00F917F2"/>
    <w:rsid w:val="00F91C73"/>
    <w:rsid w:val="00F93115"/>
    <w:rsid w:val="00F9394C"/>
    <w:rsid w:val="00F949E8"/>
    <w:rsid w:val="00F95645"/>
    <w:rsid w:val="00F970F1"/>
    <w:rsid w:val="00FA0C2F"/>
    <w:rsid w:val="00FA1EA5"/>
    <w:rsid w:val="00FA2C30"/>
    <w:rsid w:val="00FA4A88"/>
    <w:rsid w:val="00FA4C2A"/>
    <w:rsid w:val="00FA5851"/>
    <w:rsid w:val="00FB118B"/>
    <w:rsid w:val="00FB3D50"/>
    <w:rsid w:val="00FC340B"/>
    <w:rsid w:val="00FC3F21"/>
    <w:rsid w:val="00FC5300"/>
    <w:rsid w:val="00FC6042"/>
    <w:rsid w:val="00FC77E8"/>
    <w:rsid w:val="00FD1252"/>
    <w:rsid w:val="00FD1766"/>
    <w:rsid w:val="00FD2C7C"/>
    <w:rsid w:val="00FD32A8"/>
    <w:rsid w:val="00FD5553"/>
    <w:rsid w:val="00FD6E14"/>
    <w:rsid w:val="00FD70A2"/>
    <w:rsid w:val="00FE01B8"/>
    <w:rsid w:val="00FE0252"/>
    <w:rsid w:val="00FE1119"/>
    <w:rsid w:val="00FE2425"/>
    <w:rsid w:val="00FE685D"/>
    <w:rsid w:val="00FF02CC"/>
    <w:rsid w:val="00FF044C"/>
    <w:rsid w:val="00FF2DF8"/>
    <w:rsid w:val="00FF31DB"/>
    <w:rsid w:val="00FF3C6A"/>
    <w:rsid w:val="00FF3D98"/>
    <w:rsid w:val="00FF48DA"/>
    <w:rsid w:val="00FF5C78"/>
    <w:rsid w:val="00FF7B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B4F16"/>
  <w15:docId w15:val="{57F90984-2B83-4FFE-8980-9475F4FB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ED"/>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autoRedefine/>
    <w:qFormat/>
    <w:rsid w:val="00987E2E"/>
    <w:pPr>
      <w:keepNext/>
      <w:ind w:left="720"/>
      <w:jc w:val="center"/>
      <w:outlineLvl w:val="0"/>
    </w:pPr>
    <w:rPr>
      <w:b/>
      <w:bCs/>
      <w:color w:val="000000" w:themeColor="text1"/>
      <w:kern w:val="32"/>
      <w:lang w:val="sr-Cyrl-RS"/>
    </w:rPr>
  </w:style>
  <w:style w:type="paragraph" w:styleId="Heading2">
    <w:name w:val="heading 2"/>
    <w:basedOn w:val="Normal"/>
    <w:next w:val="Normal"/>
    <w:link w:val="Heading2Char"/>
    <w:qFormat/>
    <w:rsid w:val="00A8122F"/>
    <w:pPr>
      <w:keepNext/>
      <w:spacing w:before="240" w:after="60"/>
      <w:outlineLvl w:val="1"/>
    </w:pPr>
    <w:rPr>
      <w:rFonts w:cs="Arial"/>
      <w:b/>
      <w:bCs/>
      <w:iCs/>
      <w:sz w:val="22"/>
      <w:szCs w:val="28"/>
    </w:rPr>
  </w:style>
  <w:style w:type="paragraph" w:styleId="Heading3">
    <w:name w:val="heading 3"/>
    <w:basedOn w:val="Normal"/>
    <w:next w:val="Normal"/>
    <w:link w:val="Heading3Char"/>
    <w:uiPriority w:val="9"/>
    <w:unhideWhenUsed/>
    <w:qFormat/>
    <w:rsid w:val="007E0A8C"/>
    <w:pPr>
      <w:keepNext/>
      <w:keepLines/>
      <w:spacing w:before="40"/>
      <w:outlineLvl w:val="2"/>
    </w:pPr>
    <w:rPr>
      <w:rFonts w:eastAsiaTheme="majorEastAsia" w:cstheme="majorBidi"/>
      <w:b/>
      <w:color w:val="243255" w:themeColor="accent1" w:themeShade="7F"/>
    </w:rPr>
  </w:style>
  <w:style w:type="paragraph" w:styleId="Heading4">
    <w:name w:val="heading 4"/>
    <w:basedOn w:val="Normal"/>
    <w:next w:val="Normal"/>
    <w:link w:val="Heading4Char"/>
    <w:qFormat/>
    <w:rsid w:val="009367EF"/>
    <w:pPr>
      <w:keepNext/>
      <w:spacing w:before="240" w:after="60"/>
      <w:outlineLvl w:val="3"/>
    </w:pPr>
    <w:rPr>
      <w:b/>
      <w:bCs/>
      <w:sz w:val="22"/>
      <w:szCs w:val="28"/>
    </w:rPr>
  </w:style>
  <w:style w:type="paragraph" w:styleId="Heading5">
    <w:name w:val="heading 5"/>
    <w:basedOn w:val="Normal"/>
    <w:next w:val="Normal"/>
    <w:link w:val="Heading5Char"/>
    <w:qFormat/>
    <w:rsid w:val="007805ED"/>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7805E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7805ED"/>
    <w:pPr>
      <w:keepNext/>
      <w:ind w:left="1080"/>
      <w:outlineLvl w:val="8"/>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E2E"/>
    <w:rPr>
      <w:rFonts w:ascii="Times New Roman" w:eastAsia="Times New Roman" w:hAnsi="Times New Roman" w:cs="Times New Roman"/>
      <w:b/>
      <w:bCs/>
      <w:color w:val="000000" w:themeColor="text1"/>
      <w:kern w:val="32"/>
      <w:sz w:val="24"/>
      <w:szCs w:val="24"/>
      <w:lang w:val="sr-Cyrl-RS"/>
    </w:rPr>
  </w:style>
  <w:style w:type="character" w:customStyle="1" w:styleId="Heading2Char">
    <w:name w:val="Heading 2 Char"/>
    <w:basedOn w:val="DefaultParagraphFont"/>
    <w:link w:val="Heading2"/>
    <w:rsid w:val="00A8122F"/>
    <w:rPr>
      <w:rFonts w:ascii="Times New Roman" w:eastAsia="Times New Roman" w:hAnsi="Times New Roman" w:cs="Arial"/>
      <w:b/>
      <w:bCs/>
      <w:iCs/>
      <w:szCs w:val="28"/>
      <w:lang w:val="sr-Cyrl-CS"/>
    </w:rPr>
  </w:style>
  <w:style w:type="character" w:customStyle="1" w:styleId="Heading4Char">
    <w:name w:val="Heading 4 Char"/>
    <w:basedOn w:val="DefaultParagraphFont"/>
    <w:link w:val="Heading4"/>
    <w:rsid w:val="009367EF"/>
    <w:rPr>
      <w:rFonts w:ascii="Times New Roman" w:eastAsia="Times New Roman" w:hAnsi="Times New Roman" w:cs="Times New Roman"/>
      <w:b/>
      <w:bCs/>
      <w:szCs w:val="28"/>
      <w:lang w:val="sr-Cyrl-CS"/>
    </w:rPr>
  </w:style>
  <w:style w:type="character" w:customStyle="1" w:styleId="Heading5Char">
    <w:name w:val="Heading 5 Char"/>
    <w:basedOn w:val="DefaultParagraphFont"/>
    <w:link w:val="Heading5"/>
    <w:rsid w:val="007805ED"/>
    <w:rPr>
      <w:rFonts w:ascii="Times New Roman" w:eastAsia="Times New Roman" w:hAnsi="Times New Roman" w:cs="Times New Roman"/>
      <w:b/>
      <w:bCs/>
      <w:i/>
      <w:iCs/>
      <w:sz w:val="26"/>
      <w:szCs w:val="26"/>
      <w:lang w:val="sr-Cyrl-CS"/>
    </w:rPr>
  </w:style>
  <w:style w:type="character" w:customStyle="1" w:styleId="Heading8Char">
    <w:name w:val="Heading 8 Char"/>
    <w:basedOn w:val="DefaultParagraphFont"/>
    <w:link w:val="Heading8"/>
    <w:semiHidden/>
    <w:rsid w:val="007805ED"/>
    <w:rPr>
      <w:rFonts w:ascii="Cambria" w:eastAsia="Times New Roman" w:hAnsi="Cambria" w:cs="Times New Roman"/>
      <w:color w:val="404040"/>
      <w:sz w:val="20"/>
      <w:szCs w:val="20"/>
      <w:lang w:val="sr-Cyrl-CS"/>
    </w:rPr>
  </w:style>
  <w:style w:type="character" w:customStyle="1" w:styleId="Heading9Char">
    <w:name w:val="Heading 9 Char"/>
    <w:basedOn w:val="DefaultParagraphFont"/>
    <w:link w:val="Heading9"/>
    <w:rsid w:val="007805ED"/>
    <w:rPr>
      <w:rFonts w:ascii="Times New Roman" w:eastAsia="Times New Roman" w:hAnsi="Times New Roman" w:cs="Times New Roman"/>
      <w:b/>
      <w:sz w:val="24"/>
      <w:szCs w:val="24"/>
      <w:lang w:val="ru-RU"/>
    </w:rPr>
  </w:style>
  <w:style w:type="paragraph" w:customStyle="1" w:styleId="CharCharCharCharCharCharCharCharChar">
    <w:name w:val="Char Char Char Char Char Char Char Char Char"/>
    <w:basedOn w:val="Normal"/>
    <w:rsid w:val="007805ED"/>
    <w:pPr>
      <w:spacing w:after="160" w:line="240" w:lineRule="exact"/>
    </w:pPr>
    <w:rPr>
      <w:rFonts w:ascii="Verdana" w:hAnsi="Verdana"/>
      <w:sz w:val="20"/>
      <w:szCs w:val="20"/>
    </w:rPr>
  </w:style>
  <w:style w:type="character" w:styleId="Hyperlink">
    <w:name w:val="Hyperlink"/>
    <w:aliases w:val="AAM_Hyperlink"/>
    <w:uiPriority w:val="99"/>
    <w:rsid w:val="007805ED"/>
    <w:rPr>
      <w:color w:val="0000FF"/>
      <w:u w:val="single"/>
    </w:rPr>
  </w:style>
  <w:style w:type="paragraph" w:styleId="Header">
    <w:name w:val="header"/>
    <w:basedOn w:val="Normal"/>
    <w:link w:val="HeaderChar"/>
    <w:rsid w:val="007805ED"/>
    <w:pPr>
      <w:tabs>
        <w:tab w:val="center" w:pos="4320"/>
        <w:tab w:val="right" w:pos="8640"/>
      </w:tabs>
    </w:pPr>
  </w:style>
  <w:style w:type="character" w:customStyle="1" w:styleId="HeaderChar">
    <w:name w:val="Header Char"/>
    <w:basedOn w:val="DefaultParagraphFont"/>
    <w:link w:val="Header"/>
    <w:rsid w:val="007805ED"/>
    <w:rPr>
      <w:rFonts w:ascii="Times New Roman" w:eastAsia="Times New Roman" w:hAnsi="Times New Roman" w:cs="Times New Roman"/>
      <w:sz w:val="24"/>
      <w:szCs w:val="24"/>
      <w:lang w:val="sr-Cyrl-CS"/>
    </w:rPr>
  </w:style>
  <w:style w:type="paragraph" w:styleId="BodyText3">
    <w:name w:val="Body Text 3"/>
    <w:basedOn w:val="Normal"/>
    <w:link w:val="BodyText3Char"/>
    <w:rsid w:val="007805ED"/>
    <w:pPr>
      <w:ind w:right="-819"/>
    </w:pPr>
    <w:rPr>
      <w:sz w:val="28"/>
    </w:rPr>
  </w:style>
  <w:style w:type="character" w:customStyle="1" w:styleId="BodyText3Char">
    <w:name w:val="Body Text 3 Char"/>
    <w:basedOn w:val="DefaultParagraphFont"/>
    <w:link w:val="BodyText3"/>
    <w:rsid w:val="007805ED"/>
    <w:rPr>
      <w:rFonts w:ascii="Times New Roman" w:eastAsia="Times New Roman" w:hAnsi="Times New Roman" w:cs="Times New Roman"/>
      <w:sz w:val="28"/>
      <w:szCs w:val="24"/>
      <w:lang w:val="sr-Cyrl-CS"/>
    </w:rPr>
  </w:style>
  <w:style w:type="table" w:styleId="TableGrid">
    <w:name w:val="Table Grid"/>
    <w:basedOn w:val="TableNormal"/>
    <w:uiPriority w:val="39"/>
    <w:rsid w:val="007805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805ED"/>
    <w:pPr>
      <w:tabs>
        <w:tab w:val="center" w:pos="4702"/>
        <w:tab w:val="right" w:pos="9405"/>
      </w:tabs>
    </w:pPr>
  </w:style>
  <w:style w:type="character" w:customStyle="1" w:styleId="FooterChar">
    <w:name w:val="Footer Char"/>
    <w:basedOn w:val="DefaultParagraphFont"/>
    <w:link w:val="Footer"/>
    <w:uiPriority w:val="99"/>
    <w:rsid w:val="007805ED"/>
    <w:rPr>
      <w:rFonts w:ascii="Times New Roman" w:eastAsia="Times New Roman" w:hAnsi="Times New Roman" w:cs="Times New Roman"/>
      <w:sz w:val="24"/>
      <w:szCs w:val="24"/>
      <w:lang w:val="sr-Cyrl-CS"/>
    </w:rPr>
  </w:style>
  <w:style w:type="character" w:styleId="PageNumber">
    <w:name w:val="page number"/>
    <w:basedOn w:val="DefaultParagraphFont"/>
    <w:rsid w:val="007805ED"/>
  </w:style>
  <w:style w:type="paragraph" w:customStyle="1" w:styleId="Podnaslov">
    <w:name w:val="Podnaslov"/>
    <w:basedOn w:val="Normal"/>
    <w:rsid w:val="007805ED"/>
    <w:pPr>
      <w:keepNext/>
      <w:tabs>
        <w:tab w:val="left" w:pos="1080"/>
      </w:tabs>
      <w:spacing w:before="120" w:after="120"/>
      <w:ind w:left="144" w:right="144"/>
      <w:jc w:val="center"/>
    </w:pPr>
    <w:rPr>
      <w:rFonts w:ascii="Arial" w:hAnsi="Arial"/>
      <w:b/>
      <w:sz w:val="22"/>
      <w:szCs w:val="20"/>
    </w:rPr>
  </w:style>
  <w:style w:type="paragraph" w:customStyle="1" w:styleId="Clan">
    <w:name w:val="Clan"/>
    <w:basedOn w:val="Normal"/>
    <w:rsid w:val="007805ED"/>
    <w:pPr>
      <w:keepNext/>
      <w:tabs>
        <w:tab w:val="left" w:pos="1080"/>
      </w:tabs>
      <w:spacing w:before="120" w:after="120"/>
      <w:ind w:left="720" w:right="720"/>
      <w:jc w:val="center"/>
    </w:pPr>
    <w:rPr>
      <w:rFonts w:ascii="Arial" w:hAnsi="Arial"/>
      <w:b/>
      <w:sz w:val="22"/>
      <w:szCs w:val="20"/>
    </w:rPr>
  </w:style>
  <w:style w:type="paragraph" w:styleId="BodyText">
    <w:name w:val="Body Text"/>
    <w:basedOn w:val="Normal"/>
    <w:link w:val="BodyTextChar"/>
    <w:rsid w:val="007805ED"/>
    <w:pPr>
      <w:spacing w:after="120"/>
    </w:pPr>
  </w:style>
  <w:style w:type="character" w:customStyle="1" w:styleId="BodyTextChar">
    <w:name w:val="Body Text Char"/>
    <w:basedOn w:val="DefaultParagraphFont"/>
    <w:link w:val="BodyText"/>
    <w:rsid w:val="007805ED"/>
    <w:rPr>
      <w:rFonts w:ascii="Times New Roman" w:eastAsia="Times New Roman" w:hAnsi="Times New Roman" w:cs="Times New Roman"/>
      <w:sz w:val="24"/>
      <w:szCs w:val="24"/>
      <w:lang w:val="sr-Cyrl-CS"/>
    </w:rPr>
  </w:style>
  <w:style w:type="paragraph" w:customStyle="1" w:styleId="Char">
    <w:name w:val="Char"/>
    <w:basedOn w:val="Normal"/>
    <w:rsid w:val="007805ED"/>
    <w:pPr>
      <w:spacing w:after="160" w:line="240" w:lineRule="exact"/>
    </w:pPr>
    <w:rPr>
      <w:rFonts w:ascii="Tahoma" w:hAnsi="Tahoma"/>
      <w:sz w:val="20"/>
      <w:szCs w:val="20"/>
    </w:rPr>
  </w:style>
  <w:style w:type="paragraph" w:styleId="FootnoteText">
    <w:name w:val="footnote text"/>
    <w:basedOn w:val="Normal"/>
    <w:link w:val="FootnoteTextChar"/>
    <w:rsid w:val="007805ED"/>
    <w:rPr>
      <w:sz w:val="20"/>
      <w:szCs w:val="20"/>
    </w:rPr>
  </w:style>
  <w:style w:type="character" w:customStyle="1" w:styleId="FootnoteTextChar">
    <w:name w:val="Footnote Text Char"/>
    <w:basedOn w:val="DefaultParagraphFont"/>
    <w:link w:val="FootnoteText"/>
    <w:rsid w:val="007805ED"/>
    <w:rPr>
      <w:rFonts w:ascii="Times New Roman" w:eastAsia="Times New Roman" w:hAnsi="Times New Roman" w:cs="Times New Roman"/>
      <w:sz w:val="20"/>
      <w:szCs w:val="20"/>
      <w:lang w:val="sr-Cyrl-CS"/>
    </w:rPr>
  </w:style>
  <w:style w:type="paragraph" w:styleId="BalloonText">
    <w:name w:val="Balloon Text"/>
    <w:basedOn w:val="Normal"/>
    <w:link w:val="BalloonTextChar"/>
    <w:semiHidden/>
    <w:rsid w:val="007805ED"/>
    <w:rPr>
      <w:rFonts w:ascii="Tahoma" w:hAnsi="Tahoma" w:cs="Tahoma"/>
      <w:sz w:val="16"/>
      <w:szCs w:val="16"/>
    </w:rPr>
  </w:style>
  <w:style w:type="character" w:customStyle="1" w:styleId="BalloonTextChar">
    <w:name w:val="Balloon Text Char"/>
    <w:basedOn w:val="DefaultParagraphFont"/>
    <w:link w:val="BalloonText"/>
    <w:semiHidden/>
    <w:rsid w:val="007805ED"/>
    <w:rPr>
      <w:rFonts w:ascii="Tahoma" w:eastAsia="Times New Roman" w:hAnsi="Tahoma" w:cs="Tahoma"/>
      <w:sz w:val="16"/>
      <w:szCs w:val="16"/>
      <w:lang w:val="sr-Cyrl-CS"/>
    </w:rPr>
  </w:style>
  <w:style w:type="paragraph" w:customStyle="1" w:styleId="Normal1">
    <w:name w:val="Normal1"/>
    <w:basedOn w:val="Normal"/>
    <w:uiPriority w:val="99"/>
    <w:rsid w:val="007805ED"/>
    <w:pPr>
      <w:spacing w:before="100" w:beforeAutospacing="1" w:after="100" w:afterAutospacing="1"/>
    </w:pPr>
    <w:rPr>
      <w:rFonts w:ascii="Arial" w:hAnsi="Arial" w:cs="Arial"/>
      <w:sz w:val="22"/>
      <w:szCs w:val="22"/>
    </w:rPr>
  </w:style>
  <w:style w:type="paragraph" w:customStyle="1" w:styleId="normaltd">
    <w:name w:val="normaltd"/>
    <w:basedOn w:val="Normal"/>
    <w:rsid w:val="007805ED"/>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7805ED"/>
    <w:pPr>
      <w:spacing w:before="100" w:beforeAutospacing="1" w:after="100" w:afterAutospacing="1"/>
      <w:jc w:val="right"/>
    </w:pPr>
    <w:rPr>
      <w:rFonts w:ascii="Arial" w:hAnsi="Arial" w:cs="Arial"/>
      <w:b/>
      <w:bCs/>
      <w:sz w:val="22"/>
      <w:szCs w:val="22"/>
    </w:rPr>
  </w:style>
  <w:style w:type="paragraph" w:customStyle="1" w:styleId="normalbold">
    <w:name w:val="normalbold"/>
    <w:basedOn w:val="Normal"/>
    <w:rsid w:val="007805ED"/>
    <w:pPr>
      <w:spacing w:before="100" w:beforeAutospacing="1" w:after="100" w:afterAutospacing="1"/>
    </w:pPr>
    <w:rPr>
      <w:rFonts w:ascii="Arial" w:hAnsi="Arial" w:cs="Arial"/>
      <w:b/>
      <w:bCs/>
      <w:sz w:val="22"/>
      <w:szCs w:val="22"/>
    </w:rPr>
  </w:style>
  <w:style w:type="paragraph" w:customStyle="1" w:styleId="normalboldcentar">
    <w:name w:val="normalboldcentar"/>
    <w:basedOn w:val="Normal"/>
    <w:rsid w:val="007805ED"/>
    <w:pPr>
      <w:spacing w:before="100" w:beforeAutospacing="1" w:after="100" w:afterAutospacing="1"/>
      <w:jc w:val="center"/>
    </w:pPr>
    <w:rPr>
      <w:rFonts w:ascii="Arial" w:hAnsi="Arial" w:cs="Arial"/>
      <w:b/>
      <w:bCs/>
      <w:sz w:val="22"/>
      <w:szCs w:val="22"/>
    </w:rPr>
  </w:style>
  <w:style w:type="paragraph" w:customStyle="1" w:styleId="normalcentar">
    <w:name w:val="normalcentar"/>
    <w:basedOn w:val="Normal"/>
    <w:rsid w:val="007805ED"/>
    <w:pPr>
      <w:spacing w:before="100" w:beforeAutospacing="1" w:after="100" w:afterAutospacing="1"/>
      <w:jc w:val="center"/>
    </w:pPr>
    <w:rPr>
      <w:rFonts w:ascii="Arial" w:hAnsi="Arial" w:cs="Arial"/>
      <w:sz w:val="22"/>
      <w:szCs w:val="22"/>
    </w:rPr>
  </w:style>
  <w:style w:type="paragraph" w:styleId="NormalWeb">
    <w:name w:val="Normal (Web)"/>
    <w:basedOn w:val="Normal"/>
    <w:uiPriority w:val="99"/>
    <w:unhideWhenUsed/>
    <w:rsid w:val="007805ED"/>
    <w:pPr>
      <w:spacing w:before="100" w:beforeAutospacing="1" w:after="100" w:afterAutospacing="1"/>
    </w:pPr>
  </w:style>
  <w:style w:type="character" w:styleId="Strong">
    <w:name w:val="Strong"/>
    <w:uiPriority w:val="22"/>
    <w:qFormat/>
    <w:rsid w:val="007805ED"/>
    <w:rPr>
      <w:b/>
      <w:bCs/>
    </w:rPr>
  </w:style>
  <w:style w:type="character" w:styleId="FollowedHyperlink">
    <w:name w:val="FollowedHyperlink"/>
    <w:uiPriority w:val="99"/>
    <w:rsid w:val="007805ED"/>
    <w:rPr>
      <w:color w:val="800080"/>
      <w:u w:val="single"/>
    </w:rPr>
  </w:style>
  <w:style w:type="paragraph" w:styleId="ListParagraph">
    <w:name w:val="List Paragraph"/>
    <w:basedOn w:val="Normal"/>
    <w:link w:val="ListParagraphChar"/>
    <w:uiPriority w:val="34"/>
    <w:qFormat/>
    <w:rsid w:val="007805ED"/>
    <w:pPr>
      <w:ind w:left="720"/>
    </w:pPr>
  </w:style>
  <w:style w:type="character" w:customStyle="1" w:styleId="ListParagraphChar">
    <w:name w:val="List Paragraph Char"/>
    <w:link w:val="ListParagraph"/>
    <w:uiPriority w:val="34"/>
    <w:locked/>
    <w:rsid w:val="007805ED"/>
    <w:rPr>
      <w:rFonts w:ascii="Times New Roman" w:eastAsia="Times New Roman" w:hAnsi="Times New Roman" w:cs="Times New Roman"/>
      <w:sz w:val="24"/>
      <w:szCs w:val="24"/>
      <w:lang w:val="sr-Cyrl-CS"/>
    </w:rPr>
  </w:style>
  <w:style w:type="paragraph" w:customStyle="1" w:styleId="Default">
    <w:name w:val="Default"/>
    <w:rsid w:val="007805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7805ED"/>
    <w:rPr>
      <w:sz w:val="16"/>
      <w:szCs w:val="16"/>
    </w:rPr>
  </w:style>
  <w:style w:type="paragraph" w:styleId="CommentText">
    <w:name w:val="annotation text"/>
    <w:basedOn w:val="Normal"/>
    <w:link w:val="CommentTextChar"/>
    <w:rsid w:val="007805ED"/>
    <w:rPr>
      <w:sz w:val="20"/>
      <w:szCs w:val="20"/>
    </w:rPr>
  </w:style>
  <w:style w:type="character" w:customStyle="1" w:styleId="CommentTextChar">
    <w:name w:val="Comment Text Char"/>
    <w:basedOn w:val="DefaultParagraphFont"/>
    <w:link w:val="CommentText"/>
    <w:rsid w:val="007805ED"/>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rsid w:val="007805ED"/>
    <w:rPr>
      <w:b/>
      <w:bCs/>
    </w:rPr>
  </w:style>
  <w:style w:type="character" w:customStyle="1" w:styleId="CommentSubjectChar">
    <w:name w:val="Comment Subject Char"/>
    <w:basedOn w:val="CommentTextChar"/>
    <w:link w:val="CommentSubject"/>
    <w:rsid w:val="007805ED"/>
    <w:rPr>
      <w:rFonts w:ascii="Times New Roman" w:eastAsia="Times New Roman" w:hAnsi="Times New Roman" w:cs="Times New Roman"/>
      <w:b/>
      <w:bCs/>
      <w:sz w:val="20"/>
      <w:szCs w:val="20"/>
      <w:lang w:val="sr-Cyrl-CS"/>
    </w:rPr>
  </w:style>
  <w:style w:type="character" w:styleId="FootnoteReference">
    <w:name w:val="footnote reference"/>
    <w:rsid w:val="007805ED"/>
    <w:rPr>
      <w:vertAlign w:val="superscript"/>
    </w:rPr>
  </w:style>
  <w:style w:type="character" w:customStyle="1" w:styleId="resultsdescriptionlinkclass">
    <w:name w:val="resultsdescriptionlinkclass"/>
    <w:basedOn w:val="DefaultParagraphFont"/>
    <w:rsid w:val="007805ED"/>
  </w:style>
  <w:style w:type="paragraph" w:customStyle="1" w:styleId="clan0">
    <w:name w:val="clan"/>
    <w:basedOn w:val="Normal"/>
    <w:rsid w:val="007805ED"/>
    <w:pPr>
      <w:spacing w:before="240" w:after="120"/>
      <w:jc w:val="center"/>
    </w:pPr>
    <w:rPr>
      <w:rFonts w:ascii="Arial" w:hAnsi="Arial" w:cs="Arial"/>
      <w:b/>
      <w:bCs/>
      <w:lang w:val="sr-Latn-CS" w:eastAsia="sr-Latn-CS"/>
    </w:rPr>
  </w:style>
  <w:style w:type="character" w:customStyle="1" w:styleId="apple-style-span">
    <w:name w:val="apple-style-span"/>
    <w:basedOn w:val="DefaultParagraphFont"/>
    <w:rsid w:val="007805ED"/>
  </w:style>
  <w:style w:type="character" w:customStyle="1" w:styleId="apple-converted-space">
    <w:name w:val="apple-converted-space"/>
    <w:basedOn w:val="DefaultParagraphFont"/>
    <w:rsid w:val="007805ED"/>
  </w:style>
  <w:style w:type="paragraph" w:styleId="NoSpacing">
    <w:name w:val="No Spacing"/>
    <w:link w:val="NoSpacingChar"/>
    <w:uiPriority w:val="1"/>
    <w:qFormat/>
    <w:rsid w:val="007805ED"/>
    <w:pPr>
      <w:suppressAutoHyphens/>
      <w:spacing w:after="0" w:line="240" w:lineRule="auto"/>
    </w:pPr>
    <w:rPr>
      <w:rFonts w:ascii="Calibri" w:eastAsia="Times New Roman" w:hAnsi="Calibri" w:cs="Calibri"/>
      <w:lang w:val="en-GB" w:eastAsia="ar-SA"/>
    </w:rPr>
  </w:style>
  <w:style w:type="character" w:customStyle="1" w:styleId="trs2">
    <w:name w:val="trs2"/>
    <w:basedOn w:val="DefaultParagraphFont"/>
    <w:rsid w:val="007805ED"/>
  </w:style>
  <w:style w:type="paragraph" w:customStyle="1" w:styleId="CharCharCharCharCharCharCharCharCharCharCharCharCharCharCharChar">
    <w:name w:val="Char Char Char Char Char Char Char Char Char Char Char Char Char Char Char Char"/>
    <w:basedOn w:val="Normal"/>
    <w:rsid w:val="007805ED"/>
    <w:pPr>
      <w:spacing w:after="160" w:line="240" w:lineRule="exact"/>
    </w:pPr>
    <w:rPr>
      <w:rFonts w:ascii="Tahoma" w:hAnsi="Tahoma"/>
      <w:sz w:val="20"/>
      <w:szCs w:val="20"/>
      <w:lang w:val="en-US"/>
    </w:rPr>
  </w:style>
  <w:style w:type="paragraph" w:customStyle="1" w:styleId="CharCharCharCharCharCharCharCharCharCharCharCharCharCharCharChar4">
    <w:name w:val="Char Char Char Char Char Char Char Char Char Char Char Char Char Char Char Char4"/>
    <w:basedOn w:val="Normal"/>
    <w:rsid w:val="007805ED"/>
    <w:pPr>
      <w:spacing w:after="160" w:line="240" w:lineRule="exact"/>
    </w:pPr>
    <w:rPr>
      <w:rFonts w:ascii="Tahoma" w:hAnsi="Tahoma"/>
      <w:sz w:val="20"/>
      <w:szCs w:val="20"/>
      <w:lang w:val="en-US"/>
    </w:rPr>
  </w:style>
  <w:style w:type="paragraph" w:styleId="BodyTextIndent">
    <w:name w:val="Body Text Indent"/>
    <w:basedOn w:val="Normal"/>
    <w:link w:val="BodyTextIndentChar"/>
    <w:rsid w:val="007805ED"/>
    <w:pPr>
      <w:spacing w:after="120"/>
      <w:ind w:left="360"/>
    </w:pPr>
  </w:style>
  <w:style w:type="character" w:customStyle="1" w:styleId="BodyTextIndentChar">
    <w:name w:val="Body Text Indent Char"/>
    <w:basedOn w:val="DefaultParagraphFont"/>
    <w:link w:val="BodyTextIndent"/>
    <w:rsid w:val="007805ED"/>
    <w:rPr>
      <w:rFonts w:ascii="Times New Roman" w:eastAsia="Times New Roman" w:hAnsi="Times New Roman" w:cs="Times New Roman"/>
      <w:sz w:val="24"/>
      <w:szCs w:val="24"/>
      <w:lang w:val="sr-Cyrl-CS"/>
    </w:rPr>
  </w:style>
  <w:style w:type="paragraph" w:styleId="Subtitle">
    <w:name w:val="Subtitle"/>
    <w:basedOn w:val="Normal"/>
    <w:next w:val="Normal"/>
    <w:link w:val="SubtitleChar"/>
    <w:qFormat/>
    <w:rsid w:val="007805ED"/>
    <w:pPr>
      <w:spacing w:after="60"/>
      <w:jc w:val="center"/>
      <w:outlineLvl w:val="1"/>
    </w:pPr>
    <w:rPr>
      <w:rFonts w:ascii="Cambria" w:hAnsi="Cambria"/>
      <w:lang w:val="sr-Latn-CS"/>
    </w:rPr>
  </w:style>
  <w:style w:type="character" w:customStyle="1" w:styleId="SubtitleChar">
    <w:name w:val="Subtitle Char"/>
    <w:basedOn w:val="DefaultParagraphFont"/>
    <w:link w:val="Subtitle"/>
    <w:rsid w:val="007805ED"/>
    <w:rPr>
      <w:rFonts w:ascii="Cambria" w:eastAsia="Times New Roman" w:hAnsi="Cambria" w:cs="Times New Roman"/>
      <w:sz w:val="24"/>
      <w:szCs w:val="24"/>
      <w:lang w:val="sr-Latn-CS"/>
    </w:rPr>
  </w:style>
  <w:style w:type="paragraph" w:customStyle="1" w:styleId="yiv1219918376msonormal">
    <w:name w:val="yiv1219918376msonormal"/>
    <w:basedOn w:val="Normal"/>
    <w:rsid w:val="007805ED"/>
    <w:pPr>
      <w:spacing w:before="100" w:beforeAutospacing="1" w:after="100" w:afterAutospacing="1"/>
    </w:pPr>
    <w:rPr>
      <w:lang w:val="en-US"/>
    </w:rPr>
  </w:style>
  <w:style w:type="paragraph" w:customStyle="1" w:styleId="CharChar3CharChar">
    <w:name w:val="Char Char3 Char Char"/>
    <w:basedOn w:val="Normal"/>
    <w:rsid w:val="007805ED"/>
    <w:pPr>
      <w:spacing w:after="160" w:line="240" w:lineRule="exact"/>
    </w:pPr>
    <w:rPr>
      <w:rFonts w:ascii="Tahoma" w:hAnsi="Tahoma"/>
      <w:sz w:val="20"/>
      <w:szCs w:val="20"/>
      <w:lang w:val="en-US"/>
    </w:rPr>
  </w:style>
  <w:style w:type="character" w:customStyle="1" w:styleId="HeaderChar1">
    <w:name w:val="Header Char1"/>
    <w:locked/>
    <w:rsid w:val="007805ED"/>
    <w:rPr>
      <w:rFonts w:ascii="Times New Roman" w:eastAsia="Times New Roman" w:hAnsi="Times New Roman" w:cs="Times New Roman"/>
      <w:sz w:val="24"/>
      <w:szCs w:val="24"/>
      <w:lang w:val="es-ES" w:eastAsia="ar-SA"/>
    </w:rPr>
  </w:style>
  <w:style w:type="character" w:customStyle="1" w:styleId="trs">
    <w:name w:val="trs"/>
    <w:basedOn w:val="DefaultParagraphFont"/>
    <w:rsid w:val="007805ED"/>
  </w:style>
  <w:style w:type="paragraph" w:customStyle="1" w:styleId="1tekst">
    <w:name w:val="1tekst"/>
    <w:basedOn w:val="Normal"/>
    <w:rsid w:val="007805ED"/>
    <w:pPr>
      <w:ind w:left="375" w:right="375" w:firstLine="240"/>
      <w:jc w:val="both"/>
    </w:pPr>
    <w:rPr>
      <w:rFonts w:ascii="Arial" w:hAnsi="Arial" w:cs="Arial"/>
      <w:sz w:val="20"/>
      <w:szCs w:val="20"/>
      <w:lang w:val="en-US"/>
    </w:rPr>
  </w:style>
  <w:style w:type="character" w:customStyle="1" w:styleId="tn1">
    <w:name w:val="tn1"/>
    <w:basedOn w:val="DefaultParagraphFont"/>
    <w:rsid w:val="007805ED"/>
  </w:style>
  <w:style w:type="paragraph" w:styleId="HTMLPreformatted">
    <w:name w:val="HTML Preformatted"/>
    <w:basedOn w:val="Normal"/>
    <w:link w:val="HTMLPreformattedChar"/>
    <w:rsid w:val="0078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7805ED"/>
    <w:rPr>
      <w:rFonts w:ascii="Courier New" w:eastAsia="Times New Roman" w:hAnsi="Courier New" w:cs="Courier New"/>
      <w:sz w:val="20"/>
      <w:szCs w:val="20"/>
    </w:rPr>
  </w:style>
  <w:style w:type="paragraph" w:customStyle="1" w:styleId="CharCharCharCharCharCharCharCharCharCharCharCharCharCharCharChar3">
    <w:name w:val="Char Char Char Char Char Char Char Char Char Char Char Char Char Char Char Char3"/>
    <w:basedOn w:val="Normal"/>
    <w:rsid w:val="007805ED"/>
    <w:pPr>
      <w:spacing w:after="160" w:line="240" w:lineRule="exact"/>
    </w:pPr>
    <w:rPr>
      <w:rFonts w:ascii="Tahoma" w:hAnsi="Tahoma"/>
      <w:sz w:val="20"/>
      <w:szCs w:val="20"/>
      <w:lang w:val="en-US"/>
    </w:rPr>
  </w:style>
  <w:style w:type="paragraph" w:customStyle="1" w:styleId="msonormalcxspmiddle">
    <w:name w:val="msonormalcxspmiddle"/>
    <w:basedOn w:val="Normal"/>
    <w:rsid w:val="007805ED"/>
    <w:pPr>
      <w:spacing w:before="100" w:beforeAutospacing="1" w:after="100" w:afterAutospacing="1"/>
    </w:pPr>
    <w:rPr>
      <w:lang w:val="en-US"/>
    </w:rPr>
  </w:style>
  <w:style w:type="paragraph" w:customStyle="1" w:styleId="xl65">
    <w:name w:val="xl65"/>
    <w:basedOn w:val="Normal"/>
    <w:rsid w:val="007805ED"/>
    <w:pPr>
      <w:shd w:val="clear" w:color="000000" w:fill="FFFFFF"/>
      <w:spacing w:before="100" w:beforeAutospacing="1" w:after="100" w:afterAutospacing="1"/>
    </w:pPr>
    <w:rPr>
      <w:lang w:val="en-US"/>
    </w:rPr>
  </w:style>
  <w:style w:type="paragraph" w:customStyle="1" w:styleId="xl66">
    <w:name w:val="xl6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7">
    <w:name w:val="xl67"/>
    <w:basedOn w:val="Normal"/>
    <w:rsid w:val="007805ED"/>
    <w:pPr>
      <w:spacing w:before="100" w:beforeAutospacing="1" w:after="100" w:afterAutospacing="1"/>
      <w:jc w:val="right"/>
    </w:pPr>
    <w:rPr>
      <w:sz w:val="12"/>
      <w:szCs w:val="12"/>
      <w:lang w:val="en-US"/>
    </w:rPr>
  </w:style>
  <w:style w:type="paragraph" w:customStyle="1" w:styleId="xl68">
    <w:name w:val="xl68"/>
    <w:basedOn w:val="Normal"/>
    <w:rsid w:val="007805ED"/>
    <w:pPr>
      <w:pBdr>
        <w:lef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69">
    <w:name w:val="xl69"/>
    <w:basedOn w:val="Normal"/>
    <w:rsid w:val="007805ED"/>
    <w:pPr>
      <w:spacing w:before="100" w:beforeAutospacing="1" w:after="100" w:afterAutospacing="1"/>
      <w:jc w:val="center"/>
    </w:pPr>
    <w:rPr>
      <w:rFonts w:ascii="Arial" w:hAnsi="Arial" w:cs="Arial"/>
      <w:b/>
      <w:bCs/>
      <w:color w:val="000000"/>
      <w:sz w:val="12"/>
      <w:szCs w:val="12"/>
      <w:lang w:val="en-US"/>
    </w:rPr>
  </w:style>
  <w:style w:type="paragraph" w:customStyle="1" w:styleId="xl70">
    <w:name w:val="xl70"/>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2"/>
      <w:szCs w:val="12"/>
      <w:lang w:val="en-US"/>
    </w:rPr>
  </w:style>
  <w:style w:type="paragraph" w:customStyle="1" w:styleId="xl71">
    <w:name w:val="xl7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72">
    <w:name w:val="xl72"/>
    <w:basedOn w:val="Normal"/>
    <w:rsid w:val="007805E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73">
    <w:name w:val="xl7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1"/>
      <w:szCs w:val="11"/>
      <w:lang w:val="en-US"/>
    </w:rPr>
  </w:style>
  <w:style w:type="paragraph" w:customStyle="1" w:styleId="xl74">
    <w:name w:val="xl74"/>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1"/>
      <w:szCs w:val="11"/>
      <w:lang w:val="en-US"/>
    </w:rPr>
  </w:style>
  <w:style w:type="paragraph" w:customStyle="1" w:styleId="xl75">
    <w:name w:val="xl7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76">
    <w:name w:val="xl7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lang w:val="en-US"/>
    </w:rPr>
  </w:style>
  <w:style w:type="paragraph" w:customStyle="1" w:styleId="xl77">
    <w:name w:val="xl7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8">
    <w:name w:val="xl7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9">
    <w:name w:val="xl7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0"/>
      <w:szCs w:val="10"/>
      <w:lang w:val="en-US"/>
    </w:rPr>
  </w:style>
  <w:style w:type="paragraph" w:customStyle="1" w:styleId="xl80">
    <w:name w:val="xl80"/>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1">
    <w:name w:val="xl8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2"/>
      <w:szCs w:val="12"/>
      <w:lang w:val="en-US"/>
    </w:rPr>
  </w:style>
  <w:style w:type="paragraph" w:customStyle="1" w:styleId="xl82">
    <w:name w:val="xl82"/>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2"/>
      <w:szCs w:val="12"/>
      <w:lang w:val="en-US"/>
    </w:rPr>
  </w:style>
  <w:style w:type="paragraph" w:customStyle="1" w:styleId="xl83">
    <w:name w:val="xl83"/>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4">
    <w:name w:val="xl8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5">
    <w:name w:val="xl85"/>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6">
    <w:name w:val="xl8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87">
    <w:name w:val="xl8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lang w:val="en-US"/>
    </w:rPr>
  </w:style>
  <w:style w:type="paragraph" w:customStyle="1" w:styleId="xl88">
    <w:name w:val="xl8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89">
    <w:name w:val="xl8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0"/>
      <w:szCs w:val="10"/>
      <w:lang w:val="en-US"/>
    </w:rPr>
  </w:style>
  <w:style w:type="paragraph" w:customStyle="1" w:styleId="xl90">
    <w:name w:val="xl9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color w:val="000000"/>
      <w:sz w:val="12"/>
      <w:szCs w:val="12"/>
      <w:lang w:val="en-US"/>
    </w:rPr>
  </w:style>
  <w:style w:type="paragraph" w:customStyle="1" w:styleId="xl91">
    <w:name w:val="xl9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2"/>
      <w:szCs w:val="12"/>
      <w:lang w:val="en-US"/>
    </w:rPr>
  </w:style>
  <w:style w:type="paragraph" w:customStyle="1" w:styleId="xl92">
    <w:name w:val="xl9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3">
    <w:name w:val="xl9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4">
    <w:name w:val="xl9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95">
    <w:name w:val="xl9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96">
    <w:name w:val="xl9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0"/>
      <w:szCs w:val="10"/>
      <w:lang w:val="en-US"/>
    </w:rPr>
  </w:style>
  <w:style w:type="paragraph" w:customStyle="1" w:styleId="xl97">
    <w:name w:val="xl97"/>
    <w:basedOn w:val="Normal"/>
    <w:rsid w:val="007805ED"/>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98">
    <w:name w:val="xl98"/>
    <w:basedOn w:val="Normal"/>
    <w:rsid w:val="007805ED"/>
    <w:pPr>
      <w:pBdr>
        <w:top w:val="single" w:sz="4" w:space="0" w:color="auto"/>
        <w:bottom w:val="single" w:sz="4" w:space="0" w:color="auto"/>
      </w:pBdr>
      <w:spacing w:before="100" w:beforeAutospacing="1" w:after="100" w:afterAutospacing="1"/>
    </w:pPr>
    <w:rPr>
      <w:lang w:val="en-US"/>
    </w:rPr>
  </w:style>
  <w:style w:type="paragraph" w:customStyle="1" w:styleId="xl99">
    <w:name w:val="xl99"/>
    <w:basedOn w:val="Normal"/>
    <w:rsid w:val="007805ED"/>
    <w:pPr>
      <w:pBdr>
        <w:top w:val="single" w:sz="4" w:space="0" w:color="auto"/>
        <w:bottom w:val="single" w:sz="4" w:space="0" w:color="auto"/>
        <w:right w:val="single" w:sz="4" w:space="0" w:color="auto"/>
      </w:pBdr>
      <w:spacing w:before="100" w:beforeAutospacing="1" w:after="100" w:afterAutospacing="1"/>
    </w:pPr>
    <w:rPr>
      <w:lang w:val="en-US"/>
    </w:rPr>
  </w:style>
  <w:style w:type="paragraph" w:customStyle="1" w:styleId="xl100">
    <w:name w:val="xl100"/>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1">
    <w:name w:val="xl101"/>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2">
    <w:name w:val="xl102"/>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03">
    <w:name w:val="xl103"/>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4">
    <w:name w:val="xl104"/>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5">
    <w:name w:val="xl105"/>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6">
    <w:name w:val="xl10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107">
    <w:name w:val="xl107"/>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8">
    <w:name w:val="xl108"/>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9">
    <w:name w:val="xl109"/>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10">
    <w:name w:val="xl110"/>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1">
    <w:name w:val="xl111"/>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2">
    <w:name w:val="xl112"/>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3">
    <w:name w:val="xl113"/>
    <w:basedOn w:val="Normal"/>
    <w:rsid w:val="007805ED"/>
    <w:pPr>
      <w:pBdr>
        <w:top w:val="single" w:sz="8" w:space="0" w:color="auto"/>
        <w:left w:val="single" w:sz="8" w:space="0" w:color="auto"/>
        <w:right w:val="single" w:sz="8" w:space="0" w:color="auto"/>
      </w:pBdr>
      <w:spacing w:before="100" w:beforeAutospacing="1" w:after="100" w:afterAutospacing="1"/>
    </w:pPr>
    <w:rPr>
      <w:sz w:val="12"/>
      <w:szCs w:val="12"/>
      <w:lang w:val="en-US"/>
    </w:rPr>
  </w:style>
  <w:style w:type="paragraph" w:customStyle="1" w:styleId="xl114">
    <w:name w:val="xl11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5">
    <w:name w:val="xl115"/>
    <w:basedOn w:val="Normal"/>
    <w:rsid w:val="007805ED"/>
    <w:pPr>
      <w:pBdr>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6">
    <w:name w:val="xl116"/>
    <w:basedOn w:val="Normal"/>
    <w:rsid w:val="007805ED"/>
    <w:pPr>
      <w:pBdr>
        <w:left w:val="single" w:sz="8" w:space="0" w:color="auto"/>
        <w:right w:val="single" w:sz="8" w:space="0" w:color="auto"/>
      </w:pBdr>
      <w:spacing w:before="100" w:beforeAutospacing="1" w:after="100" w:afterAutospacing="1"/>
    </w:pPr>
    <w:rPr>
      <w:sz w:val="12"/>
      <w:szCs w:val="12"/>
      <w:lang w:val="en-US"/>
    </w:rPr>
  </w:style>
  <w:style w:type="paragraph" w:customStyle="1" w:styleId="xl117">
    <w:name w:val="xl117"/>
    <w:basedOn w:val="Normal"/>
    <w:rsid w:val="007805E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8">
    <w:name w:val="xl118"/>
    <w:basedOn w:val="Normal"/>
    <w:rsid w:val="007805ED"/>
    <w:pPr>
      <w:pBdr>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9">
    <w:name w:val="xl119"/>
    <w:basedOn w:val="Normal"/>
    <w:rsid w:val="007805ED"/>
    <w:pPr>
      <w:pBdr>
        <w:top w:val="single" w:sz="8" w:space="0" w:color="auto"/>
        <w:left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0">
    <w:name w:val="xl120"/>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21">
    <w:name w:val="xl121"/>
    <w:basedOn w:val="Normal"/>
    <w:rsid w:val="007805ED"/>
    <w:pPr>
      <w:pBdr>
        <w:left w:val="single" w:sz="8" w:space="0" w:color="auto"/>
        <w:right w:val="single" w:sz="4" w:space="0" w:color="auto"/>
      </w:pBdr>
      <w:spacing w:before="100" w:beforeAutospacing="1" w:after="100" w:afterAutospacing="1"/>
    </w:pPr>
    <w:rPr>
      <w:sz w:val="12"/>
      <w:szCs w:val="12"/>
      <w:lang w:val="en-US"/>
    </w:rPr>
  </w:style>
  <w:style w:type="paragraph" w:customStyle="1" w:styleId="xl122">
    <w:name w:val="xl122"/>
    <w:basedOn w:val="Normal"/>
    <w:rsid w:val="007805ED"/>
    <w:pPr>
      <w:pBdr>
        <w:top w:val="single" w:sz="8" w:space="0" w:color="auto"/>
        <w:bottom w:val="single" w:sz="8" w:space="0" w:color="auto"/>
      </w:pBdr>
      <w:spacing w:before="100" w:beforeAutospacing="1" w:after="100" w:afterAutospacing="1"/>
    </w:pPr>
    <w:rPr>
      <w:sz w:val="12"/>
      <w:szCs w:val="12"/>
      <w:lang w:val="en-US"/>
    </w:rPr>
  </w:style>
  <w:style w:type="paragraph" w:customStyle="1" w:styleId="xl123">
    <w:name w:val="xl123"/>
    <w:basedOn w:val="Normal"/>
    <w:rsid w:val="007805ED"/>
    <w:pPr>
      <w:pBdr>
        <w:top w:val="single" w:sz="8"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24">
    <w:name w:val="xl124"/>
    <w:basedOn w:val="Normal"/>
    <w:rsid w:val="007805ED"/>
    <w:pPr>
      <w:pBdr>
        <w:left w:val="single" w:sz="4" w:space="0" w:color="auto"/>
        <w:right w:val="single" w:sz="8" w:space="0" w:color="auto"/>
      </w:pBdr>
      <w:spacing w:before="100" w:beforeAutospacing="1" w:after="100" w:afterAutospacing="1"/>
    </w:pPr>
    <w:rPr>
      <w:sz w:val="12"/>
      <w:szCs w:val="12"/>
      <w:lang w:val="en-US"/>
    </w:rPr>
  </w:style>
  <w:style w:type="paragraph" w:customStyle="1" w:styleId="xl125">
    <w:name w:val="xl125"/>
    <w:basedOn w:val="Normal"/>
    <w:rsid w:val="007805ED"/>
    <w:pPr>
      <w:pBdr>
        <w:top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6">
    <w:name w:val="xl126"/>
    <w:basedOn w:val="Normal"/>
    <w:rsid w:val="007805ED"/>
    <w:pPr>
      <w:pBdr>
        <w:top w:val="single" w:sz="8" w:space="0" w:color="auto"/>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27">
    <w:name w:val="xl127"/>
    <w:basedOn w:val="Normal"/>
    <w:rsid w:val="007805ED"/>
    <w:pPr>
      <w:pBdr>
        <w:right w:val="single" w:sz="8" w:space="0" w:color="auto"/>
      </w:pBdr>
      <w:spacing w:before="100" w:beforeAutospacing="1" w:after="100" w:afterAutospacing="1"/>
    </w:pPr>
    <w:rPr>
      <w:sz w:val="12"/>
      <w:szCs w:val="12"/>
      <w:lang w:val="en-US"/>
    </w:rPr>
  </w:style>
  <w:style w:type="paragraph" w:customStyle="1" w:styleId="xl128">
    <w:name w:val="xl128"/>
    <w:basedOn w:val="Normal"/>
    <w:rsid w:val="007805ED"/>
    <w:pPr>
      <w:spacing w:before="100" w:beforeAutospacing="1" w:after="100" w:afterAutospacing="1"/>
    </w:pPr>
    <w:rPr>
      <w:sz w:val="12"/>
      <w:szCs w:val="12"/>
      <w:lang w:val="en-US"/>
    </w:rPr>
  </w:style>
  <w:style w:type="paragraph" w:customStyle="1" w:styleId="xl129">
    <w:name w:val="xl129"/>
    <w:basedOn w:val="Normal"/>
    <w:rsid w:val="007805ED"/>
    <w:pPr>
      <w:pBdr>
        <w:top w:val="single" w:sz="8" w:space="0" w:color="auto"/>
        <w:bottom w:val="single" w:sz="4" w:space="0" w:color="auto"/>
      </w:pBdr>
      <w:spacing w:before="100" w:beforeAutospacing="1" w:after="100" w:afterAutospacing="1"/>
    </w:pPr>
    <w:rPr>
      <w:sz w:val="12"/>
      <w:szCs w:val="12"/>
      <w:lang w:val="en-US"/>
    </w:rPr>
  </w:style>
  <w:style w:type="paragraph" w:customStyle="1" w:styleId="xl130">
    <w:name w:val="xl130"/>
    <w:basedOn w:val="Normal"/>
    <w:rsid w:val="007805ED"/>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131">
    <w:name w:val="xl131"/>
    <w:basedOn w:val="Normal"/>
    <w:rsid w:val="007805ED"/>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32">
    <w:name w:val="xl132"/>
    <w:basedOn w:val="Normal"/>
    <w:rsid w:val="007805ED"/>
    <w:pPr>
      <w:pBdr>
        <w:top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33">
    <w:name w:val="xl133"/>
    <w:basedOn w:val="Normal"/>
    <w:rsid w:val="007805ED"/>
    <w:pPr>
      <w:pBdr>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34">
    <w:name w:val="xl13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35">
    <w:name w:val="xl13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6">
    <w:name w:val="xl136"/>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7">
    <w:name w:val="xl137"/>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8">
    <w:name w:val="xl138"/>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9">
    <w:name w:val="xl139"/>
    <w:basedOn w:val="Normal"/>
    <w:rsid w:val="007805ED"/>
    <w:pPr>
      <w:pBdr>
        <w:left w:val="single" w:sz="8" w:space="0" w:color="auto"/>
        <w:right w:val="single" w:sz="4" w:space="0" w:color="auto"/>
      </w:pBdr>
      <w:spacing w:before="100" w:beforeAutospacing="1" w:after="100" w:afterAutospacing="1"/>
    </w:pPr>
    <w:rPr>
      <w:sz w:val="10"/>
      <w:szCs w:val="10"/>
      <w:lang w:val="en-US"/>
    </w:rPr>
  </w:style>
  <w:style w:type="paragraph" w:customStyle="1" w:styleId="xl140">
    <w:name w:val="xl140"/>
    <w:basedOn w:val="Normal"/>
    <w:rsid w:val="007805ED"/>
    <w:pPr>
      <w:pBdr>
        <w:top w:val="single" w:sz="8" w:space="0" w:color="auto"/>
        <w:left w:val="single" w:sz="8" w:space="0" w:color="auto"/>
        <w:bottom w:val="single" w:sz="8" w:space="0" w:color="auto"/>
      </w:pBdr>
      <w:spacing w:before="100" w:beforeAutospacing="1" w:after="100" w:afterAutospacing="1"/>
    </w:pPr>
    <w:rPr>
      <w:b/>
      <w:bCs/>
      <w:sz w:val="12"/>
      <w:szCs w:val="12"/>
      <w:lang w:val="en-US"/>
    </w:rPr>
  </w:style>
  <w:style w:type="paragraph" w:customStyle="1" w:styleId="xl141">
    <w:name w:val="xl141"/>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2"/>
      <w:szCs w:val="12"/>
      <w:lang w:val="en-US"/>
    </w:rPr>
  </w:style>
  <w:style w:type="paragraph" w:customStyle="1" w:styleId="xl142">
    <w:name w:val="xl142"/>
    <w:basedOn w:val="Normal"/>
    <w:rsid w:val="007805ED"/>
    <w:pPr>
      <w:pBdr>
        <w:top w:val="single" w:sz="8" w:space="0" w:color="auto"/>
        <w:left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3">
    <w:name w:val="xl143"/>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4">
    <w:name w:val="xl14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5">
    <w:name w:val="xl145"/>
    <w:basedOn w:val="Normal"/>
    <w:rsid w:val="007805ED"/>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12"/>
      <w:szCs w:val="12"/>
      <w:lang w:val="en-US"/>
    </w:rPr>
  </w:style>
  <w:style w:type="paragraph" w:customStyle="1" w:styleId="xl146">
    <w:name w:val="xl146"/>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7">
    <w:name w:val="xl147"/>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8">
    <w:name w:val="xl148"/>
    <w:basedOn w:val="Normal"/>
    <w:rsid w:val="007805ED"/>
    <w:pPr>
      <w:pBdr>
        <w:top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9">
    <w:name w:val="xl1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0">
    <w:name w:val="xl150"/>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1">
    <w:name w:val="xl15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52">
    <w:name w:val="xl15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53">
    <w:name w:val="xl153"/>
    <w:basedOn w:val="Normal"/>
    <w:rsid w:val="007805ED"/>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4">
    <w:name w:val="xl154"/>
    <w:basedOn w:val="Normal"/>
    <w:rsid w:val="007805E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5">
    <w:name w:val="xl155"/>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6">
    <w:name w:val="xl156"/>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7">
    <w:name w:val="xl157"/>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8">
    <w:name w:val="xl158"/>
    <w:basedOn w:val="Normal"/>
    <w:rsid w:val="007805ED"/>
    <w:pPr>
      <w:pBdr>
        <w:top w:val="single" w:sz="8"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9">
    <w:name w:val="xl159"/>
    <w:basedOn w:val="Normal"/>
    <w:rsid w:val="007805ED"/>
    <w:pPr>
      <w:pBdr>
        <w:top w:val="single" w:sz="8" w:space="0" w:color="auto"/>
        <w:left w:val="single" w:sz="4"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60">
    <w:name w:val="xl160"/>
    <w:basedOn w:val="Normal"/>
    <w:rsid w:val="007805ED"/>
    <w:pPr>
      <w:pBdr>
        <w:top w:val="single" w:sz="8"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1">
    <w:name w:val="xl161"/>
    <w:basedOn w:val="Normal"/>
    <w:rsid w:val="007805ED"/>
    <w:pPr>
      <w:pBdr>
        <w:top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2">
    <w:name w:val="xl162"/>
    <w:basedOn w:val="Normal"/>
    <w:rsid w:val="007805ED"/>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3">
    <w:name w:val="xl163"/>
    <w:basedOn w:val="Normal"/>
    <w:rsid w:val="007805ED"/>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4">
    <w:name w:val="xl164"/>
    <w:basedOn w:val="Normal"/>
    <w:rsid w:val="007805ED"/>
    <w:pPr>
      <w:pBdr>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5">
    <w:name w:val="xl165"/>
    <w:basedOn w:val="Normal"/>
    <w:rsid w:val="007805ED"/>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6">
    <w:name w:val="xl166"/>
    <w:basedOn w:val="Normal"/>
    <w:rsid w:val="007805ED"/>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7">
    <w:name w:val="xl167"/>
    <w:basedOn w:val="Normal"/>
    <w:rsid w:val="007805ED"/>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8">
    <w:name w:val="xl168"/>
    <w:basedOn w:val="Normal"/>
    <w:rsid w:val="007805E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9">
    <w:name w:val="xl169"/>
    <w:basedOn w:val="Normal"/>
    <w:rsid w:val="007805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70">
    <w:name w:val="xl170"/>
    <w:basedOn w:val="Normal"/>
    <w:rsid w:val="007805E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1">
    <w:name w:val="xl171"/>
    <w:basedOn w:val="Normal"/>
    <w:rsid w:val="007805E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2">
    <w:name w:val="xl172"/>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3">
    <w:name w:val="xl173"/>
    <w:basedOn w:val="Normal"/>
    <w:rsid w:val="007805ED"/>
    <w:pPr>
      <w:pBdr>
        <w:top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4">
    <w:name w:val="xl174"/>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2"/>
      <w:szCs w:val="12"/>
      <w:lang w:val="en-US"/>
    </w:rPr>
  </w:style>
  <w:style w:type="paragraph" w:customStyle="1" w:styleId="xl175">
    <w:name w:val="xl17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6">
    <w:name w:val="xl176"/>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77">
    <w:name w:val="xl177"/>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8">
    <w:name w:val="xl178"/>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79">
    <w:name w:val="xl179"/>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0">
    <w:name w:val="xl180"/>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1">
    <w:name w:val="xl181"/>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2">
    <w:name w:val="xl18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3">
    <w:name w:val="xl18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4">
    <w:name w:val="xl184"/>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5">
    <w:name w:val="xl185"/>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86">
    <w:name w:val="xl186"/>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7">
    <w:name w:val="xl187"/>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88">
    <w:name w:val="xl188"/>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9">
    <w:name w:val="xl189"/>
    <w:basedOn w:val="Normal"/>
    <w:rsid w:val="007805ED"/>
    <w:pPr>
      <w:pBdr>
        <w:top w:val="single" w:sz="8" w:space="0" w:color="auto"/>
        <w:bottom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0">
    <w:name w:val="xl19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1">
    <w:name w:val="xl191"/>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2">
    <w:name w:val="xl192"/>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3">
    <w:name w:val="xl193"/>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4">
    <w:name w:val="xl194"/>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95">
    <w:name w:val="xl195"/>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6">
    <w:name w:val="xl196"/>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97">
    <w:name w:val="xl197"/>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8">
    <w:name w:val="xl198"/>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9">
    <w:name w:val="xl199"/>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character" w:customStyle="1" w:styleId="propisclassinner">
    <w:name w:val="propisclassinner"/>
    <w:basedOn w:val="DefaultParagraphFont"/>
    <w:rsid w:val="007805ED"/>
  </w:style>
  <w:style w:type="paragraph" w:customStyle="1" w:styleId="stil1tekst">
    <w:name w:val="stil_1tekst"/>
    <w:basedOn w:val="Normal"/>
    <w:rsid w:val="007805ED"/>
    <w:pPr>
      <w:suppressAutoHyphens/>
      <w:autoSpaceDN w:val="0"/>
      <w:ind w:left="525" w:right="525" w:firstLine="240"/>
      <w:jc w:val="both"/>
      <w:textAlignment w:val="baseline"/>
    </w:pPr>
    <w:rPr>
      <w:lang w:val="en-US"/>
    </w:rPr>
  </w:style>
  <w:style w:type="character" w:customStyle="1" w:styleId="NoSpacingChar">
    <w:name w:val="No Spacing Char"/>
    <w:basedOn w:val="DefaultParagraphFont"/>
    <w:link w:val="NoSpacing"/>
    <w:uiPriority w:val="1"/>
    <w:locked/>
    <w:rsid w:val="007805ED"/>
    <w:rPr>
      <w:rFonts w:ascii="Calibri" w:eastAsia="Times New Roman" w:hAnsi="Calibri" w:cs="Calibri"/>
      <w:lang w:val="en-GB" w:eastAsia="ar-SA"/>
    </w:rPr>
  </w:style>
  <w:style w:type="paragraph" w:customStyle="1" w:styleId="CharCharCharCharCharCharCharCharCharCharCharCharCharCharCharChar2">
    <w:name w:val="Char Char Char Char Char Char Char Char Char Char Char Char Char Char Char Char2"/>
    <w:basedOn w:val="Normal"/>
    <w:rsid w:val="007805ED"/>
    <w:pPr>
      <w:spacing w:after="160" w:line="240" w:lineRule="exact"/>
    </w:pPr>
    <w:rPr>
      <w:rFonts w:ascii="Tahoma" w:hAnsi="Tahoma"/>
      <w:sz w:val="20"/>
      <w:szCs w:val="20"/>
      <w:lang w:val="en-US"/>
    </w:rPr>
  </w:style>
  <w:style w:type="paragraph" w:customStyle="1" w:styleId="auto-style3">
    <w:name w:val="auto-style3"/>
    <w:basedOn w:val="Normal"/>
    <w:rsid w:val="007805ED"/>
    <w:pPr>
      <w:spacing w:before="150" w:after="150" w:line="210" w:lineRule="atLeast"/>
      <w:ind w:firstLine="480"/>
    </w:pPr>
    <w:rPr>
      <w:rFonts w:ascii="Verdana" w:hAnsi="Verdana"/>
      <w:sz w:val="15"/>
      <w:szCs w:val="15"/>
      <w:lang w:val="en-US"/>
    </w:rPr>
  </w:style>
  <w:style w:type="paragraph" w:customStyle="1" w:styleId="auto-style4">
    <w:name w:val="auto-style4"/>
    <w:basedOn w:val="Normal"/>
    <w:rsid w:val="007805ED"/>
    <w:pPr>
      <w:spacing w:before="150" w:after="150" w:line="210" w:lineRule="atLeast"/>
      <w:ind w:firstLine="480"/>
    </w:pPr>
    <w:rPr>
      <w:rFonts w:ascii="Verdana" w:hAnsi="Verdana"/>
      <w:b/>
      <w:bCs/>
      <w:sz w:val="15"/>
      <w:szCs w:val="15"/>
      <w:lang w:val="en-US"/>
    </w:rPr>
  </w:style>
  <w:style w:type="paragraph" w:customStyle="1" w:styleId="CharCharCharCharCharCharCharCharCharCharCharCharCharCharCharChar1">
    <w:name w:val="Char Char Char Char Char Char Char Char Char Char Char Char Char Char Char Char1"/>
    <w:basedOn w:val="Normal"/>
    <w:rsid w:val="007805ED"/>
    <w:pPr>
      <w:spacing w:after="160" w:line="240" w:lineRule="exact"/>
    </w:pPr>
    <w:rPr>
      <w:rFonts w:ascii="Tahoma" w:hAnsi="Tahoma"/>
      <w:sz w:val="20"/>
      <w:szCs w:val="20"/>
      <w:lang w:val="en-US"/>
    </w:rPr>
  </w:style>
  <w:style w:type="paragraph" w:customStyle="1" w:styleId="xl200">
    <w:name w:val="xl200"/>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1">
    <w:name w:val="xl201"/>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2">
    <w:name w:val="xl202"/>
    <w:basedOn w:val="Normal"/>
    <w:rsid w:val="007805ED"/>
    <w:pPr>
      <w:pBdr>
        <w:top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3">
    <w:name w:val="xl203"/>
    <w:basedOn w:val="Normal"/>
    <w:rsid w:val="007805ED"/>
    <w:pPr>
      <w:pBdr>
        <w:top w:val="single" w:sz="4" w:space="0" w:color="auto"/>
        <w:left w:val="single" w:sz="4" w:space="0" w:color="auto"/>
        <w:bottom w:val="single" w:sz="4" w:space="0" w:color="auto"/>
      </w:pBdr>
      <w:shd w:val="clear" w:color="000000" w:fill="92D050"/>
      <w:spacing w:before="100" w:beforeAutospacing="1" w:after="100" w:afterAutospacing="1"/>
    </w:pPr>
    <w:rPr>
      <w:sz w:val="12"/>
      <w:szCs w:val="12"/>
      <w:lang w:val="en-US"/>
    </w:rPr>
  </w:style>
  <w:style w:type="paragraph" w:customStyle="1" w:styleId="xl204">
    <w:name w:val="xl204"/>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5">
    <w:name w:val="xl205"/>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6">
    <w:name w:val="xl206"/>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2"/>
      <w:szCs w:val="12"/>
      <w:lang w:val="en-US"/>
    </w:rPr>
  </w:style>
  <w:style w:type="paragraph" w:customStyle="1" w:styleId="xl207">
    <w:name w:val="xl207"/>
    <w:basedOn w:val="Normal"/>
    <w:rsid w:val="007805ED"/>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pPr>
    <w:rPr>
      <w:rFonts w:ascii="Arial" w:hAnsi="Arial" w:cs="Arial"/>
      <w:sz w:val="12"/>
      <w:szCs w:val="12"/>
      <w:lang w:val="en-US"/>
    </w:rPr>
  </w:style>
  <w:style w:type="paragraph" w:customStyle="1" w:styleId="xl208">
    <w:name w:val="xl208"/>
    <w:basedOn w:val="Normal"/>
    <w:rsid w:val="007805ED"/>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09">
    <w:name w:val="xl209"/>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1"/>
      <w:szCs w:val="11"/>
      <w:lang w:val="en-US"/>
    </w:rPr>
  </w:style>
  <w:style w:type="paragraph" w:customStyle="1" w:styleId="xl210">
    <w:name w:val="xl210"/>
    <w:basedOn w:val="Normal"/>
    <w:rsid w:val="007805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color w:val="000000"/>
      <w:sz w:val="12"/>
      <w:szCs w:val="12"/>
      <w:lang w:val="en-US"/>
    </w:rPr>
  </w:style>
  <w:style w:type="paragraph" w:customStyle="1" w:styleId="xl211">
    <w:name w:val="xl211"/>
    <w:basedOn w:val="Normal"/>
    <w:rsid w:val="007805ED"/>
    <w:pPr>
      <w:pBdr>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color w:val="000000"/>
      <w:sz w:val="12"/>
      <w:szCs w:val="12"/>
      <w:lang w:val="en-US"/>
    </w:rPr>
  </w:style>
  <w:style w:type="paragraph" w:customStyle="1" w:styleId="xl212">
    <w:name w:val="xl21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3">
    <w:name w:val="xl21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14">
    <w:name w:val="xl21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5">
    <w:name w:val="xl215"/>
    <w:basedOn w:val="Normal"/>
    <w:rsid w:val="007805ED"/>
    <w:pPr>
      <w:pBdr>
        <w:top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6">
    <w:name w:val="xl216"/>
    <w:basedOn w:val="Normal"/>
    <w:rsid w:val="007805ED"/>
    <w:pPr>
      <w:pBdr>
        <w:top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7">
    <w:name w:val="xl217"/>
    <w:basedOn w:val="Normal"/>
    <w:rsid w:val="007805ED"/>
    <w:pPr>
      <w:pBdr>
        <w:top w:val="single" w:sz="8" w:space="0" w:color="auto"/>
        <w:left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8">
    <w:name w:val="xl218"/>
    <w:basedOn w:val="Normal"/>
    <w:rsid w:val="007805ED"/>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ascii="Arial" w:hAnsi="Arial" w:cs="Arial"/>
      <w:b/>
      <w:bCs/>
      <w:sz w:val="12"/>
      <w:szCs w:val="12"/>
      <w:lang w:val="en-US"/>
    </w:rPr>
  </w:style>
  <w:style w:type="paragraph" w:customStyle="1" w:styleId="xl219">
    <w:name w:val="xl219"/>
    <w:basedOn w:val="Normal"/>
    <w:rsid w:val="007805ED"/>
    <w:pPr>
      <w:pBdr>
        <w:top w:val="single" w:sz="8" w:space="0" w:color="auto"/>
        <w:bottom w:val="single" w:sz="8" w:space="0" w:color="auto"/>
        <w:right w:val="single" w:sz="8" w:space="0" w:color="auto"/>
      </w:pBdr>
      <w:shd w:val="clear" w:color="000000" w:fill="FF0000"/>
      <w:spacing w:before="100" w:beforeAutospacing="1" w:after="100" w:afterAutospacing="1"/>
      <w:jc w:val="center"/>
    </w:pPr>
    <w:rPr>
      <w:lang w:val="en-US"/>
    </w:rPr>
  </w:style>
  <w:style w:type="paragraph" w:customStyle="1" w:styleId="xl220">
    <w:name w:val="xl22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221">
    <w:name w:val="xl22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2">
    <w:name w:val="xl22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23">
    <w:name w:val="xl223"/>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4">
    <w:name w:val="xl224"/>
    <w:basedOn w:val="Normal"/>
    <w:rsid w:val="007805ED"/>
    <w:pPr>
      <w:pBdr>
        <w:top w:val="single" w:sz="8" w:space="0" w:color="auto"/>
        <w:left w:val="single" w:sz="8"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5">
    <w:name w:val="xl225"/>
    <w:basedOn w:val="Normal"/>
    <w:rsid w:val="007805ED"/>
    <w:pPr>
      <w:pBdr>
        <w:top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6">
    <w:name w:val="xl226"/>
    <w:basedOn w:val="Normal"/>
    <w:rsid w:val="007805ED"/>
    <w:pPr>
      <w:pBdr>
        <w:top w:val="single" w:sz="8" w:space="0" w:color="auto"/>
        <w:lef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7">
    <w:name w:val="xl227"/>
    <w:basedOn w:val="Normal"/>
    <w:rsid w:val="007805ED"/>
    <w:pPr>
      <w:pBdr>
        <w:top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8">
    <w:name w:val="xl228"/>
    <w:basedOn w:val="Normal"/>
    <w:rsid w:val="007805ED"/>
    <w:pPr>
      <w:pBdr>
        <w:top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9">
    <w:name w:val="xl229"/>
    <w:basedOn w:val="Normal"/>
    <w:rsid w:val="007805ED"/>
    <w:pPr>
      <w:pBdr>
        <w:left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0">
    <w:name w:val="xl230"/>
    <w:basedOn w:val="Normal"/>
    <w:rsid w:val="007805ED"/>
    <w:pPr>
      <w:pBdr>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1">
    <w:name w:val="xl231"/>
    <w:basedOn w:val="Normal"/>
    <w:rsid w:val="007805ED"/>
    <w:pPr>
      <w:pBdr>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2">
    <w:name w:val="xl232"/>
    <w:basedOn w:val="Normal"/>
    <w:rsid w:val="007805ED"/>
    <w:pPr>
      <w:pBdr>
        <w:top w:val="single" w:sz="8" w:space="0" w:color="auto"/>
        <w:left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3">
    <w:name w:val="xl233"/>
    <w:basedOn w:val="Normal"/>
    <w:rsid w:val="007805ED"/>
    <w:pPr>
      <w:pBdr>
        <w:left w:val="single" w:sz="8" w:space="0" w:color="auto"/>
        <w:bottom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4">
    <w:name w:val="xl234"/>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5">
    <w:name w:val="xl235"/>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6">
    <w:name w:val="xl236"/>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7">
    <w:name w:val="xl237"/>
    <w:basedOn w:val="Normal"/>
    <w:rsid w:val="007805ED"/>
    <w:pPr>
      <w:pBdr>
        <w:top w:val="single" w:sz="8" w:space="0" w:color="auto"/>
        <w:bottom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8">
    <w:name w:val="xl238"/>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39">
    <w:name w:val="xl239"/>
    <w:basedOn w:val="Normal"/>
    <w:rsid w:val="007805ED"/>
    <w:pPr>
      <w:pBdr>
        <w:top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40">
    <w:name w:val="xl240"/>
    <w:basedOn w:val="Normal"/>
    <w:rsid w:val="007805ED"/>
    <w:pPr>
      <w:pBdr>
        <w:top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41">
    <w:name w:val="xl24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2">
    <w:name w:val="xl24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3">
    <w:name w:val="xl243"/>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2"/>
      <w:szCs w:val="12"/>
      <w:lang w:val="en-US"/>
    </w:rPr>
  </w:style>
  <w:style w:type="paragraph" w:customStyle="1" w:styleId="xl244">
    <w:name w:val="xl244"/>
    <w:basedOn w:val="Normal"/>
    <w:rsid w:val="007805ED"/>
    <w:pPr>
      <w:pBdr>
        <w:top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45">
    <w:name w:val="xl245"/>
    <w:basedOn w:val="Normal"/>
    <w:rsid w:val="007805ED"/>
    <w:pPr>
      <w:pBdr>
        <w:top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6">
    <w:name w:val="xl246"/>
    <w:basedOn w:val="Normal"/>
    <w:rsid w:val="007805ED"/>
    <w:pPr>
      <w:pBdr>
        <w:bottom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7">
    <w:name w:val="xl247"/>
    <w:basedOn w:val="Normal"/>
    <w:rsid w:val="007805ED"/>
    <w:pPr>
      <w:pBdr>
        <w:top w:val="single" w:sz="8" w:space="0" w:color="auto"/>
        <w:left w:val="single" w:sz="4"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8">
    <w:name w:val="xl248"/>
    <w:basedOn w:val="Normal"/>
    <w:rsid w:val="007805ED"/>
    <w:pPr>
      <w:pBdr>
        <w:top w:val="single" w:sz="8" w:space="0" w:color="auto"/>
        <w:bottom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9">
    <w:name w:val="xl2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0">
    <w:name w:val="xl250"/>
    <w:basedOn w:val="Normal"/>
    <w:rsid w:val="007805ED"/>
    <w:pPr>
      <w:pBdr>
        <w:top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1">
    <w:name w:val="xl251"/>
    <w:basedOn w:val="Normal"/>
    <w:rsid w:val="007805ED"/>
    <w:pPr>
      <w:pBdr>
        <w:top w:val="single" w:sz="8" w:space="0" w:color="auto"/>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2">
    <w:name w:val="xl252"/>
    <w:basedOn w:val="Normal"/>
    <w:rsid w:val="007805ED"/>
    <w:pPr>
      <w:pBdr>
        <w:top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3">
    <w:name w:val="xl253"/>
    <w:basedOn w:val="Normal"/>
    <w:rsid w:val="007805ED"/>
    <w:pPr>
      <w:pBdr>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4">
    <w:name w:val="xl254"/>
    <w:basedOn w:val="Normal"/>
    <w:rsid w:val="007805ED"/>
    <w:pP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5">
    <w:name w:val="xl255"/>
    <w:basedOn w:val="Normal"/>
    <w:rsid w:val="007805ED"/>
    <w:pPr>
      <w:pBdr>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6">
    <w:name w:val="xl256"/>
    <w:basedOn w:val="Normal"/>
    <w:rsid w:val="007805ED"/>
    <w:pPr>
      <w:pBdr>
        <w:top w:val="single" w:sz="8" w:space="0" w:color="auto"/>
        <w:left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7">
    <w:name w:val="xl257"/>
    <w:basedOn w:val="Normal"/>
    <w:rsid w:val="007805ED"/>
    <w:pPr>
      <w:pBdr>
        <w:top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8">
    <w:name w:val="xl258"/>
    <w:basedOn w:val="Normal"/>
    <w:rsid w:val="007805ED"/>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59">
    <w:name w:val="xl259"/>
    <w:basedOn w:val="Normal"/>
    <w:rsid w:val="007805ED"/>
    <w:pPr>
      <w:pBdr>
        <w:top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0">
    <w:name w:val="xl26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1">
    <w:name w:val="xl261"/>
    <w:basedOn w:val="Normal"/>
    <w:rsid w:val="007805ED"/>
    <w:pPr>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2">
    <w:name w:val="xl262"/>
    <w:basedOn w:val="Normal"/>
    <w:rsid w:val="007805ED"/>
    <w:pPr>
      <w:pBdr>
        <w:top w:val="single" w:sz="8" w:space="0" w:color="auto"/>
        <w:left w:val="single" w:sz="8" w:space="0" w:color="auto"/>
        <w:bottom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3">
    <w:name w:val="xl263"/>
    <w:basedOn w:val="Normal"/>
    <w:rsid w:val="007805ED"/>
    <w:pPr>
      <w:pBdr>
        <w:top w:val="single" w:sz="8"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4">
    <w:name w:val="xl264"/>
    <w:basedOn w:val="Normal"/>
    <w:rsid w:val="007805ED"/>
    <w:pPr>
      <w:pBdr>
        <w:top w:val="single" w:sz="8" w:space="0" w:color="auto"/>
        <w:bottom w:val="single" w:sz="8" w:space="0" w:color="auto"/>
        <w:right w:val="single" w:sz="8" w:space="0" w:color="auto"/>
      </w:pBdr>
      <w:spacing w:before="100" w:beforeAutospacing="1" w:after="100" w:afterAutospacing="1"/>
    </w:pPr>
    <w:rPr>
      <w:lang w:val="en-US"/>
    </w:rPr>
  </w:style>
  <w:style w:type="paragraph" w:customStyle="1" w:styleId="xl265">
    <w:name w:val="xl265"/>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6">
    <w:name w:val="xl266"/>
    <w:basedOn w:val="Normal"/>
    <w:rsid w:val="007805ED"/>
    <w:pPr>
      <w:pBdr>
        <w:top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7">
    <w:name w:val="xl267"/>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character" w:customStyle="1" w:styleId="InstructionDILSChar">
    <w:name w:val="Instruction DILS Char"/>
    <w:basedOn w:val="DefaultParagraphFont"/>
    <w:link w:val="InstructionDILS"/>
    <w:uiPriority w:val="99"/>
    <w:locked/>
    <w:rsid w:val="007805ED"/>
    <w:rPr>
      <w:rFonts w:ascii="Calibri" w:hAnsi="Calibri"/>
      <w:i/>
      <w:iCs/>
      <w:color w:val="3366FF"/>
    </w:rPr>
  </w:style>
  <w:style w:type="paragraph" w:customStyle="1" w:styleId="InstructionDILS">
    <w:name w:val="Instruction DILS"/>
    <w:basedOn w:val="Normal"/>
    <w:link w:val="InstructionDILSChar"/>
    <w:uiPriority w:val="99"/>
    <w:rsid w:val="007805ED"/>
    <w:pPr>
      <w:jc w:val="both"/>
    </w:pPr>
    <w:rPr>
      <w:rFonts w:ascii="Calibri" w:eastAsiaTheme="minorHAnsi" w:hAnsi="Calibri" w:cstheme="minorBidi"/>
      <w:i/>
      <w:iCs/>
      <w:color w:val="3366FF"/>
      <w:sz w:val="22"/>
      <w:szCs w:val="22"/>
      <w:lang w:val="en-US"/>
    </w:rPr>
  </w:style>
  <w:style w:type="paragraph" w:customStyle="1" w:styleId="CharCharCharCharCharCharCharCharCharCharCharCharCharCharCharChar0">
    <w:name w:val="Char Char Char Char Char Char Char Char Char Char Char Char Char Char Char Char"/>
    <w:basedOn w:val="Normal"/>
    <w:rsid w:val="007805ED"/>
    <w:pPr>
      <w:spacing w:after="160" w:line="240" w:lineRule="exact"/>
    </w:pPr>
    <w:rPr>
      <w:rFonts w:ascii="Tahoma" w:hAnsi="Tahoma"/>
      <w:sz w:val="20"/>
      <w:szCs w:val="20"/>
      <w:lang w:val="en-US"/>
    </w:rPr>
  </w:style>
  <w:style w:type="numbering" w:customStyle="1" w:styleId="NoList1">
    <w:name w:val="No List1"/>
    <w:next w:val="NoList"/>
    <w:uiPriority w:val="99"/>
    <w:semiHidden/>
    <w:unhideWhenUsed/>
    <w:rsid w:val="00233E91"/>
  </w:style>
  <w:style w:type="paragraph" w:styleId="TOCHeading">
    <w:name w:val="TOC Heading"/>
    <w:basedOn w:val="Heading1"/>
    <w:next w:val="Normal"/>
    <w:uiPriority w:val="39"/>
    <w:unhideWhenUsed/>
    <w:qFormat/>
    <w:rsid w:val="00896CE9"/>
    <w:pPr>
      <w:keepLines/>
      <w:spacing w:line="259" w:lineRule="auto"/>
      <w:outlineLvl w:val="9"/>
    </w:pPr>
    <w:rPr>
      <w:rFonts w:asciiTheme="majorHAnsi" w:eastAsiaTheme="majorEastAsia" w:hAnsiTheme="majorHAnsi" w:cstheme="majorBidi"/>
      <w:b w:val="0"/>
      <w:bCs w:val="0"/>
      <w:color w:val="374C80" w:themeColor="accent1" w:themeShade="BF"/>
      <w:kern w:val="0"/>
      <w:lang w:val="en-US"/>
    </w:rPr>
  </w:style>
  <w:style w:type="paragraph" w:styleId="TOC1">
    <w:name w:val="toc 1"/>
    <w:basedOn w:val="Normal"/>
    <w:next w:val="Normal"/>
    <w:autoRedefine/>
    <w:uiPriority w:val="39"/>
    <w:unhideWhenUsed/>
    <w:rsid w:val="000664DF"/>
    <w:pPr>
      <w:tabs>
        <w:tab w:val="left" w:pos="450"/>
        <w:tab w:val="right" w:leader="dot" w:pos="9737"/>
      </w:tabs>
      <w:spacing w:after="120"/>
    </w:pPr>
    <w:rPr>
      <w:b/>
      <w:noProof/>
      <w:sz w:val="22"/>
      <w:szCs w:val="22"/>
    </w:rPr>
  </w:style>
  <w:style w:type="paragraph" w:styleId="TOC2">
    <w:name w:val="toc 2"/>
    <w:basedOn w:val="Normal"/>
    <w:next w:val="Normal"/>
    <w:autoRedefine/>
    <w:uiPriority w:val="39"/>
    <w:unhideWhenUsed/>
    <w:rsid w:val="00896CE9"/>
    <w:pPr>
      <w:spacing w:after="100"/>
      <w:ind w:left="240"/>
    </w:pPr>
  </w:style>
  <w:style w:type="paragraph" w:styleId="TOC3">
    <w:name w:val="toc 3"/>
    <w:basedOn w:val="Normal"/>
    <w:next w:val="Normal"/>
    <w:autoRedefine/>
    <w:uiPriority w:val="39"/>
    <w:unhideWhenUsed/>
    <w:rsid w:val="00896CE9"/>
    <w:pPr>
      <w:spacing w:after="100" w:line="259"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896CE9"/>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896CE9"/>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896CE9"/>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896CE9"/>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896CE9"/>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896CE9"/>
    <w:pPr>
      <w:spacing w:after="100" w:line="259" w:lineRule="auto"/>
      <w:ind w:left="1760"/>
    </w:pPr>
    <w:rPr>
      <w:rFonts w:asciiTheme="minorHAnsi" w:eastAsiaTheme="minorEastAsia" w:hAnsiTheme="minorHAnsi" w:cstheme="minorBidi"/>
      <w:sz w:val="22"/>
      <w:szCs w:val="22"/>
      <w:lang w:val="en-US"/>
    </w:rPr>
  </w:style>
  <w:style w:type="character" w:customStyle="1" w:styleId="st">
    <w:name w:val="st"/>
    <w:uiPriority w:val="99"/>
    <w:rsid w:val="00050B1B"/>
  </w:style>
  <w:style w:type="character" w:styleId="Emphasis">
    <w:name w:val="Emphasis"/>
    <w:uiPriority w:val="99"/>
    <w:qFormat/>
    <w:rsid w:val="00050B1B"/>
    <w:rPr>
      <w:rFonts w:cs="Times New Roman"/>
      <w:i/>
    </w:rPr>
  </w:style>
  <w:style w:type="table" w:customStyle="1" w:styleId="TableGrid1">
    <w:name w:val="Table Grid1"/>
    <w:basedOn w:val="TableNormal"/>
    <w:next w:val="TableGrid"/>
    <w:uiPriority w:val="59"/>
    <w:rsid w:val="0097765F"/>
    <w:pPr>
      <w:spacing w:after="0" w:line="240" w:lineRule="auto"/>
      <w:ind w:hanging="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A35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35A0"/>
    <w:rPr>
      <w:rFonts w:ascii="Times New Roman" w:eastAsia="Times New Roman" w:hAnsi="Times New Roman" w:cs="Times New Roman"/>
      <w:i/>
      <w:iCs/>
      <w:color w:val="404040" w:themeColor="text1" w:themeTint="BF"/>
      <w:sz w:val="24"/>
      <w:szCs w:val="24"/>
      <w:lang w:val="sr-Cyrl-CS"/>
    </w:rPr>
  </w:style>
  <w:style w:type="character" w:customStyle="1" w:styleId="Heading3Char">
    <w:name w:val="Heading 3 Char"/>
    <w:basedOn w:val="DefaultParagraphFont"/>
    <w:link w:val="Heading3"/>
    <w:uiPriority w:val="9"/>
    <w:rsid w:val="007E0A8C"/>
    <w:rPr>
      <w:rFonts w:ascii="Times New Roman" w:eastAsiaTheme="majorEastAsia" w:hAnsi="Times New Roman" w:cstheme="majorBidi"/>
      <w:b/>
      <w:color w:val="243255" w:themeColor="accent1" w:themeShade="7F"/>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73">
      <w:bodyDiv w:val="1"/>
      <w:marLeft w:val="0"/>
      <w:marRight w:val="0"/>
      <w:marTop w:val="0"/>
      <w:marBottom w:val="0"/>
      <w:divBdr>
        <w:top w:val="none" w:sz="0" w:space="0" w:color="auto"/>
        <w:left w:val="none" w:sz="0" w:space="0" w:color="auto"/>
        <w:bottom w:val="none" w:sz="0" w:space="0" w:color="auto"/>
        <w:right w:val="none" w:sz="0" w:space="0" w:color="auto"/>
      </w:divBdr>
    </w:div>
    <w:div w:id="27263773">
      <w:bodyDiv w:val="1"/>
      <w:marLeft w:val="0"/>
      <w:marRight w:val="0"/>
      <w:marTop w:val="0"/>
      <w:marBottom w:val="0"/>
      <w:divBdr>
        <w:top w:val="none" w:sz="0" w:space="0" w:color="auto"/>
        <w:left w:val="none" w:sz="0" w:space="0" w:color="auto"/>
        <w:bottom w:val="none" w:sz="0" w:space="0" w:color="auto"/>
        <w:right w:val="none" w:sz="0" w:space="0" w:color="auto"/>
      </w:divBdr>
    </w:div>
    <w:div w:id="29959605">
      <w:bodyDiv w:val="1"/>
      <w:marLeft w:val="0"/>
      <w:marRight w:val="0"/>
      <w:marTop w:val="0"/>
      <w:marBottom w:val="0"/>
      <w:divBdr>
        <w:top w:val="none" w:sz="0" w:space="0" w:color="auto"/>
        <w:left w:val="none" w:sz="0" w:space="0" w:color="auto"/>
        <w:bottom w:val="none" w:sz="0" w:space="0" w:color="auto"/>
        <w:right w:val="none" w:sz="0" w:space="0" w:color="auto"/>
      </w:divBdr>
    </w:div>
    <w:div w:id="35086907">
      <w:bodyDiv w:val="1"/>
      <w:marLeft w:val="0"/>
      <w:marRight w:val="0"/>
      <w:marTop w:val="0"/>
      <w:marBottom w:val="0"/>
      <w:divBdr>
        <w:top w:val="none" w:sz="0" w:space="0" w:color="auto"/>
        <w:left w:val="none" w:sz="0" w:space="0" w:color="auto"/>
        <w:bottom w:val="none" w:sz="0" w:space="0" w:color="auto"/>
        <w:right w:val="none" w:sz="0" w:space="0" w:color="auto"/>
      </w:divBdr>
    </w:div>
    <w:div w:id="39520009">
      <w:bodyDiv w:val="1"/>
      <w:marLeft w:val="0"/>
      <w:marRight w:val="0"/>
      <w:marTop w:val="0"/>
      <w:marBottom w:val="0"/>
      <w:divBdr>
        <w:top w:val="none" w:sz="0" w:space="0" w:color="auto"/>
        <w:left w:val="none" w:sz="0" w:space="0" w:color="auto"/>
        <w:bottom w:val="none" w:sz="0" w:space="0" w:color="auto"/>
        <w:right w:val="none" w:sz="0" w:space="0" w:color="auto"/>
      </w:divBdr>
    </w:div>
    <w:div w:id="67114221">
      <w:bodyDiv w:val="1"/>
      <w:marLeft w:val="0"/>
      <w:marRight w:val="0"/>
      <w:marTop w:val="0"/>
      <w:marBottom w:val="0"/>
      <w:divBdr>
        <w:top w:val="none" w:sz="0" w:space="0" w:color="auto"/>
        <w:left w:val="none" w:sz="0" w:space="0" w:color="auto"/>
        <w:bottom w:val="none" w:sz="0" w:space="0" w:color="auto"/>
        <w:right w:val="none" w:sz="0" w:space="0" w:color="auto"/>
      </w:divBdr>
    </w:div>
    <w:div w:id="115951495">
      <w:bodyDiv w:val="1"/>
      <w:marLeft w:val="0"/>
      <w:marRight w:val="0"/>
      <w:marTop w:val="0"/>
      <w:marBottom w:val="0"/>
      <w:divBdr>
        <w:top w:val="none" w:sz="0" w:space="0" w:color="auto"/>
        <w:left w:val="none" w:sz="0" w:space="0" w:color="auto"/>
        <w:bottom w:val="none" w:sz="0" w:space="0" w:color="auto"/>
        <w:right w:val="none" w:sz="0" w:space="0" w:color="auto"/>
      </w:divBdr>
    </w:div>
    <w:div w:id="127163191">
      <w:bodyDiv w:val="1"/>
      <w:marLeft w:val="0"/>
      <w:marRight w:val="0"/>
      <w:marTop w:val="0"/>
      <w:marBottom w:val="0"/>
      <w:divBdr>
        <w:top w:val="none" w:sz="0" w:space="0" w:color="auto"/>
        <w:left w:val="none" w:sz="0" w:space="0" w:color="auto"/>
        <w:bottom w:val="none" w:sz="0" w:space="0" w:color="auto"/>
        <w:right w:val="none" w:sz="0" w:space="0" w:color="auto"/>
      </w:divBdr>
    </w:div>
    <w:div w:id="136648075">
      <w:bodyDiv w:val="1"/>
      <w:marLeft w:val="0"/>
      <w:marRight w:val="0"/>
      <w:marTop w:val="0"/>
      <w:marBottom w:val="0"/>
      <w:divBdr>
        <w:top w:val="none" w:sz="0" w:space="0" w:color="auto"/>
        <w:left w:val="none" w:sz="0" w:space="0" w:color="auto"/>
        <w:bottom w:val="none" w:sz="0" w:space="0" w:color="auto"/>
        <w:right w:val="none" w:sz="0" w:space="0" w:color="auto"/>
      </w:divBdr>
    </w:div>
    <w:div w:id="187498524">
      <w:bodyDiv w:val="1"/>
      <w:marLeft w:val="0"/>
      <w:marRight w:val="0"/>
      <w:marTop w:val="0"/>
      <w:marBottom w:val="0"/>
      <w:divBdr>
        <w:top w:val="none" w:sz="0" w:space="0" w:color="auto"/>
        <w:left w:val="none" w:sz="0" w:space="0" w:color="auto"/>
        <w:bottom w:val="none" w:sz="0" w:space="0" w:color="auto"/>
        <w:right w:val="none" w:sz="0" w:space="0" w:color="auto"/>
      </w:divBdr>
    </w:div>
    <w:div w:id="188229060">
      <w:bodyDiv w:val="1"/>
      <w:marLeft w:val="0"/>
      <w:marRight w:val="0"/>
      <w:marTop w:val="0"/>
      <w:marBottom w:val="0"/>
      <w:divBdr>
        <w:top w:val="none" w:sz="0" w:space="0" w:color="auto"/>
        <w:left w:val="none" w:sz="0" w:space="0" w:color="auto"/>
        <w:bottom w:val="none" w:sz="0" w:space="0" w:color="auto"/>
        <w:right w:val="none" w:sz="0" w:space="0" w:color="auto"/>
      </w:divBdr>
    </w:div>
    <w:div w:id="193538198">
      <w:bodyDiv w:val="1"/>
      <w:marLeft w:val="0"/>
      <w:marRight w:val="0"/>
      <w:marTop w:val="0"/>
      <w:marBottom w:val="0"/>
      <w:divBdr>
        <w:top w:val="none" w:sz="0" w:space="0" w:color="auto"/>
        <w:left w:val="none" w:sz="0" w:space="0" w:color="auto"/>
        <w:bottom w:val="none" w:sz="0" w:space="0" w:color="auto"/>
        <w:right w:val="none" w:sz="0" w:space="0" w:color="auto"/>
      </w:divBdr>
    </w:div>
    <w:div w:id="210112702">
      <w:bodyDiv w:val="1"/>
      <w:marLeft w:val="0"/>
      <w:marRight w:val="0"/>
      <w:marTop w:val="0"/>
      <w:marBottom w:val="0"/>
      <w:divBdr>
        <w:top w:val="none" w:sz="0" w:space="0" w:color="auto"/>
        <w:left w:val="none" w:sz="0" w:space="0" w:color="auto"/>
        <w:bottom w:val="none" w:sz="0" w:space="0" w:color="auto"/>
        <w:right w:val="none" w:sz="0" w:space="0" w:color="auto"/>
      </w:divBdr>
    </w:div>
    <w:div w:id="227955640">
      <w:bodyDiv w:val="1"/>
      <w:marLeft w:val="0"/>
      <w:marRight w:val="0"/>
      <w:marTop w:val="0"/>
      <w:marBottom w:val="0"/>
      <w:divBdr>
        <w:top w:val="none" w:sz="0" w:space="0" w:color="auto"/>
        <w:left w:val="none" w:sz="0" w:space="0" w:color="auto"/>
        <w:bottom w:val="none" w:sz="0" w:space="0" w:color="auto"/>
        <w:right w:val="none" w:sz="0" w:space="0" w:color="auto"/>
      </w:divBdr>
    </w:div>
    <w:div w:id="234555167">
      <w:bodyDiv w:val="1"/>
      <w:marLeft w:val="0"/>
      <w:marRight w:val="0"/>
      <w:marTop w:val="0"/>
      <w:marBottom w:val="0"/>
      <w:divBdr>
        <w:top w:val="none" w:sz="0" w:space="0" w:color="auto"/>
        <w:left w:val="none" w:sz="0" w:space="0" w:color="auto"/>
        <w:bottom w:val="none" w:sz="0" w:space="0" w:color="auto"/>
        <w:right w:val="none" w:sz="0" w:space="0" w:color="auto"/>
      </w:divBdr>
    </w:div>
    <w:div w:id="242878882">
      <w:bodyDiv w:val="1"/>
      <w:marLeft w:val="0"/>
      <w:marRight w:val="0"/>
      <w:marTop w:val="0"/>
      <w:marBottom w:val="0"/>
      <w:divBdr>
        <w:top w:val="none" w:sz="0" w:space="0" w:color="auto"/>
        <w:left w:val="none" w:sz="0" w:space="0" w:color="auto"/>
        <w:bottom w:val="none" w:sz="0" w:space="0" w:color="auto"/>
        <w:right w:val="none" w:sz="0" w:space="0" w:color="auto"/>
      </w:divBdr>
    </w:div>
    <w:div w:id="267853999">
      <w:bodyDiv w:val="1"/>
      <w:marLeft w:val="0"/>
      <w:marRight w:val="0"/>
      <w:marTop w:val="0"/>
      <w:marBottom w:val="0"/>
      <w:divBdr>
        <w:top w:val="none" w:sz="0" w:space="0" w:color="auto"/>
        <w:left w:val="none" w:sz="0" w:space="0" w:color="auto"/>
        <w:bottom w:val="none" w:sz="0" w:space="0" w:color="auto"/>
        <w:right w:val="none" w:sz="0" w:space="0" w:color="auto"/>
      </w:divBdr>
    </w:div>
    <w:div w:id="303048928">
      <w:bodyDiv w:val="1"/>
      <w:marLeft w:val="0"/>
      <w:marRight w:val="0"/>
      <w:marTop w:val="0"/>
      <w:marBottom w:val="0"/>
      <w:divBdr>
        <w:top w:val="none" w:sz="0" w:space="0" w:color="auto"/>
        <w:left w:val="none" w:sz="0" w:space="0" w:color="auto"/>
        <w:bottom w:val="none" w:sz="0" w:space="0" w:color="auto"/>
        <w:right w:val="none" w:sz="0" w:space="0" w:color="auto"/>
      </w:divBdr>
    </w:div>
    <w:div w:id="328026638">
      <w:bodyDiv w:val="1"/>
      <w:marLeft w:val="0"/>
      <w:marRight w:val="0"/>
      <w:marTop w:val="0"/>
      <w:marBottom w:val="0"/>
      <w:divBdr>
        <w:top w:val="none" w:sz="0" w:space="0" w:color="auto"/>
        <w:left w:val="none" w:sz="0" w:space="0" w:color="auto"/>
        <w:bottom w:val="none" w:sz="0" w:space="0" w:color="auto"/>
        <w:right w:val="none" w:sz="0" w:space="0" w:color="auto"/>
      </w:divBdr>
    </w:div>
    <w:div w:id="404649614">
      <w:bodyDiv w:val="1"/>
      <w:marLeft w:val="0"/>
      <w:marRight w:val="0"/>
      <w:marTop w:val="0"/>
      <w:marBottom w:val="0"/>
      <w:divBdr>
        <w:top w:val="none" w:sz="0" w:space="0" w:color="auto"/>
        <w:left w:val="none" w:sz="0" w:space="0" w:color="auto"/>
        <w:bottom w:val="none" w:sz="0" w:space="0" w:color="auto"/>
        <w:right w:val="none" w:sz="0" w:space="0" w:color="auto"/>
      </w:divBdr>
    </w:div>
    <w:div w:id="418867619">
      <w:bodyDiv w:val="1"/>
      <w:marLeft w:val="0"/>
      <w:marRight w:val="0"/>
      <w:marTop w:val="0"/>
      <w:marBottom w:val="0"/>
      <w:divBdr>
        <w:top w:val="none" w:sz="0" w:space="0" w:color="auto"/>
        <w:left w:val="none" w:sz="0" w:space="0" w:color="auto"/>
        <w:bottom w:val="none" w:sz="0" w:space="0" w:color="auto"/>
        <w:right w:val="none" w:sz="0" w:space="0" w:color="auto"/>
      </w:divBdr>
    </w:div>
    <w:div w:id="424689826">
      <w:bodyDiv w:val="1"/>
      <w:marLeft w:val="0"/>
      <w:marRight w:val="0"/>
      <w:marTop w:val="0"/>
      <w:marBottom w:val="0"/>
      <w:divBdr>
        <w:top w:val="none" w:sz="0" w:space="0" w:color="auto"/>
        <w:left w:val="none" w:sz="0" w:space="0" w:color="auto"/>
        <w:bottom w:val="none" w:sz="0" w:space="0" w:color="auto"/>
        <w:right w:val="none" w:sz="0" w:space="0" w:color="auto"/>
      </w:divBdr>
    </w:div>
    <w:div w:id="484131849">
      <w:bodyDiv w:val="1"/>
      <w:marLeft w:val="0"/>
      <w:marRight w:val="0"/>
      <w:marTop w:val="0"/>
      <w:marBottom w:val="0"/>
      <w:divBdr>
        <w:top w:val="none" w:sz="0" w:space="0" w:color="auto"/>
        <w:left w:val="none" w:sz="0" w:space="0" w:color="auto"/>
        <w:bottom w:val="none" w:sz="0" w:space="0" w:color="auto"/>
        <w:right w:val="none" w:sz="0" w:space="0" w:color="auto"/>
      </w:divBdr>
    </w:div>
    <w:div w:id="494731747">
      <w:bodyDiv w:val="1"/>
      <w:marLeft w:val="0"/>
      <w:marRight w:val="0"/>
      <w:marTop w:val="0"/>
      <w:marBottom w:val="0"/>
      <w:divBdr>
        <w:top w:val="none" w:sz="0" w:space="0" w:color="auto"/>
        <w:left w:val="none" w:sz="0" w:space="0" w:color="auto"/>
        <w:bottom w:val="none" w:sz="0" w:space="0" w:color="auto"/>
        <w:right w:val="none" w:sz="0" w:space="0" w:color="auto"/>
      </w:divBdr>
    </w:div>
    <w:div w:id="499344983">
      <w:bodyDiv w:val="1"/>
      <w:marLeft w:val="0"/>
      <w:marRight w:val="0"/>
      <w:marTop w:val="0"/>
      <w:marBottom w:val="0"/>
      <w:divBdr>
        <w:top w:val="none" w:sz="0" w:space="0" w:color="auto"/>
        <w:left w:val="none" w:sz="0" w:space="0" w:color="auto"/>
        <w:bottom w:val="none" w:sz="0" w:space="0" w:color="auto"/>
        <w:right w:val="none" w:sz="0" w:space="0" w:color="auto"/>
      </w:divBdr>
    </w:div>
    <w:div w:id="503251554">
      <w:bodyDiv w:val="1"/>
      <w:marLeft w:val="0"/>
      <w:marRight w:val="0"/>
      <w:marTop w:val="0"/>
      <w:marBottom w:val="0"/>
      <w:divBdr>
        <w:top w:val="none" w:sz="0" w:space="0" w:color="auto"/>
        <w:left w:val="none" w:sz="0" w:space="0" w:color="auto"/>
        <w:bottom w:val="none" w:sz="0" w:space="0" w:color="auto"/>
        <w:right w:val="none" w:sz="0" w:space="0" w:color="auto"/>
      </w:divBdr>
    </w:div>
    <w:div w:id="506553649">
      <w:bodyDiv w:val="1"/>
      <w:marLeft w:val="0"/>
      <w:marRight w:val="0"/>
      <w:marTop w:val="0"/>
      <w:marBottom w:val="0"/>
      <w:divBdr>
        <w:top w:val="none" w:sz="0" w:space="0" w:color="auto"/>
        <w:left w:val="none" w:sz="0" w:space="0" w:color="auto"/>
        <w:bottom w:val="none" w:sz="0" w:space="0" w:color="auto"/>
        <w:right w:val="none" w:sz="0" w:space="0" w:color="auto"/>
      </w:divBdr>
    </w:div>
    <w:div w:id="513111899">
      <w:bodyDiv w:val="1"/>
      <w:marLeft w:val="0"/>
      <w:marRight w:val="0"/>
      <w:marTop w:val="0"/>
      <w:marBottom w:val="0"/>
      <w:divBdr>
        <w:top w:val="none" w:sz="0" w:space="0" w:color="auto"/>
        <w:left w:val="none" w:sz="0" w:space="0" w:color="auto"/>
        <w:bottom w:val="none" w:sz="0" w:space="0" w:color="auto"/>
        <w:right w:val="none" w:sz="0" w:space="0" w:color="auto"/>
      </w:divBdr>
    </w:div>
    <w:div w:id="567305912">
      <w:bodyDiv w:val="1"/>
      <w:marLeft w:val="0"/>
      <w:marRight w:val="0"/>
      <w:marTop w:val="0"/>
      <w:marBottom w:val="0"/>
      <w:divBdr>
        <w:top w:val="none" w:sz="0" w:space="0" w:color="auto"/>
        <w:left w:val="none" w:sz="0" w:space="0" w:color="auto"/>
        <w:bottom w:val="none" w:sz="0" w:space="0" w:color="auto"/>
        <w:right w:val="none" w:sz="0" w:space="0" w:color="auto"/>
      </w:divBdr>
    </w:div>
    <w:div w:id="590890572">
      <w:bodyDiv w:val="1"/>
      <w:marLeft w:val="0"/>
      <w:marRight w:val="0"/>
      <w:marTop w:val="0"/>
      <w:marBottom w:val="0"/>
      <w:divBdr>
        <w:top w:val="none" w:sz="0" w:space="0" w:color="auto"/>
        <w:left w:val="none" w:sz="0" w:space="0" w:color="auto"/>
        <w:bottom w:val="none" w:sz="0" w:space="0" w:color="auto"/>
        <w:right w:val="none" w:sz="0" w:space="0" w:color="auto"/>
      </w:divBdr>
    </w:div>
    <w:div w:id="604845149">
      <w:bodyDiv w:val="1"/>
      <w:marLeft w:val="0"/>
      <w:marRight w:val="0"/>
      <w:marTop w:val="0"/>
      <w:marBottom w:val="0"/>
      <w:divBdr>
        <w:top w:val="none" w:sz="0" w:space="0" w:color="auto"/>
        <w:left w:val="none" w:sz="0" w:space="0" w:color="auto"/>
        <w:bottom w:val="none" w:sz="0" w:space="0" w:color="auto"/>
        <w:right w:val="none" w:sz="0" w:space="0" w:color="auto"/>
      </w:divBdr>
    </w:div>
    <w:div w:id="606423585">
      <w:bodyDiv w:val="1"/>
      <w:marLeft w:val="0"/>
      <w:marRight w:val="0"/>
      <w:marTop w:val="0"/>
      <w:marBottom w:val="0"/>
      <w:divBdr>
        <w:top w:val="none" w:sz="0" w:space="0" w:color="auto"/>
        <w:left w:val="none" w:sz="0" w:space="0" w:color="auto"/>
        <w:bottom w:val="none" w:sz="0" w:space="0" w:color="auto"/>
        <w:right w:val="none" w:sz="0" w:space="0" w:color="auto"/>
      </w:divBdr>
    </w:div>
    <w:div w:id="632449217">
      <w:bodyDiv w:val="1"/>
      <w:marLeft w:val="0"/>
      <w:marRight w:val="0"/>
      <w:marTop w:val="0"/>
      <w:marBottom w:val="0"/>
      <w:divBdr>
        <w:top w:val="none" w:sz="0" w:space="0" w:color="auto"/>
        <w:left w:val="none" w:sz="0" w:space="0" w:color="auto"/>
        <w:bottom w:val="none" w:sz="0" w:space="0" w:color="auto"/>
        <w:right w:val="none" w:sz="0" w:space="0" w:color="auto"/>
      </w:divBdr>
    </w:div>
    <w:div w:id="654378147">
      <w:bodyDiv w:val="1"/>
      <w:marLeft w:val="0"/>
      <w:marRight w:val="0"/>
      <w:marTop w:val="0"/>
      <w:marBottom w:val="0"/>
      <w:divBdr>
        <w:top w:val="none" w:sz="0" w:space="0" w:color="auto"/>
        <w:left w:val="none" w:sz="0" w:space="0" w:color="auto"/>
        <w:bottom w:val="none" w:sz="0" w:space="0" w:color="auto"/>
        <w:right w:val="none" w:sz="0" w:space="0" w:color="auto"/>
      </w:divBdr>
    </w:div>
    <w:div w:id="660548984">
      <w:bodyDiv w:val="1"/>
      <w:marLeft w:val="0"/>
      <w:marRight w:val="0"/>
      <w:marTop w:val="0"/>
      <w:marBottom w:val="0"/>
      <w:divBdr>
        <w:top w:val="none" w:sz="0" w:space="0" w:color="auto"/>
        <w:left w:val="none" w:sz="0" w:space="0" w:color="auto"/>
        <w:bottom w:val="none" w:sz="0" w:space="0" w:color="auto"/>
        <w:right w:val="none" w:sz="0" w:space="0" w:color="auto"/>
      </w:divBdr>
    </w:div>
    <w:div w:id="681862158">
      <w:bodyDiv w:val="1"/>
      <w:marLeft w:val="0"/>
      <w:marRight w:val="0"/>
      <w:marTop w:val="0"/>
      <w:marBottom w:val="0"/>
      <w:divBdr>
        <w:top w:val="none" w:sz="0" w:space="0" w:color="auto"/>
        <w:left w:val="none" w:sz="0" w:space="0" w:color="auto"/>
        <w:bottom w:val="none" w:sz="0" w:space="0" w:color="auto"/>
        <w:right w:val="none" w:sz="0" w:space="0" w:color="auto"/>
      </w:divBdr>
    </w:div>
    <w:div w:id="685522773">
      <w:bodyDiv w:val="1"/>
      <w:marLeft w:val="0"/>
      <w:marRight w:val="0"/>
      <w:marTop w:val="0"/>
      <w:marBottom w:val="0"/>
      <w:divBdr>
        <w:top w:val="none" w:sz="0" w:space="0" w:color="auto"/>
        <w:left w:val="none" w:sz="0" w:space="0" w:color="auto"/>
        <w:bottom w:val="none" w:sz="0" w:space="0" w:color="auto"/>
        <w:right w:val="none" w:sz="0" w:space="0" w:color="auto"/>
      </w:divBdr>
    </w:div>
    <w:div w:id="755132507">
      <w:bodyDiv w:val="1"/>
      <w:marLeft w:val="0"/>
      <w:marRight w:val="0"/>
      <w:marTop w:val="0"/>
      <w:marBottom w:val="0"/>
      <w:divBdr>
        <w:top w:val="none" w:sz="0" w:space="0" w:color="auto"/>
        <w:left w:val="none" w:sz="0" w:space="0" w:color="auto"/>
        <w:bottom w:val="none" w:sz="0" w:space="0" w:color="auto"/>
        <w:right w:val="none" w:sz="0" w:space="0" w:color="auto"/>
      </w:divBdr>
    </w:div>
    <w:div w:id="755829405">
      <w:bodyDiv w:val="1"/>
      <w:marLeft w:val="0"/>
      <w:marRight w:val="0"/>
      <w:marTop w:val="0"/>
      <w:marBottom w:val="0"/>
      <w:divBdr>
        <w:top w:val="none" w:sz="0" w:space="0" w:color="auto"/>
        <w:left w:val="none" w:sz="0" w:space="0" w:color="auto"/>
        <w:bottom w:val="none" w:sz="0" w:space="0" w:color="auto"/>
        <w:right w:val="none" w:sz="0" w:space="0" w:color="auto"/>
      </w:divBdr>
    </w:div>
    <w:div w:id="770317918">
      <w:bodyDiv w:val="1"/>
      <w:marLeft w:val="0"/>
      <w:marRight w:val="0"/>
      <w:marTop w:val="0"/>
      <w:marBottom w:val="0"/>
      <w:divBdr>
        <w:top w:val="none" w:sz="0" w:space="0" w:color="auto"/>
        <w:left w:val="none" w:sz="0" w:space="0" w:color="auto"/>
        <w:bottom w:val="none" w:sz="0" w:space="0" w:color="auto"/>
        <w:right w:val="none" w:sz="0" w:space="0" w:color="auto"/>
      </w:divBdr>
    </w:div>
    <w:div w:id="792410026">
      <w:bodyDiv w:val="1"/>
      <w:marLeft w:val="0"/>
      <w:marRight w:val="0"/>
      <w:marTop w:val="0"/>
      <w:marBottom w:val="0"/>
      <w:divBdr>
        <w:top w:val="none" w:sz="0" w:space="0" w:color="auto"/>
        <w:left w:val="none" w:sz="0" w:space="0" w:color="auto"/>
        <w:bottom w:val="none" w:sz="0" w:space="0" w:color="auto"/>
        <w:right w:val="none" w:sz="0" w:space="0" w:color="auto"/>
      </w:divBdr>
    </w:div>
    <w:div w:id="807358199">
      <w:bodyDiv w:val="1"/>
      <w:marLeft w:val="0"/>
      <w:marRight w:val="0"/>
      <w:marTop w:val="0"/>
      <w:marBottom w:val="0"/>
      <w:divBdr>
        <w:top w:val="none" w:sz="0" w:space="0" w:color="auto"/>
        <w:left w:val="none" w:sz="0" w:space="0" w:color="auto"/>
        <w:bottom w:val="none" w:sz="0" w:space="0" w:color="auto"/>
        <w:right w:val="none" w:sz="0" w:space="0" w:color="auto"/>
      </w:divBdr>
    </w:div>
    <w:div w:id="871309092">
      <w:bodyDiv w:val="1"/>
      <w:marLeft w:val="0"/>
      <w:marRight w:val="0"/>
      <w:marTop w:val="0"/>
      <w:marBottom w:val="0"/>
      <w:divBdr>
        <w:top w:val="none" w:sz="0" w:space="0" w:color="auto"/>
        <w:left w:val="none" w:sz="0" w:space="0" w:color="auto"/>
        <w:bottom w:val="none" w:sz="0" w:space="0" w:color="auto"/>
        <w:right w:val="none" w:sz="0" w:space="0" w:color="auto"/>
      </w:divBdr>
    </w:div>
    <w:div w:id="893082840">
      <w:bodyDiv w:val="1"/>
      <w:marLeft w:val="0"/>
      <w:marRight w:val="0"/>
      <w:marTop w:val="0"/>
      <w:marBottom w:val="0"/>
      <w:divBdr>
        <w:top w:val="none" w:sz="0" w:space="0" w:color="auto"/>
        <w:left w:val="none" w:sz="0" w:space="0" w:color="auto"/>
        <w:bottom w:val="none" w:sz="0" w:space="0" w:color="auto"/>
        <w:right w:val="none" w:sz="0" w:space="0" w:color="auto"/>
      </w:divBdr>
    </w:div>
    <w:div w:id="916405452">
      <w:bodyDiv w:val="1"/>
      <w:marLeft w:val="0"/>
      <w:marRight w:val="0"/>
      <w:marTop w:val="0"/>
      <w:marBottom w:val="0"/>
      <w:divBdr>
        <w:top w:val="none" w:sz="0" w:space="0" w:color="auto"/>
        <w:left w:val="none" w:sz="0" w:space="0" w:color="auto"/>
        <w:bottom w:val="none" w:sz="0" w:space="0" w:color="auto"/>
        <w:right w:val="none" w:sz="0" w:space="0" w:color="auto"/>
      </w:divBdr>
    </w:div>
    <w:div w:id="922570259">
      <w:bodyDiv w:val="1"/>
      <w:marLeft w:val="0"/>
      <w:marRight w:val="0"/>
      <w:marTop w:val="0"/>
      <w:marBottom w:val="0"/>
      <w:divBdr>
        <w:top w:val="single" w:sz="18" w:space="0" w:color="B8220B"/>
        <w:left w:val="none" w:sz="0" w:space="0" w:color="auto"/>
        <w:bottom w:val="none" w:sz="0" w:space="0" w:color="auto"/>
        <w:right w:val="none" w:sz="0" w:space="0" w:color="auto"/>
      </w:divBdr>
      <w:divsChild>
        <w:div w:id="2144031464">
          <w:marLeft w:val="0"/>
          <w:marRight w:val="0"/>
          <w:marTop w:val="75"/>
          <w:marBottom w:val="0"/>
          <w:divBdr>
            <w:top w:val="none" w:sz="0" w:space="0" w:color="auto"/>
            <w:left w:val="none" w:sz="0" w:space="0" w:color="auto"/>
            <w:bottom w:val="none" w:sz="0" w:space="0" w:color="auto"/>
            <w:right w:val="none" w:sz="0" w:space="0" w:color="auto"/>
          </w:divBdr>
          <w:divsChild>
            <w:div w:id="427891754">
              <w:marLeft w:val="0"/>
              <w:marRight w:val="0"/>
              <w:marTop w:val="0"/>
              <w:marBottom w:val="0"/>
              <w:divBdr>
                <w:top w:val="none" w:sz="0" w:space="0" w:color="auto"/>
                <w:left w:val="none" w:sz="0" w:space="0" w:color="auto"/>
                <w:bottom w:val="none" w:sz="0" w:space="0" w:color="auto"/>
                <w:right w:val="none" w:sz="0" w:space="0" w:color="auto"/>
              </w:divBdr>
              <w:divsChild>
                <w:div w:id="404838016">
                  <w:marLeft w:val="3"/>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931275400">
      <w:bodyDiv w:val="1"/>
      <w:marLeft w:val="0"/>
      <w:marRight w:val="0"/>
      <w:marTop w:val="0"/>
      <w:marBottom w:val="0"/>
      <w:divBdr>
        <w:top w:val="none" w:sz="0" w:space="0" w:color="auto"/>
        <w:left w:val="none" w:sz="0" w:space="0" w:color="auto"/>
        <w:bottom w:val="none" w:sz="0" w:space="0" w:color="auto"/>
        <w:right w:val="none" w:sz="0" w:space="0" w:color="auto"/>
      </w:divBdr>
    </w:div>
    <w:div w:id="941768668">
      <w:bodyDiv w:val="1"/>
      <w:marLeft w:val="0"/>
      <w:marRight w:val="0"/>
      <w:marTop w:val="0"/>
      <w:marBottom w:val="0"/>
      <w:divBdr>
        <w:top w:val="none" w:sz="0" w:space="0" w:color="auto"/>
        <w:left w:val="none" w:sz="0" w:space="0" w:color="auto"/>
        <w:bottom w:val="none" w:sz="0" w:space="0" w:color="auto"/>
        <w:right w:val="none" w:sz="0" w:space="0" w:color="auto"/>
      </w:divBdr>
    </w:div>
    <w:div w:id="944115946">
      <w:bodyDiv w:val="1"/>
      <w:marLeft w:val="0"/>
      <w:marRight w:val="0"/>
      <w:marTop w:val="0"/>
      <w:marBottom w:val="0"/>
      <w:divBdr>
        <w:top w:val="none" w:sz="0" w:space="0" w:color="auto"/>
        <w:left w:val="none" w:sz="0" w:space="0" w:color="auto"/>
        <w:bottom w:val="none" w:sz="0" w:space="0" w:color="auto"/>
        <w:right w:val="none" w:sz="0" w:space="0" w:color="auto"/>
      </w:divBdr>
    </w:div>
    <w:div w:id="972173923">
      <w:bodyDiv w:val="1"/>
      <w:marLeft w:val="0"/>
      <w:marRight w:val="0"/>
      <w:marTop w:val="0"/>
      <w:marBottom w:val="0"/>
      <w:divBdr>
        <w:top w:val="none" w:sz="0" w:space="0" w:color="auto"/>
        <w:left w:val="none" w:sz="0" w:space="0" w:color="auto"/>
        <w:bottom w:val="none" w:sz="0" w:space="0" w:color="auto"/>
        <w:right w:val="none" w:sz="0" w:space="0" w:color="auto"/>
      </w:divBdr>
    </w:div>
    <w:div w:id="988897093">
      <w:bodyDiv w:val="1"/>
      <w:marLeft w:val="0"/>
      <w:marRight w:val="0"/>
      <w:marTop w:val="0"/>
      <w:marBottom w:val="0"/>
      <w:divBdr>
        <w:top w:val="none" w:sz="0" w:space="0" w:color="auto"/>
        <w:left w:val="none" w:sz="0" w:space="0" w:color="auto"/>
        <w:bottom w:val="none" w:sz="0" w:space="0" w:color="auto"/>
        <w:right w:val="none" w:sz="0" w:space="0" w:color="auto"/>
      </w:divBdr>
    </w:div>
    <w:div w:id="996423825">
      <w:bodyDiv w:val="1"/>
      <w:marLeft w:val="0"/>
      <w:marRight w:val="0"/>
      <w:marTop w:val="0"/>
      <w:marBottom w:val="0"/>
      <w:divBdr>
        <w:top w:val="none" w:sz="0" w:space="0" w:color="auto"/>
        <w:left w:val="none" w:sz="0" w:space="0" w:color="auto"/>
        <w:bottom w:val="none" w:sz="0" w:space="0" w:color="auto"/>
        <w:right w:val="none" w:sz="0" w:space="0" w:color="auto"/>
      </w:divBdr>
    </w:div>
    <w:div w:id="1000429856">
      <w:bodyDiv w:val="1"/>
      <w:marLeft w:val="0"/>
      <w:marRight w:val="0"/>
      <w:marTop w:val="0"/>
      <w:marBottom w:val="0"/>
      <w:divBdr>
        <w:top w:val="none" w:sz="0" w:space="0" w:color="auto"/>
        <w:left w:val="none" w:sz="0" w:space="0" w:color="auto"/>
        <w:bottom w:val="none" w:sz="0" w:space="0" w:color="auto"/>
        <w:right w:val="none" w:sz="0" w:space="0" w:color="auto"/>
      </w:divBdr>
    </w:div>
    <w:div w:id="1025642770">
      <w:bodyDiv w:val="1"/>
      <w:marLeft w:val="0"/>
      <w:marRight w:val="0"/>
      <w:marTop w:val="0"/>
      <w:marBottom w:val="0"/>
      <w:divBdr>
        <w:top w:val="none" w:sz="0" w:space="0" w:color="auto"/>
        <w:left w:val="none" w:sz="0" w:space="0" w:color="auto"/>
        <w:bottom w:val="none" w:sz="0" w:space="0" w:color="auto"/>
        <w:right w:val="none" w:sz="0" w:space="0" w:color="auto"/>
      </w:divBdr>
    </w:div>
    <w:div w:id="1057894700">
      <w:bodyDiv w:val="1"/>
      <w:marLeft w:val="0"/>
      <w:marRight w:val="0"/>
      <w:marTop w:val="0"/>
      <w:marBottom w:val="0"/>
      <w:divBdr>
        <w:top w:val="none" w:sz="0" w:space="0" w:color="auto"/>
        <w:left w:val="none" w:sz="0" w:space="0" w:color="auto"/>
        <w:bottom w:val="none" w:sz="0" w:space="0" w:color="auto"/>
        <w:right w:val="none" w:sz="0" w:space="0" w:color="auto"/>
      </w:divBdr>
    </w:div>
    <w:div w:id="1060247138">
      <w:bodyDiv w:val="1"/>
      <w:marLeft w:val="0"/>
      <w:marRight w:val="0"/>
      <w:marTop w:val="0"/>
      <w:marBottom w:val="0"/>
      <w:divBdr>
        <w:top w:val="none" w:sz="0" w:space="0" w:color="auto"/>
        <w:left w:val="none" w:sz="0" w:space="0" w:color="auto"/>
        <w:bottom w:val="none" w:sz="0" w:space="0" w:color="auto"/>
        <w:right w:val="none" w:sz="0" w:space="0" w:color="auto"/>
      </w:divBdr>
    </w:div>
    <w:div w:id="1068574858">
      <w:bodyDiv w:val="1"/>
      <w:marLeft w:val="0"/>
      <w:marRight w:val="0"/>
      <w:marTop w:val="0"/>
      <w:marBottom w:val="0"/>
      <w:divBdr>
        <w:top w:val="none" w:sz="0" w:space="0" w:color="auto"/>
        <w:left w:val="none" w:sz="0" w:space="0" w:color="auto"/>
        <w:bottom w:val="none" w:sz="0" w:space="0" w:color="auto"/>
        <w:right w:val="none" w:sz="0" w:space="0" w:color="auto"/>
      </w:divBdr>
    </w:div>
    <w:div w:id="1081440666">
      <w:bodyDiv w:val="1"/>
      <w:marLeft w:val="0"/>
      <w:marRight w:val="0"/>
      <w:marTop w:val="0"/>
      <w:marBottom w:val="0"/>
      <w:divBdr>
        <w:top w:val="none" w:sz="0" w:space="0" w:color="auto"/>
        <w:left w:val="none" w:sz="0" w:space="0" w:color="auto"/>
        <w:bottom w:val="none" w:sz="0" w:space="0" w:color="auto"/>
        <w:right w:val="none" w:sz="0" w:space="0" w:color="auto"/>
      </w:divBdr>
    </w:div>
    <w:div w:id="1100638149">
      <w:bodyDiv w:val="1"/>
      <w:marLeft w:val="0"/>
      <w:marRight w:val="0"/>
      <w:marTop w:val="0"/>
      <w:marBottom w:val="0"/>
      <w:divBdr>
        <w:top w:val="none" w:sz="0" w:space="0" w:color="auto"/>
        <w:left w:val="none" w:sz="0" w:space="0" w:color="auto"/>
        <w:bottom w:val="none" w:sz="0" w:space="0" w:color="auto"/>
        <w:right w:val="none" w:sz="0" w:space="0" w:color="auto"/>
      </w:divBdr>
    </w:div>
    <w:div w:id="1116485694">
      <w:bodyDiv w:val="1"/>
      <w:marLeft w:val="0"/>
      <w:marRight w:val="0"/>
      <w:marTop w:val="0"/>
      <w:marBottom w:val="0"/>
      <w:divBdr>
        <w:top w:val="none" w:sz="0" w:space="0" w:color="auto"/>
        <w:left w:val="none" w:sz="0" w:space="0" w:color="auto"/>
        <w:bottom w:val="none" w:sz="0" w:space="0" w:color="auto"/>
        <w:right w:val="none" w:sz="0" w:space="0" w:color="auto"/>
      </w:divBdr>
    </w:div>
    <w:div w:id="1117290159">
      <w:bodyDiv w:val="1"/>
      <w:marLeft w:val="0"/>
      <w:marRight w:val="0"/>
      <w:marTop w:val="0"/>
      <w:marBottom w:val="0"/>
      <w:divBdr>
        <w:top w:val="none" w:sz="0" w:space="0" w:color="auto"/>
        <w:left w:val="none" w:sz="0" w:space="0" w:color="auto"/>
        <w:bottom w:val="none" w:sz="0" w:space="0" w:color="auto"/>
        <w:right w:val="none" w:sz="0" w:space="0" w:color="auto"/>
      </w:divBdr>
    </w:div>
    <w:div w:id="1123115958">
      <w:bodyDiv w:val="1"/>
      <w:marLeft w:val="0"/>
      <w:marRight w:val="0"/>
      <w:marTop w:val="0"/>
      <w:marBottom w:val="0"/>
      <w:divBdr>
        <w:top w:val="none" w:sz="0" w:space="0" w:color="auto"/>
        <w:left w:val="none" w:sz="0" w:space="0" w:color="auto"/>
        <w:bottom w:val="none" w:sz="0" w:space="0" w:color="auto"/>
        <w:right w:val="none" w:sz="0" w:space="0" w:color="auto"/>
      </w:divBdr>
    </w:div>
    <w:div w:id="1163593737">
      <w:bodyDiv w:val="1"/>
      <w:marLeft w:val="0"/>
      <w:marRight w:val="0"/>
      <w:marTop w:val="0"/>
      <w:marBottom w:val="0"/>
      <w:divBdr>
        <w:top w:val="none" w:sz="0" w:space="0" w:color="auto"/>
        <w:left w:val="none" w:sz="0" w:space="0" w:color="auto"/>
        <w:bottom w:val="none" w:sz="0" w:space="0" w:color="auto"/>
        <w:right w:val="none" w:sz="0" w:space="0" w:color="auto"/>
      </w:divBdr>
    </w:div>
    <w:div w:id="1179276771">
      <w:bodyDiv w:val="1"/>
      <w:marLeft w:val="0"/>
      <w:marRight w:val="0"/>
      <w:marTop w:val="0"/>
      <w:marBottom w:val="0"/>
      <w:divBdr>
        <w:top w:val="none" w:sz="0" w:space="0" w:color="auto"/>
        <w:left w:val="none" w:sz="0" w:space="0" w:color="auto"/>
        <w:bottom w:val="none" w:sz="0" w:space="0" w:color="auto"/>
        <w:right w:val="none" w:sz="0" w:space="0" w:color="auto"/>
      </w:divBdr>
    </w:div>
    <w:div w:id="1182669161">
      <w:bodyDiv w:val="1"/>
      <w:marLeft w:val="0"/>
      <w:marRight w:val="0"/>
      <w:marTop w:val="0"/>
      <w:marBottom w:val="0"/>
      <w:divBdr>
        <w:top w:val="none" w:sz="0" w:space="0" w:color="auto"/>
        <w:left w:val="none" w:sz="0" w:space="0" w:color="auto"/>
        <w:bottom w:val="none" w:sz="0" w:space="0" w:color="auto"/>
        <w:right w:val="none" w:sz="0" w:space="0" w:color="auto"/>
      </w:divBdr>
    </w:div>
    <w:div w:id="1200554733">
      <w:bodyDiv w:val="1"/>
      <w:marLeft w:val="0"/>
      <w:marRight w:val="0"/>
      <w:marTop w:val="0"/>
      <w:marBottom w:val="0"/>
      <w:divBdr>
        <w:top w:val="none" w:sz="0" w:space="0" w:color="auto"/>
        <w:left w:val="none" w:sz="0" w:space="0" w:color="auto"/>
        <w:bottom w:val="none" w:sz="0" w:space="0" w:color="auto"/>
        <w:right w:val="none" w:sz="0" w:space="0" w:color="auto"/>
      </w:divBdr>
    </w:div>
    <w:div w:id="1210413621">
      <w:bodyDiv w:val="1"/>
      <w:marLeft w:val="0"/>
      <w:marRight w:val="0"/>
      <w:marTop w:val="0"/>
      <w:marBottom w:val="0"/>
      <w:divBdr>
        <w:top w:val="none" w:sz="0" w:space="0" w:color="auto"/>
        <w:left w:val="none" w:sz="0" w:space="0" w:color="auto"/>
        <w:bottom w:val="none" w:sz="0" w:space="0" w:color="auto"/>
        <w:right w:val="none" w:sz="0" w:space="0" w:color="auto"/>
      </w:divBdr>
    </w:div>
    <w:div w:id="1296327343">
      <w:bodyDiv w:val="1"/>
      <w:marLeft w:val="0"/>
      <w:marRight w:val="0"/>
      <w:marTop w:val="0"/>
      <w:marBottom w:val="0"/>
      <w:divBdr>
        <w:top w:val="none" w:sz="0" w:space="0" w:color="auto"/>
        <w:left w:val="none" w:sz="0" w:space="0" w:color="auto"/>
        <w:bottom w:val="none" w:sz="0" w:space="0" w:color="auto"/>
        <w:right w:val="none" w:sz="0" w:space="0" w:color="auto"/>
      </w:divBdr>
    </w:div>
    <w:div w:id="1297953586">
      <w:bodyDiv w:val="1"/>
      <w:marLeft w:val="0"/>
      <w:marRight w:val="0"/>
      <w:marTop w:val="0"/>
      <w:marBottom w:val="0"/>
      <w:divBdr>
        <w:top w:val="none" w:sz="0" w:space="0" w:color="auto"/>
        <w:left w:val="none" w:sz="0" w:space="0" w:color="auto"/>
        <w:bottom w:val="none" w:sz="0" w:space="0" w:color="auto"/>
        <w:right w:val="none" w:sz="0" w:space="0" w:color="auto"/>
      </w:divBdr>
    </w:div>
    <w:div w:id="1332096832">
      <w:bodyDiv w:val="1"/>
      <w:marLeft w:val="0"/>
      <w:marRight w:val="0"/>
      <w:marTop w:val="0"/>
      <w:marBottom w:val="0"/>
      <w:divBdr>
        <w:top w:val="none" w:sz="0" w:space="0" w:color="auto"/>
        <w:left w:val="none" w:sz="0" w:space="0" w:color="auto"/>
        <w:bottom w:val="none" w:sz="0" w:space="0" w:color="auto"/>
        <w:right w:val="none" w:sz="0" w:space="0" w:color="auto"/>
      </w:divBdr>
    </w:div>
    <w:div w:id="1357148964">
      <w:bodyDiv w:val="1"/>
      <w:marLeft w:val="0"/>
      <w:marRight w:val="0"/>
      <w:marTop w:val="0"/>
      <w:marBottom w:val="0"/>
      <w:divBdr>
        <w:top w:val="none" w:sz="0" w:space="0" w:color="auto"/>
        <w:left w:val="none" w:sz="0" w:space="0" w:color="auto"/>
        <w:bottom w:val="none" w:sz="0" w:space="0" w:color="auto"/>
        <w:right w:val="none" w:sz="0" w:space="0" w:color="auto"/>
      </w:divBdr>
    </w:div>
    <w:div w:id="1368142119">
      <w:bodyDiv w:val="1"/>
      <w:marLeft w:val="0"/>
      <w:marRight w:val="0"/>
      <w:marTop w:val="0"/>
      <w:marBottom w:val="0"/>
      <w:divBdr>
        <w:top w:val="none" w:sz="0" w:space="0" w:color="auto"/>
        <w:left w:val="none" w:sz="0" w:space="0" w:color="auto"/>
        <w:bottom w:val="none" w:sz="0" w:space="0" w:color="auto"/>
        <w:right w:val="none" w:sz="0" w:space="0" w:color="auto"/>
      </w:divBdr>
    </w:div>
    <w:div w:id="1441799899">
      <w:bodyDiv w:val="1"/>
      <w:marLeft w:val="0"/>
      <w:marRight w:val="0"/>
      <w:marTop w:val="0"/>
      <w:marBottom w:val="0"/>
      <w:divBdr>
        <w:top w:val="none" w:sz="0" w:space="0" w:color="auto"/>
        <w:left w:val="none" w:sz="0" w:space="0" w:color="auto"/>
        <w:bottom w:val="none" w:sz="0" w:space="0" w:color="auto"/>
        <w:right w:val="none" w:sz="0" w:space="0" w:color="auto"/>
      </w:divBdr>
    </w:div>
    <w:div w:id="1444228725">
      <w:bodyDiv w:val="1"/>
      <w:marLeft w:val="0"/>
      <w:marRight w:val="0"/>
      <w:marTop w:val="0"/>
      <w:marBottom w:val="0"/>
      <w:divBdr>
        <w:top w:val="none" w:sz="0" w:space="0" w:color="auto"/>
        <w:left w:val="none" w:sz="0" w:space="0" w:color="auto"/>
        <w:bottom w:val="none" w:sz="0" w:space="0" w:color="auto"/>
        <w:right w:val="none" w:sz="0" w:space="0" w:color="auto"/>
      </w:divBdr>
    </w:div>
    <w:div w:id="1460801062">
      <w:bodyDiv w:val="1"/>
      <w:marLeft w:val="0"/>
      <w:marRight w:val="0"/>
      <w:marTop w:val="0"/>
      <w:marBottom w:val="0"/>
      <w:divBdr>
        <w:top w:val="none" w:sz="0" w:space="0" w:color="auto"/>
        <w:left w:val="none" w:sz="0" w:space="0" w:color="auto"/>
        <w:bottom w:val="none" w:sz="0" w:space="0" w:color="auto"/>
        <w:right w:val="none" w:sz="0" w:space="0" w:color="auto"/>
      </w:divBdr>
    </w:div>
    <w:div w:id="1514144913">
      <w:bodyDiv w:val="1"/>
      <w:marLeft w:val="0"/>
      <w:marRight w:val="0"/>
      <w:marTop w:val="0"/>
      <w:marBottom w:val="0"/>
      <w:divBdr>
        <w:top w:val="none" w:sz="0" w:space="0" w:color="auto"/>
        <w:left w:val="none" w:sz="0" w:space="0" w:color="auto"/>
        <w:bottom w:val="none" w:sz="0" w:space="0" w:color="auto"/>
        <w:right w:val="none" w:sz="0" w:space="0" w:color="auto"/>
      </w:divBdr>
    </w:div>
    <w:div w:id="1557668218">
      <w:bodyDiv w:val="1"/>
      <w:marLeft w:val="0"/>
      <w:marRight w:val="0"/>
      <w:marTop w:val="0"/>
      <w:marBottom w:val="0"/>
      <w:divBdr>
        <w:top w:val="none" w:sz="0" w:space="0" w:color="auto"/>
        <w:left w:val="none" w:sz="0" w:space="0" w:color="auto"/>
        <w:bottom w:val="none" w:sz="0" w:space="0" w:color="auto"/>
        <w:right w:val="none" w:sz="0" w:space="0" w:color="auto"/>
      </w:divBdr>
    </w:div>
    <w:div w:id="1570143465">
      <w:bodyDiv w:val="1"/>
      <w:marLeft w:val="0"/>
      <w:marRight w:val="0"/>
      <w:marTop w:val="0"/>
      <w:marBottom w:val="0"/>
      <w:divBdr>
        <w:top w:val="none" w:sz="0" w:space="0" w:color="auto"/>
        <w:left w:val="none" w:sz="0" w:space="0" w:color="auto"/>
        <w:bottom w:val="none" w:sz="0" w:space="0" w:color="auto"/>
        <w:right w:val="none" w:sz="0" w:space="0" w:color="auto"/>
      </w:divBdr>
    </w:div>
    <w:div w:id="1571623097">
      <w:bodyDiv w:val="1"/>
      <w:marLeft w:val="0"/>
      <w:marRight w:val="0"/>
      <w:marTop w:val="0"/>
      <w:marBottom w:val="0"/>
      <w:divBdr>
        <w:top w:val="none" w:sz="0" w:space="0" w:color="auto"/>
        <w:left w:val="none" w:sz="0" w:space="0" w:color="auto"/>
        <w:bottom w:val="none" w:sz="0" w:space="0" w:color="auto"/>
        <w:right w:val="none" w:sz="0" w:space="0" w:color="auto"/>
      </w:divBdr>
    </w:div>
    <w:div w:id="1588618060">
      <w:bodyDiv w:val="1"/>
      <w:marLeft w:val="0"/>
      <w:marRight w:val="0"/>
      <w:marTop w:val="0"/>
      <w:marBottom w:val="0"/>
      <w:divBdr>
        <w:top w:val="none" w:sz="0" w:space="0" w:color="auto"/>
        <w:left w:val="none" w:sz="0" w:space="0" w:color="auto"/>
        <w:bottom w:val="none" w:sz="0" w:space="0" w:color="auto"/>
        <w:right w:val="none" w:sz="0" w:space="0" w:color="auto"/>
      </w:divBdr>
    </w:div>
    <w:div w:id="1589539078">
      <w:bodyDiv w:val="1"/>
      <w:marLeft w:val="0"/>
      <w:marRight w:val="0"/>
      <w:marTop w:val="0"/>
      <w:marBottom w:val="0"/>
      <w:divBdr>
        <w:top w:val="none" w:sz="0" w:space="0" w:color="auto"/>
        <w:left w:val="none" w:sz="0" w:space="0" w:color="auto"/>
        <w:bottom w:val="none" w:sz="0" w:space="0" w:color="auto"/>
        <w:right w:val="none" w:sz="0" w:space="0" w:color="auto"/>
      </w:divBdr>
    </w:div>
    <w:div w:id="1598097708">
      <w:bodyDiv w:val="1"/>
      <w:marLeft w:val="0"/>
      <w:marRight w:val="0"/>
      <w:marTop w:val="0"/>
      <w:marBottom w:val="0"/>
      <w:divBdr>
        <w:top w:val="none" w:sz="0" w:space="0" w:color="auto"/>
        <w:left w:val="none" w:sz="0" w:space="0" w:color="auto"/>
        <w:bottom w:val="none" w:sz="0" w:space="0" w:color="auto"/>
        <w:right w:val="none" w:sz="0" w:space="0" w:color="auto"/>
      </w:divBdr>
    </w:div>
    <w:div w:id="1634673151">
      <w:bodyDiv w:val="1"/>
      <w:marLeft w:val="0"/>
      <w:marRight w:val="0"/>
      <w:marTop w:val="0"/>
      <w:marBottom w:val="0"/>
      <w:divBdr>
        <w:top w:val="none" w:sz="0" w:space="0" w:color="auto"/>
        <w:left w:val="none" w:sz="0" w:space="0" w:color="auto"/>
        <w:bottom w:val="none" w:sz="0" w:space="0" w:color="auto"/>
        <w:right w:val="none" w:sz="0" w:space="0" w:color="auto"/>
      </w:divBdr>
    </w:div>
    <w:div w:id="1651472319">
      <w:bodyDiv w:val="1"/>
      <w:marLeft w:val="0"/>
      <w:marRight w:val="0"/>
      <w:marTop w:val="0"/>
      <w:marBottom w:val="0"/>
      <w:divBdr>
        <w:top w:val="none" w:sz="0" w:space="0" w:color="auto"/>
        <w:left w:val="none" w:sz="0" w:space="0" w:color="auto"/>
        <w:bottom w:val="none" w:sz="0" w:space="0" w:color="auto"/>
        <w:right w:val="none" w:sz="0" w:space="0" w:color="auto"/>
      </w:divBdr>
    </w:div>
    <w:div w:id="1705135127">
      <w:bodyDiv w:val="1"/>
      <w:marLeft w:val="0"/>
      <w:marRight w:val="0"/>
      <w:marTop w:val="0"/>
      <w:marBottom w:val="0"/>
      <w:divBdr>
        <w:top w:val="none" w:sz="0" w:space="0" w:color="auto"/>
        <w:left w:val="none" w:sz="0" w:space="0" w:color="auto"/>
        <w:bottom w:val="none" w:sz="0" w:space="0" w:color="auto"/>
        <w:right w:val="none" w:sz="0" w:space="0" w:color="auto"/>
      </w:divBdr>
    </w:div>
    <w:div w:id="1719814941">
      <w:bodyDiv w:val="1"/>
      <w:marLeft w:val="0"/>
      <w:marRight w:val="0"/>
      <w:marTop w:val="0"/>
      <w:marBottom w:val="0"/>
      <w:divBdr>
        <w:top w:val="none" w:sz="0" w:space="0" w:color="auto"/>
        <w:left w:val="none" w:sz="0" w:space="0" w:color="auto"/>
        <w:bottom w:val="none" w:sz="0" w:space="0" w:color="auto"/>
        <w:right w:val="none" w:sz="0" w:space="0" w:color="auto"/>
      </w:divBdr>
    </w:div>
    <w:div w:id="1720667708">
      <w:bodyDiv w:val="1"/>
      <w:marLeft w:val="0"/>
      <w:marRight w:val="0"/>
      <w:marTop w:val="0"/>
      <w:marBottom w:val="0"/>
      <w:divBdr>
        <w:top w:val="none" w:sz="0" w:space="0" w:color="auto"/>
        <w:left w:val="none" w:sz="0" w:space="0" w:color="auto"/>
        <w:bottom w:val="none" w:sz="0" w:space="0" w:color="auto"/>
        <w:right w:val="none" w:sz="0" w:space="0" w:color="auto"/>
      </w:divBdr>
    </w:div>
    <w:div w:id="1734886242">
      <w:bodyDiv w:val="1"/>
      <w:marLeft w:val="0"/>
      <w:marRight w:val="0"/>
      <w:marTop w:val="0"/>
      <w:marBottom w:val="0"/>
      <w:divBdr>
        <w:top w:val="none" w:sz="0" w:space="0" w:color="auto"/>
        <w:left w:val="none" w:sz="0" w:space="0" w:color="auto"/>
        <w:bottom w:val="none" w:sz="0" w:space="0" w:color="auto"/>
        <w:right w:val="none" w:sz="0" w:space="0" w:color="auto"/>
      </w:divBdr>
    </w:div>
    <w:div w:id="1816293779">
      <w:bodyDiv w:val="1"/>
      <w:marLeft w:val="0"/>
      <w:marRight w:val="0"/>
      <w:marTop w:val="0"/>
      <w:marBottom w:val="0"/>
      <w:divBdr>
        <w:top w:val="none" w:sz="0" w:space="0" w:color="auto"/>
        <w:left w:val="none" w:sz="0" w:space="0" w:color="auto"/>
        <w:bottom w:val="none" w:sz="0" w:space="0" w:color="auto"/>
        <w:right w:val="none" w:sz="0" w:space="0" w:color="auto"/>
      </w:divBdr>
    </w:div>
    <w:div w:id="1833064655">
      <w:bodyDiv w:val="1"/>
      <w:marLeft w:val="0"/>
      <w:marRight w:val="0"/>
      <w:marTop w:val="0"/>
      <w:marBottom w:val="0"/>
      <w:divBdr>
        <w:top w:val="none" w:sz="0" w:space="0" w:color="auto"/>
        <w:left w:val="none" w:sz="0" w:space="0" w:color="auto"/>
        <w:bottom w:val="none" w:sz="0" w:space="0" w:color="auto"/>
        <w:right w:val="none" w:sz="0" w:space="0" w:color="auto"/>
      </w:divBdr>
    </w:div>
    <w:div w:id="1871139075">
      <w:bodyDiv w:val="1"/>
      <w:marLeft w:val="0"/>
      <w:marRight w:val="0"/>
      <w:marTop w:val="0"/>
      <w:marBottom w:val="0"/>
      <w:divBdr>
        <w:top w:val="none" w:sz="0" w:space="0" w:color="auto"/>
        <w:left w:val="none" w:sz="0" w:space="0" w:color="auto"/>
        <w:bottom w:val="none" w:sz="0" w:space="0" w:color="auto"/>
        <w:right w:val="none" w:sz="0" w:space="0" w:color="auto"/>
      </w:divBdr>
    </w:div>
    <w:div w:id="1884512790">
      <w:bodyDiv w:val="1"/>
      <w:marLeft w:val="0"/>
      <w:marRight w:val="0"/>
      <w:marTop w:val="0"/>
      <w:marBottom w:val="0"/>
      <w:divBdr>
        <w:top w:val="none" w:sz="0" w:space="0" w:color="auto"/>
        <w:left w:val="none" w:sz="0" w:space="0" w:color="auto"/>
        <w:bottom w:val="none" w:sz="0" w:space="0" w:color="auto"/>
        <w:right w:val="none" w:sz="0" w:space="0" w:color="auto"/>
      </w:divBdr>
    </w:div>
    <w:div w:id="1886209647">
      <w:bodyDiv w:val="1"/>
      <w:marLeft w:val="0"/>
      <w:marRight w:val="0"/>
      <w:marTop w:val="0"/>
      <w:marBottom w:val="0"/>
      <w:divBdr>
        <w:top w:val="none" w:sz="0" w:space="0" w:color="auto"/>
        <w:left w:val="none" w:sz="0" w:space="0" w:color="auto"/>
        <w:bottom w:val="none" w:sz="0" w:space="0" w:color="auto"/>
        <w:right w:val="none" w:sz="0" w:space="0" w:color="auto"/>
      </w:divBdr>
    </w:div>
    <w:div w:id="1927688430">
      <w:bodyDiv w:val="1"/>
      <w:marLeft w:val="0"/>
      <w:marRight w:val="0"/>
      <w:marTop w:val="0"/>
      <w:marBottom w:val="0"/>
      <w:divBdr>
        <w:top w:val="none" w:sz="0" w:space="0" w:color="auto"/>
        <w:left w:val="none" w:sz="0" w:space="0" w:color="auto"/>
        <w:bottom w:val="none" w:sz="0" w:space="0" w:color="auto"/>
        <w:right w:val="none" w:sz="0" w:space="0" w:color="auto"/>
      </w:divBdr>
    </w:div>
    <w:div w:id="1935674655">
      <w:bodyDiv w:val="1"/>
      <w:marLeft w:val="0"/>
      <w:marRight w:val="0"/>
      <w:marTop w:val="0"/>
      <w:marBottom w:val="0"/>
      <w:divBdr>
        <w:top w:val="none" w:sz="0" w:space="0" w:color="auto"/>
        <w:left w:val="none" w:sz="0" w:space="0" w:color="auto"/>
        <w:bottom w:val="none" w:sz="0" w:space="0" w:color="auto"/>
        <w:right w:val="none" w:sz="0" w:space="0" w:color="auto"/>
      </w:divBdr>
    </w:div>
    <w:div w:id="1943802917">
      <w:bodyDiv w:val="1"/>
      <w:marLeft w:val="0"/>
      <w:marRight w:val="0"/>
      <w:marTop w:val="0"/>
      <w:marBottom w:val="0"/>
      <w:divBdr>
        <w:top w:val="none" w:sz="0" w:space="0" w:color="auto"/>
        <w:left w:val="none" w:sz="0" w:space="0" w:color="auto"/>
        <w:bottom w:val="none" w:sz="0" w:space="0" w:color="auto"/>
        <w:right w:val="none" w:sz="0" w:space="0" w:color="auto"/>
      </w:divBdr>
    </w:div>
    <w:div w:id="2008363542">
      <w:bodyDiv w:val="1"/>
      <w:marLeft w:val="0"/>
      <w:marRight w:val="0"/>
      <w:marTop w:val="0"/>
      <w:marBottom w:val="0"/>
      <w:divBdr>
        <w:top w:val="none" w:sz="0" w:space="0" w:color="auto"/>
        <w:left w:val="none" w:sz="0" w:space="0" w:color="auto"/>
        <w:bottom w:val="none" w:sz="0" w:space="0" w:color="auto"/>
        <w:right w:val="none" w:sz="0" w:space="0" w:color="auto"/>
      </w:divBdr>
    </w:div>
    <w:div w:id="2050646841">
      <w:bodyDiv w:val="1"/>
      <w:marLeft w:val="0"/>
      <w:marRight w:val="0"/>
      <w:marTop w:val="0"/>
      <w:marBottom w:val="0"/>
      <w:divBdr>
        <w:top w:val="none" w:sz="0" w:space="0" w:color="auto"/>
        <w:left w:val="none" w:sz="0" w:space="0" w:color="auto"/>
        <w:bottom w:val="none" w:sz="0" w:space="0" w:color="auto"/>
        <w:right w:val="none" w:sz="0" w:space="0" w:color="auto"/>
      </w:divBdr>
    </w:div>
    <w:div w:id="2063015681">
      <w:bodyDiv w:val="1"/>
      <w:marLeft w:val="0"/>
      <w:marRight w:val="0"/>
      <w:marTop w:val="0"/>
      <w:marBottom w:val="0"/>
      <w:divBdr>
        <w:top w:val="none" w:sz="0" w:space="0" w:color="auto"/>
        <w:left w:val="none" w:sz="0" w:space="0" w:color="auto"/>
        <w:bottom w:val="none" w:sz="0" w:space="0" w:color="auto"/>
        <w:right w:val="none" w:sz="0" w:space="0" w:color="auto"/>
      </w:divBdr>
    </w:div>
    <w:div w:id="21062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lena.spasic@mduls.gov.rs" TargetMode="External"/><Relationship Id="rId117" Type="http://schemas.openxmlformats.org/officeDocument/2006/relationships/hyperlink" Target="http://we2.cekos.com/ce/faces/index.jsp%3F%26action%3Dpropis%26file%3D04322701.html%26path%3D04322701.html%26query%3Do+razvrstavanju%26mark%3Dfalse%26tipPretrage%3D1%26tipPropisa%3D1%26domen%3D0%26mojiPropisi%3Dfalse%26datumOd%3D%26datumDo%3D%26groups%3D0-%40-0-%40--%40--%40-11-%40-0%26regExpZaMarkiranje%3D" TargetMode="External"/><Relationship Id="rId21" Type="http://schemas.openxmlformats.org/officeDocument/2006/relationships/hyperlink" Target="mailto:jelena.spasic@mduls.gov.rs" TargetMode="External"/><Relationship Id="rId42" Type="http://schemas.openxmlformats.org/officeDocument/2006/relationships/hyperlink" Target="mailto:ana.miletic@ite.gov.rs" TargetMode="External"/><Relationship Id="rId47" Type="http://schemas.openxmlformats.org/officeDocument/2006/relationships/hyperlink" Target="mailto:jelena.spasic@mduls.gov.rs" TargetMode="External"/><Relationship Id="rId63" Type="http://schemas.openxmlformats.org/officeDocument/2006/relationships/hyperlink" Target="mailto:jelena.spasic@mduls.gov.rs" TargetMode="External"/><Relationship Id="rId68" Type="http://schemas.openxmlformats.org/officeDocument/2006/relationships/hyperlink" Target="http://we2.cekos.com/ce/faces/index.jsp%3F%26file%3Df67738%26action%3Dpropis%26path%3D06773801.html%26domen%3D0%26mark%3Dfalse%26query%3DO+RADU%26tipPretrage%3D1%26tipPropisa%3D1%26domen%3D0%26mojiPropisi%3Dfalse%26datumOd%3D%26datumDo%3D%26groups%3D-%40--%40--%40--%40--%40-" TargetMode="External"/><Relationship Id="rId84" Type="http://schemas.openxmlformats.org/officeDocument/2006/relationships/hyperlink" Target="http://we2.cekos.com/ce/faces/index.jsp%3F%26file%3Df29855%26action%3Dpropis%26path%3D02985501.html%26domen%3D0%26mark%3Dfalse%26query%3DZakon+o+obligacionim+odnosima%26tipPretrage%3D1%26tipPropisa%3D1%26domen%3D0%26mojiPropisi%3Dfalse%26datumOd%3D%26datumDo%3D%26groups%3D-%40--%40--%40--%40--%40-" TargetMode="External"/><Relationship Id="rId89" Type="http://schemas.openxmlformats.org/officeDocument/2006/relationships/hyperlink" Target="http://we2.cekos.com/ce/faces/index.jsp%3F%26action%3Dpropis%26file%3D07888501.html%26path%3D07888501.html%26query%3Dsistemu%26mark%3Dfalse%26tipPretrage%3D1%26tipPropisa%3D1%26domen%3D0%26mojiPropisi%3Dfalse%26datumOd%3D%26datumDo%3D%26groups%3D0-%40-0-%40--%40--%40-0-%40-0%26regExpZaMarkiranje%3D" TargetMode="External"/><Relationship Id="rId112" Type="http://schemas.openxmlformats.org/officeDocument/2006/relationships/hyperlink" Target="http://we2.cekos.com/ce/faces/index.jsp%3F%26action%3Dpropis%26file%3D06243701.html%26path%3D06243701.html%26query%3Do+razvrstavanju%26mark%3Dfalse%26tipPretrage%3D1%26tipPropisa%3D1%26domen%3D0%26mojiPropisi%3Dfalse%26datumOd%3D%26datumDo%3D%26groups%3D0-%40-0-%40--%40--%40-11-%40-0%26regExpZaMarkiranje%3D" TargetMode="External"/><Relationship Id="rId133" Type="http://schemas.openxmlformats.org/officeDocument/2006/relationships/hyperlink" Target="mailto:informacijeodjavnogznacaja@ite.gov.rs" TargetMode="External"/><Relationship Id="rId16" Type="http://schemas.openxmlformats.org/officeDocument/2006/relationships/hyperlink" Target="mailto:jelena.spasic@mduls.gov.rs" TargetMode="External"/><Relationship Id="rId107" Type="http://schemas.openxmlformats.org/officeDocument/2006/relationships/hyperlink" Target="http://we2.cekos.com/ce/faces/index.jsp%3F%26action%3Dpropis%26file%3D05348401.html%26path%3D05348401.html%26query%3Do+na--4--elima%26mark%3Dfalse%26tipPretrage%3D1%26tipPropisa%3D1%26domen%3D0%26mojiPropisi%3Dfalse%26datumOd%3D%26datumDo%3D%26groups%3D0-%40-0-%40--%40--%40-11-%40-0%26regExpZaMarkiranje%3D" TargetMode="External"/><Relationship Id="rId11" Type="http://schemas.openxmlformats.org/officeDocument/2006/relationships/footer" Target="footer2.xml"/><Relationship Id="rId32" Type="http://schemas.openxmlformats.org/officeDocument/2006/relationships/hyperlink" Target="mailto:jelena.spasic@mduls.gov.rs" TargetMode="External"/><Relationship Id="rId37" Type="http://schemas.openxmlformats.org/officeDocument/2006/relationships/hyperlink" Target="mailto:dragana.becic@ite.gov.rs" TargetMode="External"/><Relationship Id="rId53" Type="http://schemas.openxmlformats.org/officeDocument/2006/relationships/hyperlink" Target="mailto:jelena.spasic@mduls.gov.rs" TargetMode="External"/><Relationship Id="rId58" Type="http://schemas.openxmlformats.org/officeDocument/2006/relationships/hyperlink" Target="mailto:jelena.spasic@mduls.gov.rs" TargetMode="External"/><Relationship Id="rId74" Type="http://schemas.openxmlformats.org/officeDocument/2006/relationships/hyperlink" Target="http://we2.cekos.com/ce/faces/index.jsp%3F%26action%3Dpropis%26file%3D08382601.html%26path%3D08382601.html%26query%3Dza+borbu+protiv%26mark%3Dfalse%26tipPretrage%3D1%26tipPropisa%3D1%26domen%3D0%26mojiPropisi%3Dfalse%26datumOd%3D%26datumDo%3D%26groups%3D0-%40-0-%40--%40--%40-0-%40-0%26regExpZaMarkiranje%3D" TargetMode="External"/><Relationship Id="rId79" Type="http://schemas.openxmlformats.org/officeDocument/2006/relationships/hyperlink" Target="http://we2.cekos.com/ce/faces/index.jsp%3F%26file%3Df74666%26action%3Dpropis%26path%3D07466601.html%26domen%3D0%26mark%3Dfalse%26query%3DZakon+o+slobodnom+pristupu+informacijama%26tipPretrage%3D1%26tipPropisa%3D1%26domen%3D0%26mojiPropisi%3Dfalse%26datumOd%3D%26datumDo%3D%26groups%3D-%40--%40--%40--%40--%40-" TargetMode="External"/><Relationship Id="rId102" Type="http://schemas.openxmlformats.org/officeDocument/2006/relationships/hyperlink" Target="http://we2.cekos.com/ce/faces/index.jsp%3F%26action%3Dpropis%26file%3D07889101.html%26path%3D07889101.html%26query%3Do+penzijskom%26mark%3Dfalse%26tipPretrage%3D1%26tipPropisa%3D1%26domen%3D0%26mojiPropisi%3Dfalse%26datumOd%3D%26datumDo%3D%26groups%3D0-%40-0-%40--%40--%40-0-%40-0%26regExpZaMarkiranje%3D" TargetMode="External"/><Relationship Id="rId123" Type="http://schemas.openxmlformats.org/officeDocument/2006/relationships/hyperlink" Target="http://we2.cekos.com/ce/faces/index.jsp%3F%26action%3Dpropis%26file%3D07441101.html%26path%3D07441101.html%26query%3Dvlade%26mark%3Dfalse%26tipPretrage%3D1%26tipPropisa%3D1%26domen%3D0%26mojiPropisi%3Dfalse%26datumOd%3D%26datumDo%3D%26groups%3D0-%40-0-%40--%40--%40-10-%40-0%26regExpZaMarkiranje%3D" TargetMode="External"/><Relationship Id="rId128" Type="http://schemas.openxmlformats.org/officeDocument/2006/relationships/hyperlink" Target="http://we2.cekos.com/ce/faces/index.jsp%3F%26action%3Dpropis%26file%3D10348901.html%26path%3D10348901.html%26query%3Dvlade%26mark%3Dfalse%26tipPretrage%3D1%26tipPropisa%3D1%26domen%3D0%26mojiPropisi%3Dfalse%26datumOd%3D%26datumDo%3D%26groups%3D0-%40-0-%40--%40--%40-10-%40-0%26regExpZaMarkiranje%3D" TargetMode="External"/><Relationship Id="rId5" Type="http://schemas.openxmlformats.org/officeDocument/2006/relationships/webSettings" Target="webSettings.xml"/><Relationship Id="rId90" Type="http://schemas.openxmlformats.org/officeDocument/2006/relationships/hyperlink" Target="http://we2.cekos.com/ce/faces/index.jsp%3F%26action%3Dpropis%26file%3D08557801.html%26path%3D08557801.html%26query%3Dsistemu%26mark%3Dfalse%26tipPretrage%3D1%26tipPropisa%3D1%26domen%3D0%26mojiPropisi%3Dfalse%26datumOd%3D%26datumDo%3D%26groups%3D0-%40-0-%40--%40--%40-0-%40-0%26regExpZaMarkiranje%3D" TargetMode="External"/><Relationship Id="rId95" Type="http://schemas.openxmlformats.org/officeDocument/2006/relationships/hyperlink" Target="http://we2.cekos.com/ce/faces/index.jsp%3F%26action%3Dpropis%26file%3D03032601.html%26path%3D03032601.html%26query%3Do+penzijskom%26mark%3Dfalse%26tipPretrage%3D1%26tipPropisa%3D1%26domen%3D0%26mojiPropisi%3Dfalse%26datumOd%3D%26datumDo%3D%26groups%3D0-%40-0-%40--%40--%40-0-%40-0%26regExpZaMarkiranje%3D" TargetMode="External"/><Relationship Id="rId14" Type="http://schemas.openxmlformats.org/officeDocument/2006/relationships/hyperlink" Target="mailto:jelena.spasic@mduls.gov.rs" TargetMode="External"/><Relationship Id="rId22" Type="http://schemas.openxmlformats.org/officeDocument/2006/relationships/hyperlink" Target="mailto:danijela.mladjen@ite.gov.rs" TargetMode="External"/><Relationship Id="rId27" Type="http://schemas.openxmlformats.org/officeDocument/2006/relationships/hyperlink" Target="mailto:marina.rakic@ite.gov.rs" TargetMode="External"/><Relationship Id="rId30" Type="http://schemas.openxmlformats.org/officeDocument/2006/relationships/hyperlink" Target="mailto:milorad.stojanovic@ite.gov.rs" TargetMode="External"/><Relationship Id="rId35" Type="http://schemas.openxmlformats.org/officeDocument/2006/relationships/hyperlink" Target="mailto:jelena.spasic@mduls.gov.rs" TargetMode="External"/><Relationship Id="rId43" Type="http://schemas.openxmlformats.org/officeDocument/2006/relationships/hyperlink" Target="mailto:jelena.spasic@mduls.gov.rs" TargetMode="External"/><Relationship Id="rId48" Type="http://schemas.openxmlformats.org/officeDocument/2006/relationships/hyperlink" Target="mailto:gordana.pavkovic@ite.gov.rs" TargetMode="External"/><Relationship Id="rId56" Type="http://schemas.openxmlformats.org/officeDocument/2006/relationships/hyperlink" Target="mailto:&#1112;ugoslav.stojiljkovic@ite.gov.rs" TargetMode="External"/><Relationship Id="rId64" Type="http://schemas.openxmlformats.org/officeDocument/2006/relationships/hyperlink" Target="mailto:ruzica.nelki@ite.gov.rs" TargetMode="External"/><Relationship Id="rId69" Type="http://schemas.openxmlformats.org/officeDocument/2006/relationships/hyperlink" Target="http://we2.cekos.com/ce/faces/index.jsp%3F%26action%3Dpropis%26file%3D08915501.html%26path%3D08915501.html%26query%3Dvladi%26mark%3Dfalse%26tipPretrage%3D1%26tipPropisa%3D1%26domen%3D0%26mojiPropisi%3Dfalse%26datumOd%3D%26datumDo%3D%26groups%3D0-%40-0-%40--%40--%40-0-%40-0%26regExpZaMarkiranje%3D" TargetMode="External"/><Relationship Id="rId77" Type="http://schemas.openxmlformats.org/officeDocument/2006/relationships/hyperlink" Target="http://we2.cekos.com/ce/faces/index.jsp%3F%26file%3Df52041%26action%3Dpropis%26path%3D05204101.html%26domen%3D0%26mark%3Dfalse%26query%3DZakon+o+slobodnom+pristupu+informacijama%26tipPretrage%3D1%26tipPropisa%3D1%26domen%3D0%26mojiPropisi%3Dfalse%26datumOd%3D%26datumDo%3D%26groups%3D-%40--%40--%40--%40--%40-" TargetMode="External"/><Relationship Id="rId100" Type="http://schemas.openxmlformats.org/officeDocument/2006/relationships/hyperlink" Target="http://we2.cekos.com/ce/faces/index.jsp%3F%26action%3Dpropis%26file%3D06358101.html%26path%3D06358101.html%26query%3Do+penzijskom%26mark%3Dfalse%26tipPretrage%3D1%26tipPropisa%3D1%26domen%3D0%26mojiPropisi%3Dfalse%26datumOd%3D%26datumDo%3D%26groups%3D0-%40-0-%40--%40--%40-0-%40-0%26regExpZaMarkiranje%3D" TargetMode="External"/><Relationship Id="rId105" Type="http://schemas.openxmlformats.org/officeDocument/2006/relationships/hyperlink" Target="http://we2.cekos.com/ce/faces/index.jsp%3F%26action%3Dpropis%26file%3D09886501.html%26path%3D09886501.html%26query%3Do+penzijskom%26mark%3Dfalse%26tipPretrage%3D1%26tipPropisa%3D1%26domen%3D0%26mojiPropisi%3Dfalse%26datumOd%3D%26datumDo%3D%26groups%3D0-%40-0-%40--%40--%40-0-%40-0%26regExpZaMarkiranje%3D" TargetMode="External"/><Relationship Id="rId113" Type="http://schemas.openxmlformats.org/officeDocument/2006/relationships/hyperlink" Target="http://we2.cekos.com/ce/faces/index.jsp%3F%26action%3Dpropis%26file%3D07099701.html%26path%3D07099701.html%26query%3Do+razvrstavanju%26mark%3Dfalse%26tipPretrage%3D1%26tipPropisa%3D1%26domen%3D0%26mojiPropisi%3Dfalse%26datumOd%3D%26datumDo%3D%26groups%3D0-%40-0-%40--%40--%40-11-%40-0%26regExpZaMarkiranje%3D" TargetMode="External"/><Relationship Id="rId118" Type="http://schemas.openxmlformats.org/officeDocument/2006/relationships/hyperlink" Target="http://we2.cekos.com/ce/faces/index.jsp%3F%26action%3Dpropis%26file%3D04190201.html%26path%3D04190201.html%26query%3Docenjivanju%26mark%3Dfalse%26tipPretrage%3D1%26tipPropisa%3D1%26domen%3D0%26mojiPropisi%3Dfalse%26datumOd%3D%26datumDo%3D%26groups%3D0-%40-0-%40--%40--%40-11-%40-0%26regExpZaMarkiranje%3D" TargetMode="External"/><Relationship Id="rId126" Type="http://schemas.openxmlformats.org/officeDocument/2006/relationships/hyperlink" Target="http://we2.cekos.com/ce/faces/index.jsp%3F%26action%3Dpropis%26file%3D08206801.html%26path%3D08206801.html%26query%3Dvlade%26mark%3Dfalse%26tipPretrage%3D1%26tipPropisa%3D1%26domen%3D0%26mojiPropisi%3Dfalse%26datumOd%3D%26datumDo%3D%26groups%3D0-%40-0-%40--%40--%40-10-%40-0%26regExpZaMarkiranje%3D" TargetMode="External"/><Relationship Id="rId134" Type="http://schemas.openxmlformats.org/officeDocument/2006/relationships/hyperlink" Target="https://www.ite.gov.rs/tekst/127/budzet.php" TargetMode="External"/><Relationship Id="rId8" Type="http://schemas.openxmlformats.org/officeDocument/2006/relationships/image" Target="media/image1.png"/><Relationship Id="rId51" Type="http://schemas.openxmlformats.org/officeDocument/2006/relationships/hyperlink" Target="mailto:slavisa.antic@ite.gov.rs" TargetMode="External"/><Relationship Id="rId72" Type="http://schemas.openxmlformats.org/officeDocument/2006/relationships/hyperlink" Target="http://we2.cekos.com/ce/faces/index.jsp%3F%26action%3Dpropis%26file%3D06180801.html%26path%3D06180801.html%26query%3Dza+borbu+protiv%26mark%3Dfalse%26tipPretrage%3D1%26tipPropisa%3D1%26domen%3D0%26mojiPropisi%3Dfalse%26datumOd%3D%26datumDo%3D%26groups%3D0-%40-0-%40--%40--%40-0-%40-0%26regExpZaMarkiranje%3D" TargetMode="External"/><Relationship Id="rId80" Type="http://schemas.openxmlformats.org/officeDocument/2006/relationships/hyperlink" Target="http://we2.cekos.com/ce/faces/index.jsp%3F%26action%3Dpropis%26file%3D06180101.html%26path%3D06180101.html%26query%3Dpodataka+o+%26mark%3Dfalse%26tipPretrage%3D1%26tipPropisa%3D1%26domen%3D0%26mojiPropisi%3Dfalse%26datumOd%3D%26datumDo%3D%26groups%3D0-%40-0-%40--%40--%40-0-%40-0%26regExpZaMarkiranje%3D" TargetMode="External"/><Relationship Id="rId85" Type="http://schemas.openxmlformats.org/officeDocument/2006/relationships/hyperlink" Target="http://we2.cekos.com/ce/faces/index.jsp%3F%26file%3Df29856%26action%3Dpropis%26path%3D02985601.html%26domen%3D0%26mark%3Dfalse%26query%3DZakon+o+obligacionim+odnosima%26tipPretrage%3D1%26tipPropisa%3D1%26domen%3D0%26mojiPropisi%3Dfalse%26datumOd%3D%26datumDo%3D%26groups%3D-%40--%40--%40--%40--%40-" TargetMode="External"/><Relationship Id="rId93" Type="http://schemas.openxmlformats.org/officeDocument/2006/relationships/hyperlink" Target="http://we2.cekos.com/ce/faces/index.jsp%3F%26action%3Dpropis%26file%3D09611801.html%26path%3D09611801.html%26query%3Dsistemu%26mark%3Dfalse%26tipPretrage%3D1%26tipPropisa%3D1%26domen%3D0%26mojiPropisi%3Dfalse%26datumOd%3D%26datumDo%3D%26groups%3D0-%40-0-%40--%40--%40-0-%40-0%26regExpZaMarkiranje%3D" TargetMode="External"/><Relationship Id="rId98" Type="http://schemas.openxmlformats.org/officeDocument/2006/relationships/hyperlink" Target="http://we2.cekos.com/ce/faces/index.jsp%3F%26action%3Dpropis%26file%3D03991001.html%26path%3D03991001.html%26query%3Do+penzijskom%26mark%3Dfalse%26tipPretrage%3D1%26tipPropisa%3D1%26domen%3D0%26mojiPropisi%3Dfalse%26datumOd%3D%26datumDo%3D%26groups%3D0-%40-0-%40--%40--%40-0-%40-0%26regExpZaMarkiranje%3D" TargetMode="External"/><Relationship Id="rId121" Type="http://schemas.openxmlformats.org/officeDocument/2006/relationships/hyperlink" Target="http://we2.cekos.com/ce/faces/index.jsp%3F%26action%3Dpropis%26file%3D05962201.html%26path%3D05962201.html%26query%3Dvlade%26mark%3Dfalse%26tipPretrage%3D1%26tipPropisa%3D1%26domen%3D0%26mojiPropisi%3Dfalse%26datumOd%3D%26datumDo%3D%26groups%3D0-%40-0-%40--%40--%40-10-%40-0%26regExpZaMarkiranje%3D"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ana.sarenac@ite.gov.rs" TargetMode="External"/><Relationship Id="rId25" Type="http://schemas.openxmlformats.org/officeDocument/2006/relationships/hyperlink" Target="mailto:jelena.spasic@mduls.gov.rs" TargetMode="External"/><Relationship Id="rId33" Type="http://schemas.openxmlformats.org/officeDocument/2006/relationships/hyperlink" Target="mailto:jelena.spasic@mduls.gov.rs" TargetMode="External"/><Relationship Id="rId38" Type="http://schemas.openxmlformats.org/officeDocument/2006/relationships/hyperlink" Target="mailto:jelena.spasic@mduls.gov.rs" TargetMode="External"/><Relationship Id="rId46" Type="http://schemas.openxmlformats.org/officeDocument/2006/relationships/hyperlink" Target="mailto:milan.latinovic@ite.gov.rs" TargetMode="External"/><Relationship Id="rId59" Type="http://schemas.openxmlformats.org/officeDocument/2006/relationships/hyperlink" Target="mailto:boban.mihajlovic@ite.gov.rs" TargetMode="External"/><Relationship Id="rId67" Type="http://schemas.openxmlformats.org/officeDocument/2006/relationships/hyperlink" Target="http://we2.cekos.com/ce/faces/index.jsp%3F%26file%3Df36853%26action%3Dpropis%26path%3D03685301.html%26domen%3D0%26mark%3Dfalse%26query%3DO+RADU%26tipPretrage%3D1%26tipPropisa%3D1%26domen%3D0%26mojiPropisi%3Dfalse%26datumOd%3D%26datumDo%3D%26groups%3D-%40--%40--%40--%40--%40-" TargetMode="External"/><Relationship Id="rId103" Type="http://schemas.openxmlformats.org/officeDocument/2006/relationships/hyperlink" Target="http://we2.cekos.com/ce/faces/index.jsp%3F%26action%3Dpropis%26file%3D09023101.html%26path%3D09023101.html%26query%3Do+penzijskom%26mark%3Dfalse%26tipPretrage%3D1%26tipPropisa%3D1%26domen%3D0%26mojiPropisi%3Dfalse%26datumOd%3D%26datumDo%3D%26groups%3D0-%40-0-%40--%40--%40-0-%40-0%26regExpZaMarkiranje%3D" TargetMode="External"/><Relationship Id="rId108" Type="http://schemas.openxmlformats.org/officeDocument/2006/relationships/hyperlink" Target="http://we2.cekos.com/ce/faces/index.jsp%3F%26action%3Dpropis%26file%3D05961901.html%26path%3D05961901.html%26query%3Do+na--4--elima%26mark%3Dfalse%26tipPretrage%3D1%26tipPropisa%3D1%26domen%3D0%26mojiPropisi%3Dfalse%26datumOd%3D%26datumDo%3D%26groups%3D0-%40-0-%40--%40--%40-11-%40-0%26regExpZaMarkiranje%3D" TargetMode="External"/><Relationship Id="rId116" Type="http://schemas.openxmlformats.org/officeDocument/2006/relationships/hyperlink" Target="http://we2.cekos.com/ce/faces/index.jsp%3F%26action%3Dpropis%26file%3D04144801.html%26path%3D04144801.html%26query%3Do+razvrstavanju%26mark%3Dfalse%26tipPretrage%3D1%26tipPropisa%3D1%26domen%3D0%26mojiPropisi%3Dfalse%26datumOd%3D%26datumDo%3D%26groups%3D0-%40-0-%40--%40--%40-11-%40-0%26regExpZaMarkiranje%3D" TargetMode="External"/><Relationship Id="rId124" Type="http://schemas.openxmlformats.org/officeDocument/2006/relationships/hyperlink" Target="http://we2.cekos.com/ce/faces/index.jsp%3F%26action%3Dpropis%26file%3D07701601.html%26path%3D07701601.html%26query%3Dvlade%26mark%3Dfalse%26tipPretrage%3D1%26tipPropisa%3D1%26domen%3D0%26mojiPropisi%3Dfalse%26datumOd%3D%26datumDo%3D%26groups%3D0-%40-0-%40--%40--%40-10-%40-0%26regExpZaMarkiranje%3D" TargetMode="External"/><Relationship Id="rId129" Type="http://schemas.openxmlformats.org/officeDocument/2006/relationships/hyperlink" Target="http://we2.cekos.com/ce/faces/index.jsp%3F%26action%3Dpropis%26file%3Df93883%26path%3D09388301.html%26query%3D%26mark%3Dfalse%26tipPretrage%3D1%26tipPropisa%3D1%26domen%3D0%26mojiPropisi%3Dfalse%26datumOd%3D%26datumDo%3D%26groups%3D-%40--%40--%40--%40--%40-%26regExpZaMarkiranje%3D" TargetMode="External"/><Relationship Id="rId137" Type="http://schemas.openxmlformats.org/officeDocument/2006/relationships/theme" Target="theme/theme1.xml"/><Relationship Id="rId20" Type="http://schemas.openxmlformats.org/officeDocument/2006/relationships/hyperlink" Target="mailto:jelena.spasic@mduls.gov.rs" TargetMode="External"/><Relationship Id="rId41" Type="http://schemas.openxmlformats.org/officeDocument/2006/relationships/hyperlink" Target="mailto:milan.josimov@ite.gov.rs" TargetMode="External"/><Relationship Id="rId54" Type="http://schemas.openxmlformats.org/officeDocument/2006/relationships/hyperlink" Target="mailto:jelena.spasic@mduls.gov.rs" TargetMode="External"/><Relationship Id="rId62" Type="http://schemas.openxmlformats.org/officeDocument/2006/relationships/hyperlink" Target="mailto:jelena.spasic@mduls.gov.rs" TargetMode="External"/><Relationship Id="rId70" Type="http://schemas.openxmlformats.org/officeDocument/2006/relationships/hyperlink" Target="http://we2.cekos.com/ce/faces/index.jsp%3F%26action%3Dpropis%26file%3D10005201.html%26path%3D10005201.html%26query%3Dvladi%26mark%3Dfalse%26tipPretrage%3D1%26tipPropisa%3D1%26domen%3D0%26mojiPropisi%3Dfalse%26datumOd%3D%26datumDo%3D%26groups%3D0-%40-0-%40--%40--%40-0-%40-0%26regExpZaMarkiranje%3D" TargetMode="External"/><Relationship Id="rId75" Type="http://schemas.openxmlformats.org/officeDocument/2006/relationships/hyperlink" Target="http://we2.cekos.com/ce/faces/index.jsp%3F%26action%3Dpropis%26file%3D09634101.html%26path%3D09634101.html%26query%3Dza+borbu+protiv%26mark%3Dfalse%26tipPretrage%3D1%26tipPropisa%3D1%26domen%3D0%26mojiPropisi%3Dfalse%26datumOd%3D%26datumDo%3D%26groups%3D0-%40-0-%40--%40--%40-0-%40-0%26regExpZaMarkiranje%3D" TargetMode="External"/><Relationship Id="rId83" Type="http://schemas.openxmlformats.org/officeDocument/2006/relationships/hyperlink" Target="http://we2.cekos.com/ce/faces/index.jsp%3F%26file%3Df29854%26action%3Dpropis%26path%3D02985401.html%26domen%3D0%26mark%3Dfalse%26query%3DZakon+o+obligacionim+odnosima%26tipPretrage%3D1%26tipPropisa%3D1%26domen%3D0%26mojiPropisi%3Dfalse%26datumOd%3D%26datumDo%3D%26groups%3D-%40--%40--%40--%40--%40-" TargetMode="External"/><Relationship Id="rId88" Type="http://schemas.openxmlformats.org/officeDocument/2006/relationships/hyperlink" Target="http://we2.cekos.com/ce/faces/index.jsp%3F%26action%3Dpropis%26file%3D07732401.html%26path%3D07732401.html%26query%3Dsistemu%26mark%3Dfalse%26tipPretrage%3D1%26tipPropisa%3D1%26domen%3D0%26mojiPropisi%3Dfalse%26datumOd%3D%26datumDo%3D%26groups%3D0-%40-0-%40--%40--%40-0-%40-0%26regExpZaMarkiranje%3D" TargetMode="External"/><Relationship Id="rId91" Type="http://schemas.openxmlformats.org/officeDocument/2006/relationships/hyperlink" Target="http://we2.cekos.com/ce/faces/index.jsp%3F%26action%3Dpropis%26file%3D09018501.html%26path%3D09018501.html%26query%3Dsistemu%26mark%3Dfalse%26tipPretrage%3D1%26tipPropisa%3D1%26domen%3D0%26mojiPropisi%3Dfalse%26datumOd%3D%26datumDo%3D%26groups%3D0-%40-0-%40--%40--%40-0-%40-0%26regExpZaMarkiranje%3D" TargetMode="External"/><Relationship Id="rId96" Type="http://schemas.openxmlformats.org/officeDocument/2006/relationships/hyperlink" Target="http://we2.cekos.com/ce/faces/index.jsp%3F%26action%3Dpropis%26file%3D03037401.html%26path%3D03037401.html%26query%3Do+penzijskom%26mark%3Dfalse%26tipPretrage%3D1%26tipPropisa%3D1%26domen%3D0%26mojiPropisi%3Dfalse%26datumOd%3D%26datumDo%3D%26groups%3D0-%40-0-%40--%40--%40-0-%40-0%26regExpZaMarkiranje%3D" TargetMode="External"/><Relationship Id="rId111" Type="http://schemas.openxmlformats.org/officeDocument/2006/relationships/hyperlink" Target="http://we2.cekos.com/ce/faces/index.jsp%3F%26action%3Dpropis%26file%3D04092901.html%26path%3D04092901.html%26query%3Do+razvrstavanju%26mark%3Dfalse%26tipPretrage%3D1%26tipPropisa%3D1%26domen%3D0%26mojiPropisi%3Dfalse%26datumOd%3D%26datumDo%3D%26groups%3D0-%40-0-%40--%40--%40-11-%40-0%26regExpZaMarkiranje%3D" TargetMode="External"/><Relationship Id="rId132" Type="http://schemas.openxmlformats.org/officeDocument/2006/relationships/hyperlink" Target="http://we2.cekos.com/ce/faces/index.jsp%3F%26action%3Dpropis%26file%3Df93881%26path%3D09388101.html%26query%3D%26mark%3Dfalse%26tipPretrage%3D1%26tipPropisa%3D1%26domen%3D0%26mojiPropisi%3Dfalse%26datumOd%3D%26datumDo%3D%26groups%3D-%40--%40--%40--%40--%40-%26regExpZaMarkiranje%3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oran.misic@ite.gov.rs" TargetMode="External"/><Relationship Id="rId23" Type="http://schemas.openxmlformats.org/officeDocument/2006/relationships/hyperlink" Target="mailto:jelena.spasic@mduls.gov.rs" TargetMode="External"/><Relationship Id="rId28" Type="http://schemas.openxmlformats.org/officeDocument/2006/relationships/hyperlink" Target="mailto:lidija.antic@ite.gov.rs" TargetMode="External"/><Relationship Id="rId36" Type="http://schemas.openxmlformats.org/officeDocument/2006/relationships/hyperlink" Target="mailto:jelena.spasic@mduls.gov.rs" TargetMode="External"/><Relationship Id="rId49" Type="http://schemas.openxmlformats.org/officeDocument/2006/relationships/hyperlink" Target="mailto:jelena.spasic@mduls.gov.rs" TargetMode="External"/><Relationship Id="rId57" Type="http://schemas.openxmlformats.org/officeDocument/2006/relationships/hyperlink" Target="mailto:vuk.veizovic@ite.gov.rs" TargetMode="External"/><Relationship Id="rId106" Type="http://schemas.openxmlformats.org/officeDocument/2006/relationships/hyperlink" Target="http://we2.cekos.com/ce/faces/index.jsp%3F%26action%3Dpropis%26file%3D10348101.html%26path%3D10348101.html%26query%3Do+penzijskom%26mark%3Dfalse%26tipPretrage%3D1%26tipPropisa%3D1%26domen%3D0%26mojiPropisi%3Dfalse%26datumOd%3D%26datumDo%3D%26groups%3D0-%40-0-%40--%40--%40-0-%40-0%26regExpZaMarkiranje%3D" TargetMode="External"/><Relationship Id="rId114" Type="http://schemas.openxmlformats.org/officeDocument/2006/relationships/hyperlink" Target="http://we2.cekos.com/ce/faces/index.jsp%3F%26action%3Dpropis%26file%3D07855901.html%26path%3D07855901.html%26query%3Do+razvrstavanju%26mark%3Dfalse%26tipPretrage%3D1%26tipPropisa%3D1%26domen%3D0%26mojiPropisi%3Dfalse%26datumOd%3D%26datumDo%3D%26groups%3D0-%40-0-%40--%40--%40-11-%40-0%26regExpZaMarkiranje%3D" TargetMode="External"/><Relationship Id="rId119" Type="http://schemas.openxmlformats.org/officeDocument/2006/relationships/hyperlink" Target="http://we2.cekos.com/ce/faces/index.jsp%3F%26action%3Dpropis%26file%3D07099801.html%26path%3D07099801.html%26query%3Docenjivanju%26mark%3Dfalse%26tipPretrage%3D1%26tipPropisa%3D1%26domen%3D0%26mojiPropisi%3Dfalse%26datumOd%3D%26datumDo%3D%26groups%3D0-%40-0-%40--%40--%40-11-%40-0%26regExpZaMarkiranje%3D" TargetMode="External"/><Relationship Id="rId127" Type="http://schemas.openxmlformats.org/officeDocument/2006/relationships/hyperlink" Target="http://we2.cekos.com/ce/faces/index.jsp%3F%26action%3Dpropis%26file%3D09398001.html%26path%3D09398001.html%26query%3Dvlade%26mark%3Dfalse%26tipPretrage%3D1%26tipPropisa%3D1%26domen%3D0%26mojiPropisi%3Dfalse%26datumOd%3D%26datumDo%3D%26groups%3D0-%40-0-%40--%40--%40-10-%40-0%26regExpZaMarkiranje%3D" TargetMode="External"/><Relationship Id="rId10" Type="http://schemas.openxmlformats.org/officeDocument/2006/relationships/footer" Target="footer1.xml"/><Relationship Id="rId31" Type="http://schemas.openxmlformats.org/officeDocument/2006/relationships/hyperlink" Target="mailto:jelena.spasic@mduls.gov.rs" TargetMode="External"/><Relationship Id="rId44" Type="http://schemas.openxmlformats.org/officeDocument/2006/relationships/hyperlink" Target="mailto:jelena.spasic@mduls.gov.rs" TargetMode="External"/><Relationship Id="rId52" Type="http://schemas.openxmlformats.org/officeDocument/2006/relationships/hyperlink" Target="mailto:jelena.spasic@mduls.gov.rs" TargetMode="External"/><Relationship Id="rId60" Type="http://schemas.openxmlformats.org/officeDocument/2006/relationships/hyperlink" Target="mailto:jelena.spasic@mduls.gov.rs" TargetMode="External"/><Relationship Id="rId65" Type="http://schemas.openxmlformats.org/officeDocument/2006/relationships/hyperlink" Target="mailto:marija.niksic@ite.gov.rs" TargetMode="External"/><Relationship Id="rId73" Type="http://schemas.openxmlformats.org/officeDocument/2006/relationships/hyperlink" Target="http://we2.cekos.com/ce/faces/index.jsp%3F%26action%3Dpropis%26file%3D07622101.html%26path%3D07622101.html%26query%3Dza+borbu+protiv%26mark%3Dfalse%26tipPretrage%3D1%26tipPropisa%3D1%26domen%3D0%26mojiPropisi%3Dfalse%26datumOd%3D%26datumDo%3D%26groups%3D0-%40-0-%40--%40--%40-0-%40-0%26regExpZaMarkiranje%3D" TargetMode="External"/><Relationship Id="rId78" Type="http://schemas.openxmlformats.org/officeDocument/2006/relationships/hyperlink" Target="http://we2.cekos.com/ce/faces/index.jsp%3F%26file%3Df70803%26action%3Dpropis%26path%3D07080301.html%26domen%3D0%26mark%3Dfalse%26query%3DZakon+o+slobodnom+pristupu+informacijama%26tipPretrage%3D1%26tipPropisa%3D1%26domen%3D0%26mojiPropisi%3Dfalse%26datumOd%3D%26datumDo%3D%26groups%3D-%40--%40--%40--%40--%40-" TargetMode="External"/><Relationship Id="rId81" Type="http://schemas.openxmlformats.org/officeDocument/2006/relationships/hyperlink" Target="http://we2.cekos.com/ce/faces/index.jsp%3F%26file%3Df818%26action%3Dpropis%26path%3D00081801.html%26domen%3D0%26mark%3Dfalse%26query%3DZakon+o+obligacionim+odnosima%26tipPretrage%3D1%26tipPropisa%3D1%26domen%3D0%26mojiPropisi%3Dfalse%26datumOd%3D%26datumDo%3D%26groups%3D-%40--%40--%40--%40--%40-" TargetMode="External"/><Relationship Id="rId86" Type="http://schemas.openxmlformats.org/officeDocument/2006/relationships/hyperlink" Target="http://we2.cekos.com/ce/faces/index.jsp%3F%26file%3Df74189%26action%3Dpropis%26path%3D07418901.html%26domen%3D0%26mark%3Dfalse%26query%3Dupravnom+postupku%26tipPretrage%3D2%26tipPropisa%3D1%26domen%3D0%26mojiPropisi%3Dfalse%26datumOd%3D%26datumDo%3D%26groups%3D-%40--%40--%40--%40--%40-" TargetMode="External"/><Relationship Id="rId94" Type="http://schemas.openxmlformats.org/officeDocument/2006/relationships/hyperlink" Target="http://we2.cekos.com/ce/faces/index.jsp%3F%26action%3Dpropis%26file%3D02260801.html%26path%3D02260801.html%26query%3Do+penzijskom%26mark%3Dfalse%26tipPretrage%3D1%26tipPropisa%3D1%26domen%3D0%26mojiPropisi%3Dfalse%26datumOd%3D%26datumDo%3D%26groups%3D0-%40-0-%40--%40--%40-0-%40-0%26regExpZaMarkiranje%3D" TargetMode="External"/><Relationship Id="rId99" Type="http://schemas.openxmlformats.org/officeDocument/2006/relationships/hyperlink" Target="http://we2.cekos.com/ce/faces/index.jsp%3F%26action%3Dpropis%26file%3D04539701.html%26path%3D04539701.html%26query%3Do+penzijskom%26mark%3Dfalse%26tipPretrage%3D1%26tipPropisa%3D1%26domen%3D0%26mojiPropisi%3Dfalse%26datumOd%3D%26datumDo%3D%26groups%3D0-%40-0-%40--%40--%40-0-%40-0%26regExpZaMarkiranje%3D" TargetMode="External"/><Relationship Id="rId101" Type="http://schemas.openxmlformats.org/officeDocument/2006/relationships/hyperlink" Target="http://we2.cekos.com/ce/faces/index.jsp%3F%26action%3Dpropis%26file%3D07094501.html%26path%3D07094501.html%26query%3Do+penzijskom%26mark%3Dfalse%26tipPretrage%3D1%26tipPropisa%3D1%26domen%3D0%26mojiPropisi%3Dfalse%26datumOd%3D%26datumDo%3D%26groups%3D0-%40-0-%40--%40--%40-0-%40-0%26regExpZaMarkiranje%3D" TargetMode="External"/><Relationship Id="rId122" Type="http://schemas.openxmlformats.org/officeDocument/2006/relationships/hyperlink" Target="http://we2.cekos.com/ce/faces/index.jsp%3F%26action%3Dpropis%26file%3D06968101.html%26path%3D06968101.html%26query%3Dvlade%26mark%3Dfalse%26tipPretrage%3D1%26tipPropisa%3D1%26domen%3D0%26mojiPropisi%3Dfalse%26datumOd%3D%26datumDo%3D%26groups%3D0-%40-0-%40--%40--%40-10-%40-0%26regExpZaMarkiranje%3D" TargetMode="External"/><Relationship Id="rId130" Type="http://schemas.openxmlformats.org/officeDocument/2006/relationships/hyperlink" Target="http://we2.cekos.com/ce/faces/index.jsp%3F%26action%3Dpropis%26file%3Df94161%26path%3D09416101.html%26query%3D%26mark%3Dfalse%26tipPretrage%3D1%26tipPropisa%3D1%26domen%3D0%26mojiPropisi%3Dfalse%26datumOd%3D%26datumDo%3D%26groups%3D-%40--%40--%40--%40--%40-%26regExpZaMarkiranje%3D" TargetMode="External"/><Relationship Id="rId135" Type="http://schemas.openxmlformats.org/officeDocument/2006/relationships/hyperlink" Target="https://www.ite.gov.rs/tekst/127/budzet.php" TargetMode="External"/><Relationship Id="rId4" Type="http://schemas.openxmlformats.org/officeDocument/2006/relationships/settings" Target="settings.xml"/><Relationship Id="rId9" Type="http://schemas.openxmlformats.org/officeDocument/2006/relationships/hyperlink" Target="mailto:violeta.jovanovic@ite.gov.rs" TargetMode="External"/><Relationship Id="rId13" Type="http://schemas.openxmlformats.org/officeDocument/2006/relationships/hyperlink" Target="mailto:mihailo.jovanovic@gov.rs" TargetMode="External"/><Relationship Id="rId18" Type="http://schemas.openxmlformats.org/officeDocument/2006/relationships/hyperlink" Target="mailto:jelena.spasic@mduls.gov.rs" TargetMode="External"/><Relationship Id="rId39" Type="http://schemas.openxmlformats.org/officeDocument/2006/relationships/hyperlink" Target="mailto:dijana.dimitrijevic@ite.gov.rs" TargetMode="External"/><Relationship Id="rId109" Type="http://schemas.openxmlformats.org/officeDocument/2006/relationships/hyperlink" Target="http://we2.cekos.com/ce/faces/index.jsp%3F%26action%3Dpropis%26file%3D09045801.html%26path%3D09045801.html%26query%3Do+na--4--elima%26mark%3Dfalse%26tipPretrage%3D1%26tipPropisa%3D1%26domen%3D0%26mojiPropisi%3Dfalse%26datumOd%3D%26datumDo%3D%26groups%3D0-%40-0-%40--%40--%40-11-%40-0%26regExpZaMarkiranje%3D" TargetMode="External"/><Relationship Id="rId34" Type="http://schemas.openxmlformats.org/officeDocument/2006/relationships/hyperlink" Target="mailto:jelena.spasic@mduls.gov.rs" TargetMode="External"/><Relationship Id="rId50" Type="http://schemas.openxmlformats.org/officeDocument/2006/relationships/hyperlink" Target="mailto:sanja.radoman@ite.gov.rs" TargetMode="External"/><Relationship Id="rId55" Type="http://schemas.openxmlformats.org/officeDocument/2006/relationships/hyperlink" Target="mailto:ruzica.nelki@ite.gov.rs" TargetMode="External"/><Relationship Id="rId76" Type="http://schemas.openxmlformats.org/officeDocument/2006/relationships/hyperlink" Target="http://we2.cekos.com/ce/faces/index.jsp%3F%26file%3Df31205%26action%3Dpropis%26path%3D03120501.html%26domen%3D0%26mark%3Dfalse%26query%3DZakon+o+slobodnom+pristupu+informacijama%26tipPretrage%3D1%26tipPropisa%3D1%26domen%3D0%26mojiPropisi%3Dfalse%26datumOd%3D%26datumDo%3D%26groups%3D-%40--%40--%40--%40--%40-" TargetMode="External"/><Relationship Id="rId97" Type="http://schemas.openxmlformats.org/officeDocument/2006/relationships/hyperlink" Target="http://we2.cekos.com/ce/faces/index.jsp%3F%26action%3Dpropis%26file%3D03849701.html%26path%3D03849701.html%26query%3Do+penzijskom%26mark%3Dfalse%26tipPretrage%3D1%26tipPropisa%3D1%26domen%3D0%26mojiPropisi%3Dfalse%26datumOd%3D%26datumDo%3D%26groups%3D0-%40-0-%40--%40--%40-0-%40-0%26regExpZaMarkiranje%3D" TargetMode="External"/><Relationship Id="rId104" Type="http://schemas.openxmlformats.org/officeDocument/2006/relationships/hyperlink" Target="http://we2.cekos.com/ce/faces/index.jsp%3F%26action%3Dpropis%26file%3D09603601.html%26path%3D09603601.html%26query%3Do+penzijskom%26mark%3Dfalse%26tipPretrage%3D1%26tipPropisa%3D1%26domen%3D0%26mojiPropisi%3Dfalse%26datumOd%3D%26datumDo%3D%26groups%3D0-%40-0-%40--%40--%40-0-%40-0%26regExpZaMarkiranje%3D" TargetMode="External"/><Relationship Id="rId120" Type="http://schemas.openxmlformats.org/officeDocument/2006/relationships/hyperlink" Target="http://we2.cekos.com/ce/faces/index.jsp%3F%26action%3Dpropis%26file%3D04526901.html%26path%3D04526901.html%26query%3Dvlade%26mark%3Dfalse%26tipPretrage%3D1%26tipPropisa%3D1%26domen%3D0%26mojiPropisi%3Dfalse%26datumOd%3D%26datumDo%3D%26groups%3D0-%40-0-%40--%40--%40-10-%40-0%26regExpZaMarkiranje%3D" TargetMode="External"/><Relationship Id="rId125" Type="http://schemas.openxmlformats.org/officeDocument/2006/relationships/hyperlink" Target="http://we2.cekos.com/ce/faces/index.jsp%3F%26action%3Dpropis%26file%3D08064501.html%26path%3D08064501.html%26query%3Dvlade%26mark%3Dfalse%26tipPretrage%3D1%26tipPropisa%3D1%26domen%3D0%26mojiPropisi%3Dfalse%26datumOd%3D%26datumDo%3D%26groups%3D0-%40-0-%40--%40--%40-10-%40-0%26regExpZaMarkiranje%3D" TargetMode="External"/><Relationship Id="rId7" Type="http://schemas.openxmlformats.org/officeDocument/2006/relationships/endnotes" Target="endnotes.xml"/><Relationship Id="rId71" Type="http://schemas.openxmlformats.org/officeDocument/2006/relationships/hyperlink" Target="http://we2.cekos.com/ce/faces/index.jsp%3F%26action%3Dpropis%26file%3D10184501.html%26path%3D10184501.html%26query%3Dvladi%26mark%3Dfalse%26tipPretrage%3D1%26tipPropisa%3D1%26domen%3D0%26mojiPropisi%3Dfalse%26datumOd%3D%26datumDo%3D%26groups%3D0-%40-0-%40--%40--%40-0-%40-0%26regExpZaMarkiranje%3D" TargetMode="External"/><Relationship Id="rId92" Type="http://schemas.openxmlformats.org/officeDocument/2006/relationships/hyperlink" Target="http://we2.cekos.com/ce/faces/index.jsp%3F%26action%3Dpropis%26file%3D09603501.html%26path%3D09603501.html%26query%3Dsistemu%26mark%3Dfalse%26tipPretrage%3D1%26tipPropisa%3D1%26domen%3D0%26mojiPropisi%3Dfalse%26datumOd%3D%26datumDo%3D%26groups%3D0-%40-0-%40--%40--%40-0-%40-0%26regExpZaMarkiranje%3D" TargetMode="External"/><Relationship Id="rId2" Type="http://schemas.openxmlformats.org/officeDocument/2006/relationships/numbering" Target="numbering.xml"/><Relationship Id="rId29" Type="http://schemas.openxmlformats.org/officeDocument/2006/relationships/hyperlink" Target="mailto:jelena.spasic@mduls.gov.rs" TargetMode="External"/><Relationship Id="rId24" Type="http://schemas.openxmlformats.org/officeDocument/2006/relationships/hyperlink" Target="mailto:dragana.zivkovic.jovanovic@ite.gov.rs" TargetMode="External"/><Relationship Id="rId40" Type="http://schemas.openxmlformats.org/officeDocument/2006/relationships/hyperlink" Target="mailto:jelena.spasic@mduls.gov.rs" TargetMode="External"/><Relationship Id="rId45" Type="http://schemas.openxmlformats.org/officeDocument/2006/relationships/hyperlink" Target="mailto:sasa.kovacevic@ite.gov.rs" TargetMode="External"/><Relationship Id="rId66" Type="http://schemas.openxmlformats.org/officeDocument/2006/relationships/hyperlink" Target="http://we2.cekos.com/ce/faces/index.jsp%3F%26file%3Df33105%26action%3Dpropis%26path%3D03310501.html%26domen%3D0%26mark%3Dfalse%26query%3DO+RADU%26tipPretrage%3D1%26tipPropisa%3D1%26domen%3D0%26mojiPropisi%3Dfalse%26datumOd%3D%26datumDo%3D%26groups%3D-%40--%40--%40--%40--%40-" TargetMode="External"/><Relationship Id="rId87" Type="http://schemas.openxmlformats.org/officeDocument/2006/relationships/hyperlink" Target="http://we2.cekos.com/ce/faces/index.jsp%3F%26action%3Dpropis%26file%3D06772701.html%26path%3D06772701.html%26query%3Dsistemu%26mark%3Dfalse%26tipPretrage%3D1%26tipPropisa%3D1%26domen%3D0%26mojiPropisi%3Dfalse%26datumOd%3D%26datumDo%3D%26groups%3D0-%40-0-%40--%40--%40-0-%40-0%26regExpZaMarkiranje%3D" TargetMode="External"/><Relationship Id="rId110" Type="http://schemas.openxmlformats.org/officeDocument/2006/relationships/hyperlink" Target="http://we2.cekos.com/ce/faces/index.jsp%3F%26action%3Dpropis%26file%3D09755901.html%26path%3D09755901.html%26query%3Do+na--4--elima%26mark%3Dfalse%26tipPretrage%3D1%26tipPropisa%3D1%26domen%3D0%26mojiPropisi%3Dfalse%26datumOd%3D%26datumDo%3D%26groups%3D0-%40-0-%40--%40--%40-11-%40-0%26regExpZaMarkiranje%3D" TargetMode="External"/><Relationship Id="rId115" Type="http://schemas.openxmlformats.org/officeDocument/2006/relationships/hyperlink" Target="http://we2.cekos.com/ce/faces/index.jsp%3F%26action%3Dpropis%26file%3D09155501.html%26path%3D09155501.html%26query%3Do+razvrstavanju%26mark%3Dfalse%26tipPretrage%3D1%26tipPropisa%3D1%26domen%3D0%26mojiPropisi%3Dfalse%26datumOd%3D%26datumDo%3D%26groups%3D0-%40-0-%40--%40--%40-11-%40-0%26regExpZaMarkiranje%3D" TargetMode="External"/><Relationship Id="rId131" Type="http://schemas.openxmlformats.org/officeDocument/2006/relationships/hyperlink" Target="http://we2.cekos.com/ce/faces/index.jsp%3F%26action%3Dpropis%26file%3Df93878%26path%3D09387801.html%26query%3D%26mark%3Dfalse%26tipPretrage%3D1%26tipPropisa%3D1%26domen%3D0%26mojiPropisi%3Dfalse%26datumOd%3D%26datumDo%3D%26groups%3D-%40--%40--%40--%40--%40-%26regExpZaMarkiranje%3D" TargetMode="External"/><Relationship Id="rId136" Type="http://schemas.openxmlformats.org/officeDocument/2006/relationships/fontTable" Target="fontTable.xml"/><Relationship Id="rId61" Type="http://schemas.openxmlformats.org/officeDocument/2006/relationships/hyperlink" Target="mailto:mihajlo.andrejic@ite.gov.rs" TargetMode="External"/><Relationship Id="rId82" Type="http://schemas.openxmlformats.org/officeDocument/2006/relationships/hyperlink" Target="http://we2.cekos.com/ce/faces/index.jsp%3F%26file%3Df29853%26action%3Dpropis%26path%3D02985301.html%26domen%3D0%26mark%3Dfalse%26query%3DZakon+o+obligacionim+odnosima%26tipPretrage%3D1%26tipPropisa%3D1%26domen%3D0%26mojiPropisi%3Dfalse%26datumOd%3D%26datumDo%3D%26groups%3D-%40--%40--%40--%40--%40-" TargetMode="External"/><Relationship Id="rId19" Type="http://schemas.openxmlformats.org/officeDocument/2006/relationships/hyperlink" Target="mailto:biljana.maric@ite.gov.r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74BF-1BE2-43AC-A712-53B851E7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17454</Words>
  <Characters>99494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Filipović</dc:creator>
  <cp:keywords/>
  <dc:description/>
  <cp:lastModifiedBy>Nenad Vukićević</cp:lastModifiedBy>
  <cp:revision>2</cp:revision>
  <cp:lastPrinted>2022-03-22T13:25:00Z</cp:lastPrinted>
  <dcterms:created xsi:type="dcterms:W3CDTF">2022-03-25T12:00:00Z</dcterms:created>
  <dcterms:modified xsi:type="dcterms:W3CDTF">2022-03-25T12:00:00Z</dcterms:modified>
</cp:coreProperties>
</file>